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0EBA7" w14:textId="77777777" w:rsidR="009B0C17" w:rsidRPr="001373D9" w:rsidRDefault="009B0C17" w:rsidP="009B0C17">
      <w:pPr>
        <w:jc w:val="center"/>
        <w:rPr>
          <w:rFonts w:ascii="Times New Roman" w:hAnsi="Times New Roman" w:cs="Times New Roman"/>
          <w:b/>
          <w:sz w:val="24"/>
          <w:szCs w:val="24"/>
        </w:rPr>
      </w:pPr>
      <w:r w:rsidRPr="00EB215D">
        <w:rPr>
          <w:rFonts w:ascii="Times New Roman" w:hAnsi="Times New Roman"/>
          <w:b/>
          <w:noProof/>
          <w:sz w:val="24"/>
          <w:szCs w:val="24"/>
          <w:lang w:eastAsia="tr-TR"/>
        </w:rPr>
        <w:drawing>
          <wp:anchor distT="0" distB="0" distL="114300" distR="114300" simplePos="0" relativeHeight="251659264" behindDoc="0" locked="0" layoutInCell="1" allowOverlap="1" wp14:anchorId="0CA25B90" wp14:editId="7D855A1B">
            <wp:simplePos x="0" y="0"/>
            <wp:positionH relativeFrom="margin">
              <wp:posOffset>111125</wp:posOffset>
            </wp:positionH>
            <wp:positionV relativeFrom="margin">
              <wp:posOffset>-60960</wp:posOffset>
            </wp:positionV>
            <wp:extent cx="1592580" cy="1107440"/>
            <wp:effectExtent l="0" t="0" r="7620" b="0"/>
            <wp:wrapSquare wrapText="bothSides"/>
            <wp:docPr id="9" name="Resim 9" descr="C:\Users\Bahri PATIR\Desktop\Bingöl Ün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ri PATIR\Desktop\Bingöl Üniv..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18" t="5070" r="3918" b="5070"/>
                    <a:stretch/>
                  </pic:blipFill>
                  <pic:spPr bwMode="auto">
                    <a:xfrm>
                      <a:off x="0" y="0"/>
                      <a:ext cx="1592580" cy="1107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 </w:t>
      </w:r>
      <w:r w:rsidRPr="001373D9">
        <w:rPr>
          <w:rFonts w:ascii="Times New Roman" w:hAnsi="Times New Roman" w:cs="Times New Roman"/>
          <w:b/>
          <w:sz w:val="24"/>
          <w:szCs w:val="24"/>
        </w:rPr>
        <w:t>T.C.</w:t>
      </w:r>
    </w:p>
    <w:p w14:paraId="07BD20F1"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BİNGÖL ÜNİVERSİTESİ</w:t>
      </w:r>
    </w:p>
    <w:p w14:paraId="7DA564A9"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SAĞLIK BİLİMLERİ ENSTİTÜSÜ</w:t>
      </w:r>
    </w:p>
    <w:p w14:paraId="4D13A08E" w14:textId="77777777" w:rsidR="009B0C17" w:rsidRDefault="009B0C17" w:rsidP="009B0C17">
      <w:pPr>
        <w:tabs>
          <w:tab w:val="left" w:pos="1845"/>
        </w:tabs>
        <w:spacing w:line="240" w:lineRule="auto"/>
        <w:jc w:val="center"/>
        <w:rPr>
          <w:rFonts w:ascii="Times New Roman" w:hAnsi="Times New Roman" w:cs="Times New Roman"/>
          <w:b/>
          <w:sz w:val="24"/>
          <w:szCs w:val="24"/>
        </w:rPr>
      </w:pPr>
      <w:r w:rsidRPr="001373D9">
        <w:rPr>
          <w:rFonts w:ascii="Times New Roman" w:hAnsi="Times New Roman" w:cs="Times New Roman"/>
          <w:b/>
          <w:sz w:val="24"/>
          <w:szCs w:val="24"/>
        </w:rPr>
        <w:t>BEDEN EĞİTİMİ VE SPOR ANABİLİMDALI</w:t>
      </w:r>
    </w:p>
    <w:p w14:paraId="0503367D" w14:textId="77777777" w:rsidR="009B0C17" w:rsidRDefault="009B0C17" w:rsidP="009B0C17">
      <w:pPr>
        <w:tabs>
          <w:tab w:val="left" w:pos="1845"/>
        </w:tabs>
        <w:spacing w:line="240" w:lineRule="auto"/>
        <w:jc w:val="center"/>
        <w:rPr>
          <w:rFonts w:ascii="Times New Roman" w:hAnsi="Times New Roman" w:cs="Times New Roman"/>
          <w:b/>
          <w:sz w:val="24"/>
          <w:szCs w:val="24"/>
        </w:rPr>
      </w:pPr>
    </w:p>
    <w:p w14:paraId="674E1726" w14:textId="26FABB15" w:rsidR="009B0C17" w:rsidRDefault="009B0C17" w:rsidP="009B0C17">
      <w:pPr>
        <w:tabs>
          <w:tab w:val="left" w:pos="1845"/>
        </w:tabs>
        <w:spacing w:line="240" w:lineRule="auto"/>
        <w:jc w:val="center"/>
        <w:rPr>
          <w:rFonts w:ascii="Times New Roman" w:hAnsi="Times New Roman" w:cs="Times New Roman"/>
          <w:b/>
          <w:sz w:val="24"/>
          <w:szCs w:val="24"/>
        </w:rPr>
      </w:pPr>
    </w:p>
    <w:p w14:paraId="7BE7D1B1" w14:textId="77777777" w:rsidR="00D150B3" w:rsidRPr="001373D9" w:rsidRDefault="00D150B3" w:rsidP="009B0C17">
      <w:pPr>
        <w:tabs>
          <w:tab w:val="left" w:pos="1845"/>
        </w:tabs>
        <w:spacing w:line="240" w:lineRule="auto"/>
        <w:jc w:val="center"/>
        <w:rPr>
          <w:rFonts w:ascii="Times New Roman" w:hAnsi="Times New Roman" w:cs="Times New Roman"/>
          <w:b/>
          <w:sz w:val="24"/>
          <w:szCs w:val="24"/>
        </w:rPr>
      </w:pPr>
    </w:p>
    <w:p w14:paraId="177E8533" w14:textId="77777777" w:rsidR="00D150B3" w:rsidRDefault="00D150B3" w:rsidP="00D150B3">
      <w:pPr>
        <w:spacing w:after="0" w:line="360" w:lineRule="auto"/>
        <w:jc w:val="center"/>
        <w:rPr>
          <w:rFonts w:ascii="Times New Roman" w:eastAsia="Times New Roman" w:hAnsi="Times New Roman" w:cs="Times New Roman"/>
          <w:b/>
          <w:bCs/>
          <w:color w:val="000000"/>
          <w:sz w:val="32"/>
          <w:szCs w:val="32"/>
          <w:lang w:eastAsia="tr-TR"/>
        </w:rPr>
      </w:pPr>
      <w:r w:rsidRPr="00D150B3">
        <w:rPr>
          <w:rFonts w:ascii="Times New Roman" w:eastAsia="Times New Roman" w:hAnsi="Times New Roman" w:cs="Times New Roman"/>
          <w:b/>
          <w:bCs/>
          <w:color w:val="000000"/>
          <w:sz w:val="32"/>
          <w:szCs w:val="32"/>
          <w:lang w:eastAsia="tr-TR"/>
        </w:rPr>
        <w:t xml:space="preserve">BOSU EGZERSİZLERİNİN </w:t>
      </w:r>
    </w:p>
    <w:p w14:paraId="3D401A84" w14:textId="2F8B8BCA" w:rsidR="00D150B3" w:rsidRPr="00D150B3" w:rsidRDefault="00D150B3" w:rsidP="00D150B3">
      <w:pPr>
        <w:spacing w:after="0" w:line="360" w:lineRule="auto"/>
        <w:jc w:val="center"/>
        <w:rPr>
          <w:rFonts w:ascii="Times New Roman" w:eastAsia="Times New Roman" w:hAnsi="Times New Roman" w:cs="Times New Roman"/>
          <w:b/>
          <w:bCs/>
          <w:color w:val="000000"/>
          <w:sz w:val="32"/>
          <w:szCs w:val="32"/>
          <w:lang w:eastAsia="tr-TR"/>
        </w:rPr>
      </w:pPr>
      <w:r w:rsidRPr="00D150B3">
        <w:rPr>
          <w:rFonts w:ascii="Times New Roman" w:eastAsia="Times New Roman" w:hAnsi="Times New Roman" w:cs="Times New Roman"/>
          <w:b/>
          <w:bCs/>
          <w:color w:val="000000"/>
          <w:sz w:val="32"/>
          <w:szCs w:val="32"/>
          <w:lang w:eastAsia="tr-TR"/>
        </w:rPr>
        <w:t>GENÇ</w:t>
      </w:r>
      <w:r>
        <w:rPr>
          <w:rFonts w:ascii="Times New Roman" w:eastAsia="Times New Roman" w:hAnsi="Times New Roman" w:cs="Times New Roman"/>
          <w:b/>
          <w:bCs/>
          <w:color w:val="000000"/>
          <w:sz w:val="32"/>
          <w:szCs w:val="32"/>
          <w:lang w:eastAsia="tr-TR"/>
        </w:rPr>
        <w:t xml:space="preserve"> </w:t>
      </w:r>
      <w:r w:rsidRPr="00D150B3">
        <w:rPr>
          <w:rFonts w:ascii="Times New Roman" w:eastAsia="Times New Roman" w:hAnsi="Times New Roman" w:cs="Times New Roman"/>
          <w:b/>
          <w:bCs/>
          <w:color w:val="000000"/>
          <w:sz w:val="32"/>
          <w:szCs w:val="32"/>
          <w:lang w:eastAsia="tr-TR"/>
        </w:rPr>
        <w:t xml:space="preserve">BASKETBOLCULARDA </w:t>
      </w:r>
    </w:p>
    <w:p w14:paraId="39DB006B" w14:textId="5F4612D1" w:rsidR="009B0C17" w:rsidRDefault="00D150B3" w:rsidP="00D150B3">
      <w:pPr>
        <w:tabs>
          <w:tab w:val="left" w:pos="1845"/>
        </w:tabs>
        <w:spacing w:line="360" w:lineRule="auto"/>
        <w:jc w:val="center"/>
        <w:rPr>
          <w:rFonts w:ascii="Times New Roman" w:hAnsi="Times New Roman" w:cs="Times New Roman"/>
          <w:b/>
          <w:sz w:val="32"/>
          <w:szCs w:val="32"/>
        </w:rPr>
      </w:pPr>
      <w:r w:rsidRPr="00D150B3">
        <w:rPr>
          <w:rFonts w:ascii="Times New Roman" w:eastAsia="Times New Roman" w:hAnsi="Times New Roman" w:cs="Times New Roman"/>
          <w:b/>
          <w:bCs/>
          <w:color w:val="000000"/>
          <w:sz w:val="32"/>
          <w:szCs w:val="32"/>
          <w:lang w:eastAsia="tr-TR"/>
        </w:rPr>
        <w:t>STATİK VE DİNAMİK DENGE GELİŞİMİNE ETKİSİ</w:t>
      </w:r>
    </w:p>
    <w:p w14:paraId="21ABED21" w14:textId="77777777" w:rsidR="009B0C17" w:rsidRDefault="009B0C17" w:rsidP="009B0C17">
      <w:pPr>
        <w:tabs>
          <w:tab w:val="left" w:pos="1845"/>
        </w:tabs>
        <w:spacing w:line="360" w:lineRule="auto"/>
        <w:jc w:val="center"/>
        <w:rPr>
          <w:rFonts w:ascii="Times New Roman" w:hAnsi="Times New Roman" w:cs="Times New Roman"/>
          <w:b/>
          <w:sz w:val="32"/>
          <w:szCs w:val="32"/>
        </w:rPr>
      </w:pPr>
    </w:p>
    <w:p w14:paraId="5BB4BFD0" w14:textId="77777777" w:rsidR="009B0C17" w:rsidRDefault="009B0C17" w:rsidP="009B0C17">
      <w:pPr>
        <w:tabs>
          <w:tab w:val="left" w:pos="1845"/>
        </w:tabs>
        <w:spacing w:line="360" w:lineRule="auto"/>
        <w:jc w:val="center"/>
        <w:rPr>
          <w:rFonts w:ascii="Times New Roman" w:hAnsi="Times New Roman" w:cs="Times New Roman"/>
          <w:b/>
          <w:sz w:val="28"/>
          <w:szCs w:val="24"/>
        </w:rPr>
      </w:pPr>
    </w:p>
    <w:p w14:paraId="402F6A93" w14:textId="337EB81A" w:rsidR="009B0C17" w:rsidRPr="001373D9" w:rsidRDefault="00D150B3" w:rsidP="009B0C17">
      <w:pPr>
        <w:tabs>
          <w:tab w:val="left" w:pos="1845"/>
        </w:tabs>
        <w:spacing w:line="360" w:lineRule="auto"/>
        <w:jc w:val="center"/>
        <w:rPr>
          <w:rFonts w:ascii="Times New Roman" w:hAnsi="Times New Roman" w:cs="Times New Roman"/>
          <w:b/>
          <w:sz w:val="24"/>
          <w:szCs w:val="24"/>
        </w:rPr>
      </w:pPr>
      <w:r w:rsidRPr="00D150B3">
        <w:rPr>
          <w:rFonts w:ascii="Times New Roman" w:eastAsia="Times New Roman" w:hAnsi="Times New Roman" w:cs="Times New Roman"/>
          <w:b/>
          <w:bCs/>
          <w:color w:val="000000"/>
          <w:sz w:val="24"/>
          <w:szCs w:val="24"/>
          <w:lang w:eastAsia="tr-TR"/>
        </w:rPr>
        <w:t>Şadiye TURA</w:t>
      </w:r>
      <w:r w:rsidR="009B0C17" w:rsidRPr="001373D9">
        <w:rPr>
          <w:rFonts w:ascii="Times New Roman" w:hAnsi="Times New Roman" w:cs="Times New Roman"/>
          <w:b/>
          <w:sz w:val="24"/>
          <w:szCs w:val="24"/>
        </w:rPr>
        <w:t xml:space="preserve"> </w:t>
      </w:r>
    </w:p>
    <w:p w14:paraId="76186556" w14:textId="77777777" w:rsidR="009B0C17" w:rsidRPr="00EB215D" w:rsidRDefault="009B0C17" w:rsidP="009B0C17">
      <w:pPr>
        <w:tabs>
          <w:tab w:val="left" w:pos="1845"/>
        </w:tabs>
        <w:jc w:val="center"/>
        <w:rPr>
          <w:rFonts w:ascii="Times New Roman" w:hAnsi="Times New Roman" w:cs="Times New Roman"/>
          <w:b/>
          <w:sz w:val="28"/>
          <w:szCs w:val="24"/>
        </w:rPr>
      </w:pPr>
    </w:p>
    <w:p w14:paraId="20F48F94" w14:textId="77777777" w:rsidR="009B0C17" w:rsidRPr="00EB215D" w:rsidRDefault="009B0C17" w:rsidP="009B0C17">
      <w:pPr>
        <w:tabs>
          <w:tab w:val="left" w:pos="1845"/>
        </w:tabs>
        <w:jc w:val="center"/>
        <w:rPr>
          <w:rFonts w:ascii="Times New Roman" w:hAnsi="Times New Roman" w:cs="Times New Roman"/>
          <w:b/>
          <w:sz w:val="28"/>
          <w:szCs w:val="24"/>
        </w:rPr>
      </w:pPr>
    </w:p>
    <w:p w14:paraId="6134D3A4"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YÜKSEK LİSANS TEZİ</w:t>
      </w:r>
    </w:p>
    <w:p w14:paraId="42A8213B" w14:textId="77777777" w:rsidR="009B0C17" w:rsidRPr="001373D9" w:rsidRDefault="009B0C17" w:rsidP="009B0C17">
      <w:pPr>
        <w:tabs>
          <w:tab w:val="left" w:pos="1845"/>
        </w:tabs>
        <w:jc w:val="center"/>
        <w:rPr>
          <w:rFonts w:ascii="Times New Roman" w:hAnsi="Times New Roman" w:cs="Times New Roman"/>
          <w:b/>
          <w:sz w:val="24"/>
          <w:szCs w:val="24"/>
        </w:rPr>
      </w:pPr>
    </w:p>
    <w:p w14:paraId="470FA86E" w14:textId="24FD52ED" w:rsidR="009B0C17" w:rsidRDefault="009B0C17" w:rsidP="009B0C17">
      <w:pPr>
        <w:tabs>
          <w:tab w:val="left" w:pos="1845"/>
        </w:tabs>
        <w:jc w:val="center"/>
        <w:rPr>
          <w:rFonts w:ascii="Times New Roman" w:hAnsi="Times New Roman" w:cs="Times New Roman"/>
          <w:b/>
          <w:sz w:val="24"/>
          <w:szCs w:val="24"/>
        </w:rPr>
      </w:pPr>
    </w:p>
    <w:p w14:paraId="256325C4" w14:textId="77777777" w:rsidR="00D150B3" w:rsidRPr="001373D9" w:rsidRDefault="00D150B3" w:rsidP="009B0C17">
      <w:pPr>
        <w:tabs>
          <w:tab w:val="left" w:pos="1845"/>
        </w:tabs>
        <w:jc w:val="center"/>
        <w:rPr>
          <w:rFonts w:ascii="Times New Roman" w:hAnsi="Times New Roman" w:cs="Times New Roman"/>
          <w:b/>
          <w:sz w:val="24"/>
          <w:szCs w:val="24"/>
        </w:rPr>
      </w:pPr>
    </w:p>
    <w:p w14:paraId="3EBD4F30"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DANIŞMAN</w:t>
      </w:r>
    </w:p>
    <w:p w14:paraId="7F93CC5C" w14:textId="70C5C4C0"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 xml:space="preserve">Doç. Dr. </w:t>
      </w:r>
      <w:r w:rsidR="00D150B3" w:rsidRPr="00D150B3">
        <w:rPr>
          <w:rFonts w:ascii="Times New Roman" w:hAnsi="Times New Roman" w:cs="Times New Roman"/>
          <w:b/>
          <w:sz w:val="24"/>
          <w:szCs w:val="24"/>
        </w:rPr>
        <w:t>Gökmen KILINÇARSLAN</w:t>
      </w:r>
    </w:p>
    <w:p w14:paraId="6413E326" w14:textId="77777777" w:rsidR="009B0C17" w:rsidRDefault="009B0C17" w:rsidP="009B0C17">
      <w:pPr>
        <w:rPr>
          <w:rFonts w:ascii="Times New Roman" w:hAnsi="Times New Roman" w:cs="Times New Roman"/>
          <w:b/>
          <w:sz w:val="28"/>
          <w:szCs w:val="24"/>
        </w:rPr>
      </w:pPr>
    </w:p>
    <w:p w14:paraId="69FE2136" w14:textId="77777777" w:rsidR="009B0C17" w:rsidRDefault="009B0C17" w:rsidP="009B0C17">
      <w:pPr>
        <w:rPr>
          <w:rFonts w:ascii="Times New Roman" w:hAnsi="Times New Roman" w:cs="Times New Roman"/>
          <w:b/>
          <w:sz w:val="28"/>
          <w:szCs w:val="24"/>
        </w:rPr>
      </w:pPr>
    </w:p>
    <w:p w14:paraId="554D10D9" w14:textId="77777777" w:rsidR="009B0C17" w:rsidRDefault="009B0C17" w:rsidP="009B0C17">
      <w:pPr>
        <w:rPr>
          <w:rFonts w:ascii="Times New Roman" w:hAnsi="Times New Roman" w:cs="Times New Roman"/>
          <w:b/>
          <w:sz w:val="28"/>
          <w:szCs w:val="24"/>
        </w:rPr>
      </w:pPr>
    </w:p>
    <w:p w14:paraId="088C34D2" w14:textId="77777777" w:rsidR="009B0C17" w:rsidRPr="001373D9" w:rsidRDefault="009B0C17" w:rsidP="009B0C17">
      <w:pPr>
        <w:tabs>
          <w:tab w:val="left" w:pos="4065"/>
        </w:tabs>
        <w:jc w:val="center"/>
        <w:rPr>
          <w:rFonts w:ascii="Times New Roman" w:hAnsi="Times New Roman" w:cs="Times New Roman"/>
          <w:b/>
          <w:sz w:val="24"/>
          <w:szCs w:val="24"/>
        </w:rPr>
      </w:pPr>
      <w:r w:rsidRPr="001373D9">
        <w:rPr>
          <w:rFonts w:ascii="Times New Roman" w:hAnsi="Times New Roman" w:cs="Times New Roman"/>
          <w:b/>
          <w:sz w:val="24"/>
          <w:szCs w:val="24"/>
        </w:rPr>
        <w:t>BİNGÖL-2023</w:t>
      </w:r>
    </w:p>
    <w:p w14:paraId="05D3038E" w14:textId="77777777" w:rsidR="009B0C17" w:rsidRDefault="009B0C17" w:rsidP="009B0C17">
      <w:pPr>
        <w:tabs>
          <w:tab w:val="left" w:pos="1845"/>
          <w:tab w:val="center" w:pos="4536"/>
        </w:tabs>
        <w:ind w:left="279" w:firstLine="1845"/>
        <w:jc w:val="center"/>
        <w:rPr>
          <w:rFonts w:ascii="Times New Roman" w:hAnsi="Times New Roman" w:cs="Times New Roman"/>
          <w:b/>
          <w:sz w:val="24"/>
          <w:szCs w:val="24"/>
        </w:rPr>
      </w:pPr>
    </w:p>
    <w:p w14:paraId="1B963597" w14:textId="77777777" w:rsidR="009B0C17" w:rsidRDefault="009B0C17" w:rsidP="009B0C17">
      <w:pPr>
        <w:tabs>
          <w:tab w:val="left" w:pos="1845"/>
          <w:tab w:val="center" w:pos="4536"/>
        </w:tabs>
        <w:ind w:left="279" w:firstLine="1845"/>
        <w:jc w:val="center"/>
        <w:rPr>
          <w:rFonts w:ascii="Times New Roman" w:hAnsi="Times New Roman" w:cs="Times New Roman"/>
          <w:b/>
          <w:sz w:val="24"/>
          <w:szCs w:val="24"/>
        </w:rPr>
      </w:pPr>
    </w:p>
    <w:p w14:paraId="6C929960" w14:textId="77777777" w:rsidR="009B0C17" w:rsidRPr="001373D9" w:rsidRDefault="009B0C17" w:rsidP="009B0C17">
      <w:pPr>
        <w:jc w:val="center"/>
        <w:rPr>
          <w:rFonts w:ascii="Times New Roman" w:hAnsi="Times New Roman" w:cs="Times New Roman"/>
          <w:b/>
          <w:sz w:val="24"/>
          <w:szCs w:val="24"/>
        </w:rPr>
      </w:pPr>
      <w:r w:rsidRPr="00EB215D">
        <w:rPr>
          <w:rFonts w:ascii="Times New Roman" w:hAnsi="Times New Roman"/>
          <w:b/>
          <w:noProof/>
          <w:sz w:val="24"/>
          <w:szCs w:val="24"/>
          <w:lang w:eastAsia="tr-TR"/>
        </w:rPr>
        <w:lastRenderedPageBreak/>
        <w:drawing>
          <wp:anchor distT="0" distB="0" distL="114300" distR="114300" simplePos="0" relativeHeight="251660288" behindDoc="0" locked="0" layoutInCell="1" allowOverlap="1" wp14:anchorId="3DC832EA" wp14:editId="6D9D69DC">
            <wp:simplePos x="0" y="0"/>
            <wp:positionH relativeFrom="margin">
              <wp:posOffset>130175</wp:posOffset>
            </wp:positionH>
            <wp:positionV relativeFrom="margin">
              <wp:posOffset>-71120</wp:posOffset>
            </wp:positionV>
            <wp:extent cx="1592580" cy="1116965"/>
            <wp:effectExtent l="0" t="0" r="7620" b="6985"/>
            <wp:wrapSquare wrapText="bothSides"/>
            <wp:docPr id="2" name="Resim 2" descr="C:\Users\Bahri PATIR\Desktop\Bingöl Ün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ri PATIR\Desktop\Bingöl Üniv..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18" t="5070" r="3918" b="5070"/>
                    <a:stretch/>
                  </pic:blipFill>
                  <pic:spPr bwMode="auto">
                    <a:xfrm>
                      <a:off x="0" y="0"/>
                      <a:ext cx="1592580" cy="1116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 </w:t>
      </w:r>
      <w:r w:rsidRPr="001373D9">
        <w:rPr>
          <w:rFonts w:ascii="Times New Roman" w:hAnsi="Times New Roman" w:cs="Times New Roman"/>
          <w:b/>
          <w:sz w:val="24"/>
          <w:szCs w:val="24"/>
        </w:rPr>
        <w:t>T.C.</w:t>
      </w:r>
    </w:p>
    <w:p w14:paraId="4F12E891"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BİNGÖL ÜNİVERSİTESİ</w:t>
      </w:r>
    </w:p>
    <w:p w14:paraId="2370E3B6" w14:textId="77777777" w:rsidR="009B0C17" w:rsidRPr="001373D9" w:rsidRDefault="009B0C17" w:rsidP="009B0C17">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SAĞLIK BİLİMLERİ ENSTİTÜSÜ</w:t>
      </w:r>
    </w:p>
    <w:p w14:paraId="3CDC7936" w14:textId="77777777" w:rsidR="009B0C17" w:rsidRDefault="009B0C17" w:rsidP="009B0C17">
      <w:pPr>
        <w:tabs>
          <w:tab w:val="left" w:pos="1845"/>
        </w:tabs>
        <w:spacing w:line="240" w:lineRule="auto"/>
        <w:jc w:val="center"/>
        <w:rPr>
          <w:rFonts w:ascii="Times New Roman" w:hAnsi="Times New Roman" w:cs="Times New Roman"/>
          <w:b/>
          <w:sz w:val="24"/>
          <w:szCs w:val="24"/>
        </w:rPr>
      </w:pPr>
      <w:r w:rsidRPr="001373D9">
        <w:rPr>
          <w:rFonts w:ascii="Times New Roman" w:hAnsi="Times New Roman" w:cs="Times New Roman"/>
          <w:b/>
          <w:sz w:val="24"/>
          <w:szCs w:val="24"/>
        </w:rPr>
        <w:t>BEDEN EĞİTİMİ VE SPOR ANABİLİMDALI</w:t>
      </w:r>
    </w:p>
    <w:p w14:paraId="7122DA04" w14:textId="77777777" w:rsidR="009B0C17" w:rsidRDefault="009B0C17" w:rsidP="009B0C17">
      <w:pPr>
        <w:tabs>
          <w:tab w:val="left" w:pos="1845"/>
        </w:tabs>
        <w:spacing w:line="240" w:lineRule="auto"/>
        <w:jc w:val="center"/>
        <w:rPr>
          <w:rFonts w:ascii="Times New Roman" w:hAnsi="Times New Roman" w:cs="Times New Roman"/>
          <w:b/>
          <w:sz w:val="24"/>
          <w:szCs w:val="24"/>
        </w:rPr>
      </w:pPr>
    </w:p>
    <w:p w14:paraId="6112BDA4" w14:textId="77777777" w:rsidR="009B0C17" w:rsidRPr="001373D9" w:rsidRDefault="009B0C17" w:rsidP="009B0C17">
      <w:pPr>
        <w:tabs>
          <w:tab w:val="left" w:pos="1845"/>
        </w:tabs>
        <w:spacing w:line="240" w:lineRule="auto"/>
        <w:jc w:val="right"/>
        <w:rPr>
          <w:rFonts w:ascii="Times New Roman" w:hAnsi="Times New Roman" w:cs="Times New Roman"/>
          <w:b/>
          <w:sz w:val="24"/>
          <w:szCs w:val="24"/>
        </w:rPr>
      </w:pPr>
    </w:p>
    <w:p w14:paraId="30511729" w14:textId="77777777" w:rsidR="00D150B3" w:rsidRDefault="00D150B3" w:rsidP="00D150B3">
      <w:pPr>
        <w:spacing w:after="0" w:line="360" w:lineRule="auto"/>
        <w:jc w:val="center"/>
        <w:rPr>
          <w:rFonts w:ascii="Times New Roman" w:eastAsia="Times New Roman" w:hAnsi="Times New Roman" w:cs="Times New Roman"/>
          <w:b/>
          <w:bCs/>
          <w:color w:val="000000"/>
          <w:sz w:val="32"/>
          <w:szCs w:val="32"/>
          <w:lang w:eastAsia="tr-TR"/>
        </w:rPr>
      </w:pPr>
      <w:r w:rsidRPr="00D150B3">
        <w:rPr>
          <w:rFonts w:ascii="Times New Roman" w:eastAsia="Times New Roman" w:hAnsi="Times New Roman" w:cs="Times New Roman"/>
          <w:b/>
          <w:bCs/>
          <w:color w:val="000000"/>
          <w:sz w:val="32"/>
          <w:szCs w:val="32"/>
          <w:lang w:eastAsia="tr-TR"/>
        </w:rPr>
        <w:t xml:space="preserve">BOSU EGZERSİZLERİNİN </w:t>
      </w:r>
    </w:p>
    <w:p w14:paraId="31F23B2A" w14:textId="77777777" w:rsidR="00D150B3" w:rsidRPr="00D150B3" w:rsidRDefault="00D150B3" w:rsidP="00D150B3">
      <w:pPr>
        <w:spacing w:after="0" w:line="360" w:lineRule="auto"/>
        <w:jc w:val="center"/>
        <w:rPr>
          <w:rFonts w:ascii="Times New Roman" w:eastAsia="Times New Roman" w:hAnsi="Times New Roman" w:cs="Times New Roman"/>
          <w:b/>
          <w:bCs/>
          <w:color w:val="000000"/>
          <w:sz w:val="32"/>
          <w:szCs w:val="32"/>
          <w:lang w:eastAsia="tr-TR"/>
        </w:rPr>
      </w:pPr>
      <w:r w:rsidRPr="00D150B3">
        <w:rPr>
          <w:rFonts w:ascii="Times New Roman" w:eastAsia="Times New Roman" w:hAnsi="Times New Roman" w:cs="Times New Roman"/>
          <w:b/>
          <w:bCs/>
          <w:color w:val="000000"/>
          <w:sz w:val="32"/>
          <w:szCs w:val="32"/>
          <w:lang w:eastAsia="tr-TR"/>
        </w:rPr>
        <w:t>GENÇ</w:t>
      </w:r>
      <w:r>
        <w:rPr>
          <w:rFonts w:ascii="Times New Roman" w:eastAsia="Times New Roman" w:hAnsi="Times New Roman" w:cs="Times New Roman"/>
          <w:b/>
          <w:bCs/>
          <w:color w:val="000000"/>
          <w:sz w:val="32"/>
          <w:szCs w:val="32"/>
          <w:lang w:eastAsia="tr-TR"/>
        </w:rPr>
        <w:t xml:space="preserve"> </w:t>
      </w:r>
      <w:r w:rsidRPr="00D150B3">
        <w:rPr>
          <w:rFonts w:ascii="Times New Roman" w:eastAsia="Times New Roman" w:hAnsi="Times New Roman" w:cs="Times New Roman"/>
          <w:b/>
          <w:bCs/>
          <w:color w:val="000000"/>
          <w:sz w:val="32"/>
          <w:szCs w:val="32"/>
          <w:lang w:eastAsia="tr-TR"/>
        </w:rPr>
        <w:t xml:space="preserve">BASKETBOLCULARDA </w:t>
      </w:r>
    </w:p>
    <w:p w14:paraId="34D487BC" w14:textId="77777777" w:rsidR="00D150B3" w:rsidRDefault="00D150B3" w:rsidP="00D150B3">
      <w:pPr>
        <w:tabs>
          <w:tab w:val="left" w:pos="1845"/>
        </w:tabs>
        <w:spacing w:line="360" w:lineRule="auto"/>
        <w:jc w:val="center"/>
        <w:rPr>
          <w:rFonts w:ascii="Times New Roman" w:hAnsi="Times New Roman" w:cs="Times New Roman"/>
          <w:b/>
          <w:sz w:val="32"/>
          <w:szCs w:val="32"/>
        </w:rPr>
      </w:pPr>
      <w:r w:rsidRPr="00D150B3">
        <w:rPr>
          <w:rFonts w:ascii="Times New Roman" w:eastAsia="Times New Roman" w:hAnsi="Times New Roman" w:cs="Times New Roman"/>
          <w:b/>
          <w:bCs/>
          <w:color w:val="000000"/>
          <w:sz w:val="32"/>
          <w:szCs w:val="32"/>
          <w:lang w:eastAsia="tr-TR"/>
        </w:rPr>
        <w:t>STATİK VE DİNAMİK DENGE GELİŞİMİNE ETKİSİ</w:t>
      </w:r>
    </w:p>
    <w:p w14:paraId="58680A17" w14:textId="77777777" w:rsidR="00D150B3" w:rsidRDefault="00D150B3" w:rsidP="00D150B3">
      <w:pPr>
        <w:tabs>
          <w:tab w:val="left" w:pos="1845"/>
        </w:tabs>
        <w:spacing w:line="360" w:lineRule="auto"/>
        <w:jc w:val="center"/>
        <w:rPr>
          <w:rFonts w:ascii="Times New Roman" w:hAnsi="Times New Roman" w:cs="Times New Roman"/>
          <w:b/>
          <w:sz w:val="32"/>
          <w:szCs w:val="32"/>
        </w:rPr>
      </w:pPr>
    </w:p>
    <w:p w14:paraId="2A58098C" w14:textId="77777777" w:rsidR="00D150B3" w:rsidRDefault="00D150B3" w:rsidP="00D150B3">
      <w:pPr>
        <w:tabs>
          <w:tab w:val="left" w:pos="1845"/>
        </w:tabs>
        <w:spacing w:line="360" w:lineRule="auto"/>
        <w:jc w:val="center"/>
        <w:rPr>
          <w:rFonts w:ascii="Times New Roman" w:hAnsi="Times New Roman" w:cs="Times New Roman"/>
          <w:b/>
          <w:sz w:val="28"/>
          <w:szCs w:val="24"/>
        </w:rPr>
      </w:pPr>
    </w:p>
    <w:p w14:paraId="0E72F6A3" w14:textId="77777777" w:rsidR="00D150B3" w:rsidRPr="001373D9" w:rsidRDefault="00D150B3" w:rsidP="00D150B3">
      <w:pPr>
        <w:tabs>
          <w:tab w:val="left" w:pos="1845"/>
        </w:tabs>
        <w:spacing w:line="360" w:lineRule="auto"/>
        <w:jc w:val="center"/>
        <w:rPr>
          <w:rFonts w:ascii="Times New Roman" w:hAnsi="Times New Roman" w:cs="Times New Roman"/>
          <w:b/>
          <w:sz w:val="24"/>
          <w:szCs w:val="24"/>
        </w:rPr>
      </w:pPr>
      <w:r w:rsidRPr="00D150B3">
        <w:rPr>
          <w:rFonts w:ascii="Times New Roman" w:eastAsia="Times New Roman" w:hAnsi="Times New Roman" w:cs="Times New Roman"/>
          <w:b/>
          <w:bCs/>
          <w:color w:val="000000"/>
          <w:sz w:val="24"/>
          <w:szCs w:val="24"/>
          <w:lang w:eastAsia="tr-TR"/>
        </w:rPr>
        <w:t>Şadiye TURA</w:t>
      </w:r>
      <w:r w:rsidRPr="001373D9">
        <w:rPr>
          <w:rFonts w:ascii="Times New Roman" w:hAnsi="Times New Roman" w:cs="Times New Roman"/>
          <w:b/>
          <w:sz w:val="24"/>
          <w:szCs w:val="24"/>
        </w:rPr>
        <w:t xml:space="preserve"> </w:t>
      </w:r>
    </w:p>
    <w:p w14:paraId="6B6C7639" w14:textId="77777777" w:rsidR="00D150B3" w:rsidRPr="00EB215D" w:rsidRDefault="00D150B3" w:rsidP="00D150B3">
      <w:pPr>
        <w:tabs>
          <w:tab w:val="left" w:pos="1845"/>
        </w:tabs>
        <w:jc w:val="center"/>
        <w:rPr>
          <w:rFonts w:ascii="Times New Roman" w:hAnsi="Times New Roman" w:cs="Times New Roman"/>
          <w:b/>
          <w:sz w:val="28"/>
          <w:szCs w:val="24"/>
        </w:rPr>
      </w:pPr>
    </w:p>
    <w:p w14:paraId="3B004C96" w14:textId="77777777" w:rsidR="00D150B3" w:rsidRPr="00EB215D" w:rsidRDefault="00D150B3" w:rsidP="00D150B3">
      <w:pPr>
        <w:tabs>
          <w:tab w:val="left" w:pos="1845"/>
        </w:tabs>
        <w:jc w:val="center"/>
        <w:rPr>
          <w:rFonts w:ascii="Times New Roman" w:hAnsi="Times New Roman" w:cs="Times New Roman"/>
          <w:b/>
          <w:sz w:val="28"/>
          <w:szCs w:val="24"/>
        </w:rPr>
      </w:pPr>
    </w:p>
    <w:p w14:paraId="1586F548" w14:textId="77777777" w:rsidR="00D150B3" w:rsidRPr="001373D9" w:rsidRDefault="00D150B3" w:rsidP="00D150B3">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YÜKSEK LİSANS TEZİ</w:t>
      </w:r>
    </w:p>
    <w:p w14:paraId="757C7603" w14:textId="77777777" w:rsidR="00D150B3" w:rsidRPr="001373D9" w:rsidRDefault="00D150B3" w:rsidP="00D150B3">
      <w:pPr>
        <w:tabs>
          <w:tab w:val="left" w:pos="1845"/>
        </w:tabs>
        <w:jc w:val="center"/>
        <w:rPr>
          <w:rFonts w:ascii="Times New Roman" w:hAnsi="Times New Roman" w:cs="Times New Roman"/>
          <w:b/>
          <w:sz w:val="24"/>
          <w:szCs w:val="24"/>
        </w:rPr>
      </w:pPr>
    </w:p>
    <w:p w14:paraId="42C84D65" w14:textId="77777777" w:rsidR="00D150B3" w:rsidRDefault="00D150B3" w:rsidP="00D150B3">
      <w:pPr>
        <w:tabs>
          <w:tab w:val="left" w:pos="1845"/>
        </w:tabs>
        <w:jc w:val="center"/>
        <w:rPr>
          <w:rFonts w:ascii="Times New Roman" w:hAnsi="Times New Roman" w:cs="Times New Roman"/>
          <w:b/>
          <w:sz w:val="24"/>
          <w:szCs w:val="24"/>
        </w:rPr>
      </w:pPr>
    </w:p>
    <w:p w14:paraId="194E02B8" w14:textId="77777777" w:rsidR="00D150B3" w:rsidRPr="001373D9" w:rsidRDefault="00D150B3" w:rsidP="00D150B3">
      <w:pPr>
        <w:tabs>
          <w:tab w:val="left" w:pos="1845"/>
        </w:tabs>
        <w:jc w:val="center"/>
        <w:rPr>
          <w:rFonts w:ascii="Times New Roman" w:hAnsi="Times New Roman" w:cs="Times New Roman"/>
          <w:b/>
          <w:sz w:val="24"/>
          <w:szCs w:val="24"/>
        </w:rPr>
      </w:pPr>
    </w:p>
    <w:p w14:paraId="60CB1D51" w14:textId="77777777" w:rsidR="00D150B3" w:rsidRPr="001373D9" w:rsidRDefault="00D150B3" w:rsidP="00D150B3">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DANIŞMAN</w:t>
      </w:r>
    </w:p>
    <w:p w14:paraId="6B308969" w14:textId="77777777" w:rsidR="00D150B3" w:rsidRPr="001373D9" w:rsidRDefault="00D150B3" w:rsidP="00D150B3">
      <w:pPr>
        <w:tabs>
          <w:tab w:val="left" w:pos="1845"/>
        </w:tabs>
        <w:jc w:val="center"/>
        <w:rPr>
          <w:rFonts w:ascii="Times New Roman" w:hAnsi="Times New Roman" w:cs="Times New Roman"/>
          <w:b/>
          <w:sz w:val="24"/>
          <w:szCs w:val="24"/>
        </w:rPr>
      </w:pPr>
      <w:r w:rsidRPr="001373D9">
        <w:rPr>
          <w:rFonts w:ascii="Times New Roman" w:hAnsi="Times New Roman" w:cs="Times New Roman"/>
          <w:b/>
          <w:sz w:val="24"/>
          <w:szCs w:val="24"/>
        </w:rPr>
        <w:t xml:space="preserve">Doç. Dr. </w:t>
      </w:r>
      <w:r w:rsidRPr="00D150B3">
        <w:rPr>
          <w:rFonts w:ascii="Times New Roman" w:hAnsi="Times New Roman" w:cs="Times New Roman"/>
          <w:b/>
          <w:sz w:val="24"/>
          <w:szCs w:val="24"/>
        </w:rPr>
        <w:t>Gökmen KILINÇARSLAN</w:t>
      </w:r>
    </w:p>
    <w:p w14:paraId="40146AF2" w14:textId="77777777" w:rsidR="00D150B3" w:rsidRDefault="00D150B3" w:rsidP="00D150B3">
      <w:pPr>
        <w:rPr>
          <w:rFonts w:ascii="Times New Roman" w:hAnsi="Times New Roman" w:cs="Times New Roman"/>
          <w:b/>
          <w:sz w:val="28"/>
          <w:szCs w:val="24"/>
        </w:rPr>
      </w:pPr>
    </w:p>
    <w:p w14:paraId="6A578BAC" w14:textId="77777777" w:rsidR="00D150B3" w:rsidRDefault="00D150B3" w:rsidP="00D150B3">
      <w:pPr>
        <w:rPr>
          <w:rFonts w:ascii="Times New Roman" w:hAnsi="Times New Roman" w:cs="Times New Roman"/>
          <w:b/>
          <w:sz w:val="28"/>
          <w:szCs w:val="24"/>
        </w:rPr>
      </w:pPr>
    </w:p>
    <w:p w14:paraId="3B962372" w14:textId="77777777" w:rsidR="00D150B3" w:rsidRDefault="00D150B3" w:rsidP="00D150B3">
      <w:pPr>
        <w:rPr>
          <w:rFonts w:ascii="Times New Roman" w:hAnsi="Times New Roman" w:cs="Times New Roman"/>
          <w:b/>
          <w:sz w:val="28"/>
          <w:szCs w:val="24"/>
        </w:rPr>
      </w:pPr>
    </w:p>
    <w:p w14:paraId="09DA9DB7" w14:textId="77777777" w:rsidR="00D150B3" w:rsidRPr="001373D9" w:rsidRDefault="00D150B3" w:rsidP="00D150B3">
      <w:pPr>
        <w:tabs>
          <w:tab w:val="left" w:pos="4065"/>
        </w:tabs>
        <w:jc w:val="center"/>
        <w:rPr>
          <w:rFonts w:ascii="Times New Roman" w:hAnsi="Times New Roman" w:cs="Times New Roman"/>
          <w:b/>
          <w:sz w:val="24"/>
          <w:szCs w:val="24"/>
        </w:rPr>
      </w:pPr>
      <w:r w:rsidRPr="001373D9">
        <w:rPr>
          <w:rFonts w:ascii="Times New Roman" w:hAnsi="Times New Roman" w:cs="Times New Roman"/>
          <w:b/>
          <w:sz w:val="24"/>
          <w:szCs w:val="24"/>
        </w:rPr>
        <w:t>BİNGÖL-2023</w:t>
      </w:r>
    </w:p>
    <w:p w14:paraId="0EB9D69F" w14:textId="77777777" w:rsidR="005A223A" w:rsidRDefault="005A223A" w:rsidP="009B0C17">
      <w:pPr>
        <w:tabs>
          <w:tab w:val="left" w:pos="4065"/>
        </w:tabs>
        <w:rPr>
          <w:rFonts w:ascii="Times New Roman" w:hAnsi="Times New Roman" w:cs="Times New Roman"/>
          <w:b/>
          <w:sz w:val="24"/>
          <w:szCs w:val="24"/>
        </w:rPr>
        <w:sectPr w:rsidR="005A223A" w:rsidSect="009B0C17">
          <w:headerReference w:type="default" r:id="rId9"/>
          <w:headerReference w:type="first" r:id="rId10"/>
          <w:type w:val="continuous"/>
          <w:pgSz w:w="11906" w:h="16838" w:code="9"/>
          <w:pgMar w:top="1701" w:right="1418" w:bottom="1418" w:left="1985" w:header="709" w:footer="709" w:gutter="0"/>
          <w:pgNumType w:fmt="lowerRoman" w:start="1"/>
          <w:cols w:space="708"/>
          <w:titlePg/>
          <w:docGrid w:linePitch="360"/>
        </w:sectPr>
      </w:pPr>
    </w:p>
    <w:p w14:paraId="6F61FD23" w14:textId="4A715444" w:rsidR="00D150B3" w:rsidRPr="0013446C" w:rsidRDefault="00D150B3" w:rsidP="006B3637">
      <w:pPr>
        <w:spacing w:line="720" w:lineRule="auto"/>
        <w:jc w:val="center"/>
        <w:rPr>
          <w:rFonts w:ascii="Times New Roman" w:hAnsi="Times New Roman" w:cs="Times New Roman"/>
          <w:b/>
          <w:sz w:val="24"/>
        </w:rPr>
      </w:pPr>
      <w:r w:rsidRPr="0090506B">
        <w:rPr>
          <w:rFonts w:ascii="Times New Roman" w:hAnsi="Times New Roman" w:cs="Times New Roman"/>
          <w:b/>
          <w:sz w:val="28"/>
        </w:rPr>
        <w:lastRenderedPageBreak/>
        <w:t>KABUL ve ONAY</w:t>
      </w:r>
      <w:r>
        <w:rPr>
          <w:rFonts w:ascii="Times New Roman" w:hAnsi="Times New Roman" w:cs="Times New Roman"/>
          <w:b/>
          <w:sz w:val="28"/>
        </w:rPr>
        <w:t xml:space="preserve"> SAYFASI</w:t>
      </w:r>
    </w:p>
    <w:p w14:paraId="1D39260C" w14:textId="77777777" w:rsidR="00D150B3" w:rsidRDefault="00D150B3" w:rsidP="00D150B3">
      <w:pPr>
        <w:spacing w:before="240" w:after="240" w:line="360" w:lineRule="auto"/>
        <w:jc w:val="both"/>
        <w:rPr>
          <w:rFonts w:ascii="Times New Roman" w:hAnsi="Times New Roman" w:cs="Times New Roman"/>
          <w:sz w:val="24"/>
        </w:rPr>
      </w:pPr>
      <w:r>
        <w:rPr>
          <w:rFonts w:ascii="Times New Roman" w:hAnsi="Times New Roman" w:cs="Times New Roman"/>
          <w:sz w:val="24"/>
        </w:rPr>
        <w:t>T.C. Bingöl Üniversitesi, Sağlık Bilimleri Enstitüsü, Beden Eğitimi ve Spor Anabilim Dalı Yüksek Lisans Öğrencisi Şadiye TURA tarafından hazırlanan “</w:t>
      </w:r>
      <w:r w:rsidRPr="006040ED">
        <w:rPr>
          <w:rFonts w:ascii="Times New Roman" w:hAnsi="Times New Roman" w:cs="Times New Roman"/>
          <w:i/>
          <w:sz w:val="24"/>
        </w:rPr>
        <w:t>Bosu Egzersizlerinin Genç Basketbolcularda Statik ve Dinamik Denge Gelişimine Etkisi</w:t>
      </w:r>
      <w:r>
        <w:rPr>
          <w:rFonts w:ascii="Times New Roman" w:hAnsi="Times New Roman" w:cs="Times New Roman"/>
          <w:sz w:val="24"/>
        </w:rPr>
        <w:t>” başlıklı tez, aşağıdaki jüri tarafından “</w:t>
      </w:r>
      <w:r>
        <w:rPr>
          <w:rFonts w:ascii="Times New Roman" w:hAnsi="Times New Roman" w:cs="Times New Roman"/>
          <w:b/>
          <w:sz w:val="24"/>
        </w:rPr>
        <w:t xml:space="preserve">Yüksek Lisans Tezi” </w:t>
      </w:r>
      <w:r>
        <w:rPr>
          <w:rFonts w:ascii="Times New Roman" w:hAnsi="Times New Roman" w:cs="Times New Roman"/>
          <w:sz w:val="24"/>
        </w:rPr>
        <w:t>olarak kabul edilmiştir.</w:t>
      </w:r>
    </w:p>
    <w:p w14:paraId="3475576D" w14:textId="77777777" w:rsidR="00D150B3" w:rsidRDefault="00D150B3" w:rsidP="00D150B3">
      <w:pPr>
        <w:spacing w:before="240" w:after="240" w:line="360" w:lineRule="auto"/>
        <w:jc w:val="both"/>
        <w:rPr>
          <w:rFonts w:ascii="Times New Roman" w:hAnsi="Times New Roman" w:cs="Times New Roman"/>
          <w:sz w:val="24"/>
        </w:rPr>
      </w:pPr>
    </w:p>
    <w:p w14:paraId="14A7CBDD" w14:textId="32C4CD5F" w:rsidR="00D150B3" w:rsidRDefault="00D150B3" w:rsidP="00D150B3">
      <w:pPr>
        <w:spacing w:before="240" w:after="240"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Tez Savunma Tarihi: </w:t>
      </w:r>
      <w:proofErr w:type="gramStart"/>
      <w:r w:rsidR="00F36C0F" w:rsidRPr="00F36C0F">
        <w:rPr>
          <w:rFonts w:ascii="Times New Roman" w:hAnsi="Times New Roman" w:cs="Times New Roman"/>
          <w:sz w:val="24"/>
        </w:rPr>
        <w:t>….</w:t>
      </w:r>
      <w:proofErr w:type="gramEnd"/>
      <w:r w:rsidR="00F36C0F" w:rsidRPr="00F36C0F">
        <w:rPr>
          <w:rFonts w:ascii="Times New Roman" w:hAnsi="Times New Roman" w:cs="Times New Roman"/>
          <w:sz w:val="24"/>
        </w:rPr>
        <w:t>/…</w:t>
      </w:r>
      <w:r w:rsidRPr="00F36C0F">
        <w:rPr>
          <w:rFonts w:ascii="Times New Roman" w:hAnsi="Times New Roman" w:cs="Times New Roman"/>
          <w:sz w:val="24"/>
        </w:rPr>
        <w:t xml:space="preserve"> / 2023</w:t>
      </w:r>
    </w:p>
    <w:p w14:paraId="044499E8" w14:textId="77777777" w:rsidR="00D150B3" w:rsidRDefault="00D150B3" w:rsidP="00D150B3">
      <w:pPr>
        <w:spacing w:before="240" w:after="240" w:line="360" w:lineRule="auto"/>
        <w:jc w:val="both"/>
        <w:rPr>
          <w:rFonts w:ascii="Times New Roman" w:hAnsi="Times New Roman" w:cs="Times New Roman"/>
          <w:b/>
          <w:sz w:val="24"/>
        </w:rPr>
      </w:pPr>
      <w:r>
        <w:rPr>
          <w:rFonts w:ascii="Times New Roman" w:hAnsi="Times New Roman" w:cs="Times New Roman"/>
          <w:b/>
          <w:sz w:val="24"/>
        </w:rPr>
        <w:t>Jüri Bilgileri:</w:t>
      </w:r>
    </w:p>
    <w:tbl>
      <w:tblPr>
        <w:tblStyle w:val="TabloKlavuzu"/>
        <w:tblpPr w:leftFromText="141" w:rightFromText="141" w:vertAnchor="text" w:tblpY="1"/>
        <w:tblOverlap w:val="never"/>
        <w:tblW w:w="8500" w:type="dxa"/>
        <w:tblLook w:val="04A0" w:firstRow="1" w:lastRow="0" w:firstColumn="1" w:lastColumn="0" w:noHBand="0" w:noVBand="1"/>
      </w:tblPr>
      <w:tblGrid>
        <w:gridCol w:w="724"/>
        <w:gridCol w:w="4516"/>
        <w:gridCol w:w="1988"/>
        <w:gridCol w:w="1272"/>
      </w:tblGrid>
      <w:tr w:rsidR="00D150B3" w14:paraId="136B101F" w14:textId="77777777" w:rsidTr="00D150B3">
        <w:tc>
          <w:tcPr>
            <w:tcW w:w="724" w:type="dxa"/>
          </w:tcPr>
          <w:p w14:paraId="56D10ABC" w14:textId="77777777" w:rsidR="00D150B3" w:rsidRPr="00FF31C9" w:rsidRDefault="00D150B3" w:rsidP="00D150B3">
            <w:pPr>
              <w:spacing w:before="240" w:after="240" w:line="360" w:lineRule="auto"/>
              <w:jc w:val="center"/>
              <w:rPr>
                <w:rFonts w:ascii="Times New Roman" w:hAnsi="Times New Roman" w:cs="Times New Roman"/>
                <w:b/>
              </w:rPr>
            </w:pPr>
            <w:r w:rsidRPr="00FF31C9">
              <w:rPr>
                <w:rFonts w:ascii="Times New Roman" w:hAnsi="Times New Roman" w:cs="Times New Roman"/>
                <w:b/>
              </w:rPr>
              <w:t>S.NO</w:t>
            </w:r>
          </w:p>
        </w:tc>
        <w:tc>
          <w:tcPr>
            <w:tcW w:w="4516" w:type="dxa"/>
          </w:tcPr>
          <w:p w14:paraId="2C95A3A4" w14:textId="77777777" w:rsidR="00D150B3" w:rsidRPr="00FF31C9" w:rsidRDefault="00D150B3" w:rsidP="00D150B3">
            <w:pPr>
              <w:spacing w:before="240" w:after="240" w:line="360" w:lineRule="auto"/>
              <w:jc w:val="center"/>
              <w:rPr>
                <w:rFonts w:ascii="Times New Roman" w:hAnsi="Times New Roman" w:cs="Times New Roman"/>
                <w:b/>
              </w:rPr>
            </w:pPr>
            <w:r w:rsidRPr="00FF31C9">
              <w:rPr>
                <w:rFonts w:ascii="Times New Roman" w:hAnsi="Times New Roman" w:cs="Times New Roman"/>
                <w:b/>
              </w:rPr>
              <w:t>Unvan, Adı-SOYADI</w:t>
            </w:r>
          </w:p>
        </w:tc>
        <w:tc>
          <w:tcPr>
            <w:tcW w:w="1988" w:type="dxa"/>
          </w:tcPr>
          <w:p w14:paraId="03B3A026" w14:textId="77777777" w:rsidR="00D150B3" w:rsidRPr="00FF31C9" w:rsidRDefault="00D150B3" w:rsidP="00D150B3">
            <w:pPr>
              <w:spacing w:before="240" w:after="240" w:line="360" w:lineRule="auto"/>
              <w:jc w:val="center"/>
              <w:rPr>
                <w:rFonts w:ascii="Times New Roman" w:hAnsi="Times New Roman" w:cs="Times New Roman"/>
                <w:b/>
              </w:rPr>
            </w:pPr>
            <w:r w:rsidRPr="00FF31C9">
              <w:rPr>
                <w:rFonts w:ascii="Times New Roman" w:hAnsi="Times New Roman" w:cs="Times New Roman"/>
                <w:b/>
              </w:rPr>
              <w:t>Üniversite</w:t>
            </w:r>
          </w:p>
        </w:tc>
        <w:tc>
          <w:tcPr>
            <w:tcW w:w="1272" w:type="dxa"/>
          </w:tcPr>
          <w:p w14:paraId="1D1395EB" w14:textId="77777777" w:rsidR="00D150B3" w:rsidRPr="00FF31C9" w:rsidRDefault="00D150B3" w:rsidP="00D150B3">
            <w:pPr>
              <w:spacing w:before="240" w:after="240" w:line="360" w:lineRule="auto"/>
              <w:jc w:val="center"/>
              <w:rPr>
                <w:rFonts w:ascii="Times New Roman" w:hAnsi="Times New Roman" w:cs="Times New Roman"/>
                <w:b/>
              </w:rPr>
            </w:pPr>
            <w:r w:rsidRPr="00FF31C9">
              <w:rPr>
                <w:rFonts w:ascii="Times New Roman" w:hAnsi="Times New Roman" w:cs="Times New Roman"/>
                <w:b/>
              </w:rPr>
              <w:t>İmza</w:t>
            </w:r>
          </w:p>
        </w:tc>
      </w:tr>
      <w:tr w:rsidR="00D150B3" w14:paraId="396C2E91" w14:textId="77777777" w:rsidTr="00D150B3">
        <w:tc>
          <w:tcPr>
            <w:tcW w:w="724" w:type="dxa"/>
          </w:tcPr>
          <w:p w14:paraId="0D562E23" w14:textId="77777777" w:rsidR="00D150B3" w:rsidRPr="00FF31C9" w:rsidRDefault="00D150B3" w:rsidP="00D150B3">
            <w:pPr>
              <w:spacing w:before="240" w:after="240" w:line="360" w:lineRule="auto"/>
              <w:jc w:val="center"/>
              <w:rPr>
                <w:rFonts w:ascii="Times New Roman" w:hAnsi="Times New Roman" w:cs="Times New Roman"/>
              </w:rPr>
            </w:pPr>
            <w:r w:rsidRPr="00FF31C9">
              <w:rPr>
                <w:rFonts w:ascii="Times New Roman" w:hAnsi="Times New Roman" w:cs="Times New Roman"/>
              </w:rPr>
              <w:t>1</w:t>
            </w:r>
          </w:p>
        </w:tc>
        <w:tc>
          <w:tcPr>
            <w:tcW w:w="4516" w:type="dxa"/>
          </w:tcPr>
          <w:p w14:paraId="3E34A305" w14:textId="77777777" w:rsidR="00D150B3" w:rsidRPr="00FF31C9" w:rsidRDefault="00D150B3" w:rsidP="00D150B3">
            <w:pPr>
              <w:spacing w:before="240" w:after="240" w:line="360" w:lineRule="auto"/>
              <w:jc w:val="both"/>
              <w:rPr>
                <w:rFonts w:ascii="Times New Roman" w:hAnsi="Times New Roman" w:cs="Times New Roman"/>
              </w:rPr>
            </w:pPr>
            <w:r w:rsidRPr="00FF31C9">
              <w:rPr>
                <w:rFonts w:ascii="Times New Roman" w:hAnsi="Times New Roman" w:cs="Times New Roman"/>
              </w:rPr>
              <w:t>Doç. Dr. Gökmen KILINÇARSLAN (Danışman)</w:t>
            </w:r>
          </w:p>
        </w:tc>
        <w:tc>
          <w:tcPr>
            <w:tcW w:w="1988" w:type="dxa"/>
          </w:tcPr>
          <w:p w14:paraId="045EDA66" w14:textId="77777777" w:rsidR="00D150B3" w:rsidRPr="00D41A28" w:rsidRDefault="00D150B3" w:rsidP="00D150B3">
            <w:pPr>
              <w:spacing w:before="240" w:after="240" w:line="360" w:lineRule="auto"/>
              <w:jc w:val="both"/>
              <w:rPr>
                <w:rFonts w:ascii="Times New Roman" w:hAnsi="Times New Roman" w:cs="Times New Roman"/>
              </w:rPr>
            </w:pPr>
            <w:r w:rsidRPr="00D41A28">
              <w:rPr>
                <w:rFonts w:ascii="Times New Roman" w:hAnsi="Times New Roman" w:cs="Times New Roman"/>
              </w:rPr>
              <w:t>Bingöl Üniversitesi</w:t>
            </w:r>
          </w:p>
        </w:tc>
        <w:tc>
          <w:tcPr>
            <w:tcW w:w="1272" w:type="dxa"/>
          </w:tcPr>
          <w:p w14:paraId="45ED3DE4" w14:textId="77777777" w:rsidR="00D150B3" w:rsidRDefault="00D150B3" w:rsidP="00D150B3">
            <w:pPr>
              <w:spacing w:before="240" w:after="240" w:line="360" w:lineRule="auto"/>
              <w:jc w:val="both"/>
              <w:rPr>
                <w:rFonts w:ascii="Times New Roman" w:hAnsi="Times New Roman" w:cs="Times New Roman"/>
                <w:sz w:val="24"/>
              </w:rPr>
            </w:pPr>
          </w:p>
        </w:tc>
      </w:tr>
      <w:tr w:rsidR="00D150B3" w14:paraId="5210F331" w14:textId="77777777" w:rsidTr="00D150B3">
        <w:tc>
          <w:tcPr>
            <w:tcW w:w="724" w:type="dxa"/>
            <w:vAlign w:val="bottom"/>
          </w:tcPr>
          <w:p w14:paraId="0643493F" w14:textId="77777777" w:rsidR="00D150B3" w:rsidRPr="00FF31C9" w:rsidRDefault="00D150B3" w:rsidP="00D150B3">
            <w:pPr>
              <w:spacing w:after="240" w:line="360" w:lineRule="auto"/>
              <w:jc w:val="center"/>
              <w:rPr>
                <w:rFonts w:ascii="Times New Roman" w:hAnsi="Times New Roman" w:cs="Times New Roman"/>
              </w:rPr>
            </w:pPr>
            <w:r w:rsidRPr="00FF31C9">
              <w:rPr>
                <w:rFonts w:ascii="Times New Roman" w:hAnsi="Times New Roman" w:cs="Times New Roman"/>
              </w:rPr>
              <w:t>2</w:t>
            </w:r>
          </w:p>
        </w:tc>
        <w:tc>
          <w:tcPr>
            <w:tcW w:w="4516" w:type="dxa"/>
            <w:vAlign w:val="bottom"/>
          </w:tcPr>
          <w:p w14:paraId="5E5D9DD2" w14:textId="77777777" w:rsidR="00D150B3" w:rsidRPr="00FF31C9" w:rsidRDefault="00D150B3" w:rsidP="00D150B3">
            <w:pPr>
              <w:spacing w:after="240" w:line="360" w:lineRule="auto"/>
              <w:jc w:val="both"/>
              <w:rPr>
                <w:rFonts w:ascii="Times New Roman" w:hAnsi="Times New Roman" w:cs="Times New Roman"/>
              </w:rPr>
            </w:pPr>
            <w:r w:rsidRPr="00FF31C9">
              <w:rPr>
                <w:rFonts w:ascii="Times New Roman" w:hAnsi="Times New Roman" w:cs="Times New Roman"/>
              </w:rPr>
              <w:t>Doç. Dr. Akan BAYRAKDAR (</w:t>
            </w:r>
            <w:r>
              <w:rPr>
                <w:rFonts w:ascii="Times New Roman" w:hAnsi="Times New Roman" w:cs="Times New Roman"/>
              </w:rPr>
              <w:t>Başkan</w:t>
            </w:r>
            <w:r w:rsidRPr="00FF31C9">
              <w:rPr>
                <w:rFonts w:ascii="Times New Roman" w:hAnsi="Times New Roman" w:cs="Times New Roman"/>
              </w:rPr>
              <w:t>)</w:t>
            </w:r>
          </w:p>
        </w:tc>
        <w:tc>
          <w:tcPr>
            <w:tcW w:w="1988" w:type="dxa"/>
          </w:tcPr>
          <w:p w14:paraId="487C7A5F" w14:textId="77777777" w:rsidR="00D150B3" w:rsidRPr="00D41A28" w:rsidRDefault="00D150B3" w:rsidP="00D150B3">
            <w:pPr>
              <w:spacing w:after="240"/>
              <w:jc w:val="center"/>
              <w:rPr>
                <w:rFonts w:ascii="Times New Roman" w:hAnsi="Times New Roman" w:cs="Times New Roman"/>
              </w:rPr>
            </w:pPr>
            <w:r w:rsidRPr="00D41A28">
              <w:rPr>
                <w:rFonts w:ascii="Times New Roman" w:hAnsi="Times New Roman" w:cs="Times New Roman"/>
              </w:rPr>
              <w:t>Alanya Alaaddin Keykubat Ü</w:t>
            </w:r>
            <w:r>
              <w:rPr>
                <w:rFonts w:ascii="Times New Roman" w:hAnsi="Times New Roman" w:cs="Times New Roman"/>
              </w:rPr>
              <w:t>niversitesi</w:t>
            </w:r>
          </w:p>
        </w:tc>
        <w:tc>
          <w:tcPr>
            <w:tcW w:w="1272" w:type="dxa"/>
          </w:tcPr>
          <w:p w14:paraId="6A6F7CBB" w14:textId="77777777" w:rsidR="00D150B3" w:rsidRDefault="00D150B3" w:rsidP="00D150B3">
            <w:pPr>
              <w:spacing w:after="240" w:line="360" w:lineRule="auto"/>
              <w:jc w:val="both"/>
              <w:rPr>
                <w:rFonts w:ascii="Times New Roman" w:hAnsi="Times New Roman" w:cs="Times New Roman"/>
                <w:sz w:val="24"/>
              </w:rPr>
            </w:pPr>
          </w:p>
        </w:tc>
      </w:tr>
      <w:tr w:rsidR="00D150B3" w14:paraId="4A4B830C" w14:textId="77777777" w:rsidTr="00D150B3">
        <w:tc>
          <w:tcPr>
            <w:tcW w:w="724" w:type="dxa"/>
          </w:tcPr>
          <w:p w14:paraId="6F4E6FCC" w14:textId="77777777" w:rsidR="00D150B3" w:rsidRPr="00FF31C9" w:rsidRDefault="00D150B3" w:rsidP="00D150B3">
            <w:pPr>
              <w:spacing w:before="240" w:after="240" w:line="360" w:lineRule="auto"/>
              <w:jc w:val="center"/>
              <w:rPr>
                <w:rFonts w:ascii="Times New Roman" w:hAnsi="Times New Roman" w:cs="Times New Roman"/>
              </w:rPr>
            </w:pPr>
            <w:r w:rsidRPr="00FF31C9">
              <w:rPr>
                <w:rFonts w:ascii="Times New Roman" w:hAnsi="Times New Roman" w:cs="Times New Roman"/>
              </w:rPr>
              <w:t>3</w:t>
            </w:r>
          </w:p>
        </w:tc>
        <w:tc>
          <w:tcPr>
            <w:tcW w:w="4516" w:type="dxa"/>
          </w:tcPr>
          <w:p w14:paraId="2F23CC83" w14:textId="77777777" w:rsidR="00D150B3" w:rsidRPr="00FF31C9" w:rsidRDefault="00D150B3" w:rsidP="00D150B3">
            <w:pPr>
              <w:spacing w:before="240" w:after="240" w:line="360" w:lineRule="auto"/>
              <w:jc w:val="both"/>
              <w:rPr>
                <w:rFonts w:ascii="Times New Roman" w:hAnsi="Times New Roman" w:cs="Times New Roman"/>
              </w:rPr>
            </w:pPr>
            <w:r w:rsidRPr="00FF31C9">
              <w:rPr>
                <w:rFonts w:ascii="Times New Roman" w:hAnsi="Times New Roman" w:cs="Times New Roman"/>
              </w:rPr>
              <w:t>Doç. Dr. İdris KAYANTAŞ (Üye)</w:t>
            </w:r>
          </w:p>
        </w:tc>
        <w:tc>
          <w:tcPr>
            <w:tcW w:w="1988" w:type="dxa"/>
          </w:tcPr>
          <w:p w14:paraId="0B698A8B" w14:textId="77777777" w:rsidR="00D150B3" w:rsidRPr="00D41A28" w:rsidRDefault="00D150B3" w:rsidP="00D150B3">
            <w:pPr>
              <w:spacing w:before="240" w:after="240" w:line="360" w:lineRule="auto"/>
              <w:jc w:val="both"/>
              <w:rPr>
                <w:rFonts w:ascii="Times New Roman" w:hAnsi="Times New Roman" w:cs="Times New Roman"/>
              </w:rPr>
            </w:pPr>
            <w:r w:rsidRPr="00D41A28">
              <w:rPr>
                <w:rFonts w:ascii="Times New Roman" w:hAnsi="Times New Roman" w:cs="Times New Roman"/>
              </w:rPr>
              <w:t>Bingöl Üniversitesi</w:t>
            </w:r>
          </w:p>
        </w:tc>
        <w:tc>
          <w:tcPr>
            <w:tcW w:w="1272" w:type="dxa"/>
          </w:tcPr>
          <w:p w14:paraId="6AF4BEE0" w14:textId="77777777" w:rsidR="00D150B3" w:rsidRDefault="00D150B3" w:rsidP="00D150B3">
            <w:pPr>
              <w:spacing w:before="240" w:after="240" w:line="360" w:lineRule="auto"/>
              <w:jc w:val="both"/>
              <w:rPr>
                <w:rFonts w:ascii="Times New Roman" w:hAnsi="Times New Roman" w:cs="Times New Roman"/>
                <w:sz w:val="24"/>
              </w:rPr>
            </w:pPr>
          </w:p>
        </w:tc>
      </w:tr>
    </w:tbl>
    <w:p w14:paraId="4DEF3DF2" w14:textId="77777777" w:rsidR="00D150B3" w:rsidRDefault="00D150B3" w:rsidP="00D150B3">
      <w:pPr>
        <w:spacing w:before="360" w:after="240" w:line="360" w:lineRule="auto"/>
        <w:jc w:val="both"/>
        <w:rPr>
          <w:rFonts w:ascii="Times New Roman" w:hAnsi="Times New Roman" w:cs="Times New Roman"/>
          <w:b/>
          <w:sz w:val="24"/>
        </w:rPr>
      </w:pPr>
      <w:r>
        <w:rPr>
          <w:rFonts w:ascii="Times New Roman" w:hAnsi="Times New Roman" w:cs="Times New Roman"/>
          <w:b/>
          <w:sz w:val="24"/>
        </w:rPr>
        <w:t>ONAY</w:t>
      </w:r>
    </w:p>
    <w:p w14:paraId="6E285DE7" w14:textId="77777777" w:rsidR="00D150B3" w:rsidRDefault="00D150B3" w:rsidP="00D150B3">
      <w:pPr>
        <w:spacing w:before="240" w:after="240" w:line="360" w:lineRule="auto"/>
        <w:jc w:val="both"/>
        <w:rPr>
          <w:rFonts w:ascii="Times New Roman" w:hAnsi="Times New Roman" w:cs="Times New Roman"/>
          <w:sz w:val="24"/>
        </w:rPr>
      </w:pPr>
      <w:r>
        <w:rPr>
          <w:rFonts w:ascii="Times New Roman" w:hAnsi="Times New Roman" w:cs="Times New Roman"/>
          <w:sz w:val="24"/>
        </w:rPr>
        <w:t xml:space="preserve">Bu tez Bingöl Üniversitesi Lisansüstü Eğitim-Öğretim Yönetmenliği’nin ilgili maddeleri uyarıca yukarıdaki jüri tarafından uygun görülmüş ve Sağlık Bilimleri Enstitüsü’nün </w:t>
      </w:r>
      <w:proofErr w:type="gramStart"/>
      <w:r>
        <w:rPr>
          <w:rFonts w:ascii="Times New Roman" w:hAnsi="Times New Roman" w:cs="Times New Roman"/>
          <w:sz w:val="24"/>
        </w:rPr>
        <w:t>……</w:t>
      </w:r>
      <w:proofErr w:type="gramEnd"/>
      <w:r>
        <w:rPr>
          <w:rFonts w:ascii="Times New Roman" w:hAnsi="Times New Roman" w:cs="Times New Roman"/>
          <w:sz w:val="24"/>
        </w:rPr>
        <w:t>/……./2023 tarih ve …………. sayılı oturumunda alınan 2023/</w:t>
      </w:r>
      <w:proofErr w:type="gramStart"/>
      <w:r>
        <w:rPr>
          <w:rFonts w:ascii="Times New Roman" w:hAnsi="Times New Roman" w:cs="Times New Roman"/>
          <w:sz w:val="24"/>
        </w:rPr>
        <w:t>….</w:t>
      </w:r>
      <w:proofErr w:type="gramEnd"/>
      <w:r>
        <w:rPr>
          <w:rFonts w:ascii="Times New Roman" w:hAnsi="Times New Roman" w:cs="Times New Roman"/>
          <w:sz w:val="24"/>
        </w:rPr>
        <w:t xml:space="preserve"> no’lu Yönetim Kurulu kararıyla kabul edilmiştir.</w:t>
      </w:r>
    </w:p>
    <w:p w14:paraId="1DA763D3" w14:textId="77777777" w:rsidR="00D150B3" w:rsidRDefault="00D150B3" w:rsidP="00D150B3">
      <w:pPr>
        <w:spacing w:before="240" w:after="240" w:line="360" w:lineRule="auto"/>
        <w:jc w:val="both"/>
        <w:rPr>
          <w:rFonts w:ascii="Times New Roman" w:hAnsi="Times New Roman" w:cs="Times New Roman"/>
          <w:sz w:val="24"/>
        </w:rPr>
      </w:pPr>
    </w:p>
    <w:p w14:paraId="39AD67B3" w14:textId="77777777" w:rsidR="00D150B3" w:rsidRDefault="00D150B3" w:rsidP="00D150B3">
      <w:pPr>
        <w:spacing w:before="240"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Prof. Dr. Bahri PATIR</w:t>
      </w:r>
    </w:p>
    <w:p w14:paraId="4C7013E5" w14:textId="77777777" w:rsidR="00D150B3" w:rsidRDefault="00D150B3" w:rsidP="00D150B3">
      <w:pPr>
        <w:spacing w:after="0" w:line="240" w:lineRule="auto"/>
        <w:ind w:left="6373"/>
        <w:jc w:val="both"/>
        <w:rPr>
          <w:rFonts w:ascii="Times New Roman" w:hAnsi="Times New Roman" w:cs="Times New Roman"/>
          <w:sz w:val="24"/>
        </w:rPr>
      </w:pPr>
      <w:r>
        <w:rPr>
          <w:rFonts w:ascii="Times New Roman" w:hAnsi="Times New Roman" w:cs="Times New Roman"/>
          <w:sz w:val="24"/>
        </w:rPr>
        <w:t xml:space="preserve">     Enstitü Müdürü</w:t>
      </w:r>
    </w:p>
    <w:p w14:paraId="6DE74E30" w14:textId="77777777" w:rsidR="006B3637" w:rsidRDefault="006B3637" w:rsidP="00F36C0F">
      <w:pPr>
        <w:spacing w:before="240" w:after="240" w:line="720" w:lineRule="auto"/>
        <w:jc w:val="center"/>
        <w:rPr>
          <w:rFonts w:ascii="Times New Roman" w:hAnsi="Times New Roman" w:cs="Times New Roman"/>
          <w:b/>
          <w:sz w:val="28"/>
        </w:rPr>
      </w:pPr>
    </w:p>
    <w:p w14:paraId="6DB4176A" w14:textId="53983FC1" w:rsidR="00D150B3" w:rsidRPr="00F36C0F" w:rsidRDefault="00D150B3" w:rsidP="00F36C0F">
      <w:pPr>
        <w:spacing w:before="240" w:after="240" w:line="720" w:lineRule="auto"/>
        <w:jc w:val="center"/>
        <w:rPr>
          <w:rFonts w:ascii="Times New Roman" w:hAnsi="Times New Roman" w:cs="Times New Roman"/>
          <w:b/>
          <w:sz w:val="28"/>
        </w:rPr>
      </w:pPr>
      <w:r>
        <w:rPr>
          <w:rFonts w:ascii="Times New Roman" w:hAnsi="Times New Roman" w:cs="Times New Roman"/>
          <w:b/>
          <w:sz w:val="28"/>
        </w:rPr>
        <w:lastRenderedPageBreak/>
        <w:t>ETİK BEYAN</w:t>
      </w:r>
    </w:p>
    <w:p w14:paraId="30F32296" w14:textId="77777777" w:rsidR="00D150B3" w:rsidRDefault="00D150B3" w:rsidP="00D150B3">
      <w:pPr>
        <w:jc w:val="center"/>
        <w:rPr>
          <w:rFonts w:ascii="Times New Roman" w:hAnsi="Times New Roman" w:cs="Times New Roman"/>
          <w:b/>
          <w:sz w:val="24"/>
        </w:rPr>
      </w:pPr>
      <w:r>
        <w:rPr>
          <w:rFonts w:ascii="Times New Roman" w:hAnsi="Times New Roman" w:cs="Times New Roman"/>
          <w:b/>
          <w:sz w:val="24"/>
        </w:rPr>
        <w:t>T.C.</w:t>
      </w:r>
    </w:p>
    <w:p w14:paraId="7A82AFAD" w14:textId="77777777" w:rsidR="00D150B3" w:rsidRDefault="00D150B3" w:rsidP="00D150B3">
      <w:pPr>
        <w:jc w:val="center"/>
        <w:rPr>
          <w:rFonts w:ascii="Times New Roman" w:hAnsi="Times New Roman" w:cs="Times New Roman"/>
          <w:b/>
          <w:sz w:val="24"/>
        </w:rPr>
      </w:pPr>
      <w:r>
        <w:rPr>
          <w:rFonts w:ascii="Times New Roman" w:hAnsi="Times New Roman" w:cs="Times New Roman"/>
          <w:b/>
          <w:sz w:val="24"/>
        </w:rPr>
        <w:t>BİNGÖL ÜNİVERSİTESİ</w:t>
      </w:r>
    </w:p>
    <w:p w14:paraId="029A823A" w14:textId="77777777" w:rsidR="00D150B3" w:rsidRPr="00AA094A" w:rsidRDefault="00D150B3" w:rsidP="00D150B3">
      <w:pPr>
        <w:jc w:val="center"/>
        <w:rPr>
          <w:rFonts w:ascii="Times New Roman" w:hAnsi="Times New Roman" w:cs="Times New Roman"/>
          <w:b/>
          <w:sz w:val="24"/>
        </w:rPr>
      </w:pPr>
      <w:r>
        <w:rPr>
          <w:rFonts w:ascii="Times New Roman" w:hAnsi="Times New Roman" w:cs="Times New Roman"/>
          <w:b/>
          <w:sz w:val="24"/>
        </w:rPr>
        <w:t>SAĞLIK BİLİMLERİ ENSTİTÜSÜ MÜDÜRLÜĞÜNE</w:t>
      </w:r>
    </w:p>
    <w:p w14:paraId="7C82A0A4" w14:textId="77777777" w:rsidR="00D150B3" w:rsidRDefault="00D150B3" w:rsidP="00D150B3">
      <w:pPr>
        <w:jc w:val="both"/>
        <w:rPr>
          <w:rFonts w:ascii="Times New Roman" w:hAnsi="Times New Roman" w:cs="Times New Roman"/>
          <w:b/>
          <w:sz w:val="28"/>
        </w:rPr>
      </w:pPr>
    </w:p>
    <w:p w14:paraId="3A59AEEA" w14:textId="77777777" w:rsidR="00D150B3" w:rsidRDefault="00D150B3" w:rsidP="00D150B3">
      <w:pPr>
        <w:spacing w:before="240" w:after="240" w:line="360" w:lineRule="auto"/>
        <w:jc w:val="both"/>
        <w:rPr>
          <w:rFonts w:ascii="Times New Roman" w:hAnsi="Times New Roman" w:cs="Times New Roman"/>
          <w:sz w:val="24"/>
        </w:rPr>
      </w:pPr>
      <w:proofErr w:type="gramStart"/>
      <w:r>
        <w:rPr>
          <w:rFonts w:ascii="Times New Roman" w:hAnsi="Times New Roman" w:cs="Times New Roman"/>
          <w:sz w:val="24"/>
        </w:rPr>
        <w:t>Bingöl Üniversitesi</w:t>
      </w:r>
      <w:r w:rsidRPr="006040ED">
        <w:rPr>
          <w:rFonts w:ascii="Times New Roman" w:hAnsi="Times New Roman" w:cs="Times New Roman"/>
          <w:sz w:val="24"/>
        </w:rPr>
        <w:t xml:space="preserve"> Sağlık Bilimleri Enstitüsü</w:t>
      </w:r>
      <w:r>
        <w:rPr>
          <w:rFonts w:ascii="Times New Roman" w:hAnsi="Times New Roman" w:cs="Times New Roman"/>
          <w:sz w:val="24"/>
        </w:rPr>
        <w:t xml:space="preserve"> tez yazım kurallarına uygun olarak hazırladığım “</w:t>
      </w:r>
      <w:r w:rsidRPr="006040ED">
        <w:rPr>
          <w:rFonts w:ascii="Times New Roman" w:hAnsi="Times New Roman" w:cs="Times New Roman"/>
          <w:i/>
          <w:sz w:val="24"/>
        </w:rPr>
        <w:t>Bosu Egzersizlerinin Genç Basketbolcularda Statik ve Dinamik Denge Gelişimine Etkisi</w:t>
      </w:r>
      <w:r w:rsidRPr="006040ED">
        <w:rPr>
          <w:rFonts w:ascii="Times New Roman" w:hAnsi="Times New Roman" w:cs="Times New Roman"/>
          <w:sz w:val="24"/>
        </w:rPr>
        <w:t>”</w:t>
      </w:r>
      <w:r>
        <w:rPr>
          <w:rFonts w:ascii="Times New Roman" w:hAnsi="Times New Roman" w:cs="Times New Roman"/>
          <w:i/>
          <w:sz w:val="24"/>
        </w:rPr>
        <w:t xml:space="preserve"> başlıklı “</w:t>
      </w:r>
      <w:r w:rsidRPr="006040ED">
        <w:rPr>
          <w:rFonts w:ascii="Times New Roman" w:hAnsi="Times New Roman" w:cs="Times New Roman"/>
          <w:b/>
          <w:sz w:val="24"/>
        </w:rPr>
        <w:t>Yüksek Lisans</w:t>
      </w:r>
      <w:r>
        <w:rPr>
          <w:rFonts w:ascii="Times New Roman" w:hAnsi="Times New Roman" w:cs="Times New Roman"/>
          <w:sz w:val="24"/>
        </w:rPr>
        <w:t xml:space="preserve">” tezimin içindeki bütün bilgi, vergi, doküman, değerlendirme ve sonuçları bilimsel etik ve ahlak kuralları içerisinde elde ettiğimi, kullandığım bütün kaynakları atıf yaparak belirttiğimi, elde edilen verilerde ve ortaya çıkan sonuçlarda herhangi bir değişiklik yapmadığımı, maddi ve manevi desteği olan tüm kurum / kuruluş ve kişileri belirttiğimi, burada sunduğum veri ve bilgileri unvan almak amacıyla daha önce hiçbir şekilde kullanmadığı ve bu çalışmanın özgün olduğunu </w:t>
      </w:r>
      <w:r>
        <w:rPr>
          <w:rFonts w:ascii="Times New Roman" w:hAnsi="Times New Roman" w:cs="Times New Roman"/>
          <w:b/>
          <w:sz w:val="24"/>
        </w:rPr>
        <w:t>beyan ederim.</w:t>
      </w:r>
      <w:r>
        <w:rPr>
          <w:rFonts w:ascii="Times New Roman" w:hAnsi="Times New Roman" w:cs="Times New Roman"/>
          <w:sz w:val="24"/>
        </w:rPr>
        <w:t xml:space="preserve"> </w:t>
      </w:r>
      <w:proofErr w:type="gramEnd"/>
    </w:p>
    <w:p w14:paraId="1D9810D1" w14:textId="77777777" w:rsidR="00D150B3" w:rsidRDefault="00D150B3" w:rsidP="00D150B3">
      <w:pPr>
        <w:spacing w:before="240" w:after="0" w:line="360" w:lineRule="auto"/>
        <w:jc w:val="both"/>
        <w:rPr>
          <w:rFonts w:ascii="Times New Roman" w:hAnsi="Times New Roman" w:cs="Times New Roman"/>
          <w:sz w:val="24"/>
        </w:rPr>
      </w:pPr>
    </w:p>
    <w:p w14:paraId="6DC9D22D" w14:textId="77777777" w:rsidR="00D150B3" w:rsidRDefault="00D150B3" w:rsidP="00D150B3">
      <w:pPr>
        <w:spacing w:after="240" w:line="360" w:lineRule="auto"/>
        <w:jc w:val="both"/>
        <w:rPr>
          <w:rFonts w:ascii="Times New Roman" w:hAnsi="Times New Roman" w:cs="Times New Roman"/>
          <w:sz w:val="24"/>
        </w:rPr>
      </w:pPr>
      <w:r>
        <w:rPr>
          <w:rFonts w:ascii="Times New Roman" w:hAnsi="Times New Roman" w:cs="Times New Roman"/>
          <w:sz w:val="24"/>
        </w:rPr>
        <w:t>Beyan edilen bilgilerin doğru olduğunu, aksi halde doğacak hukuki sorumlulukları kabul ettiğimi bildiririm.</w:t>
      </w:r>
    </w:p>
    <w:p w14:paraId="729107A6" w14:textId="77777777" w:rsidR="00D150B3" w:rsidRDefault="00D150B3" w:rsidP="00D150B3">
      <w:pPr>
        <w:spacing w:after="240" w:line="360" w:lineRule="auto"/>
        <w:jc w:val="both"/>
        <w:rPr>
          <w:rFonts w:ascii="Times New Roman" w:hAnsi="Times New Roman" w:cs="Times New Roman"/>
          <w:sz w:val="24"/>
        </w:rPr>
      </w:pPr>
    </w:p>
    <w:p w14:paraId="40DF5C86" w14:textId="77777777" w:rsidR="00D150B3" w:rsidRDefault="00D150B3" w:rsidP="00D150B3">
      <w:pPr>
        <w:spacing w:after="240" w:line="360" w:lineRule="auto"/>
        <w:jc w:val="both"/>
        <w:rPr>
          <w:rFonts w:ascii="Times New Roman" w:hAnsi="Times New Roman" w:cs="Times New Roman"/>
          <w:sz w:val="24"/>
        </w:rPr>
      </w:pPr>
    </w:p>
    <w:p w14:paraId="53ED45D6" w14:textId="38FEBB57" w:rsidR="00D150B3" w:rsidRDefault="00D150B3" w:rsidP="00F36C0F">
      <w:pPr>
        <w:spacing w:after="240" w:line="360" w:lineRule="auto"/>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proofErr w:type="gramStart"/>
      <w:r w:rsidR="006B3637">
        <w:rPr>
          <w:rFonts w:ascii="Times New Roman" w:hAnsi="Times New Roman" w:cs="Times New Roman"/>
          <w:sz w:val="24"/>
        </w:rPr>
        <w:t>...</w:t>
      </w:r>
      <w:r w:rsidR="00F36C0F">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w:t>
      </w:r>
      <w:r w:rsidR="006B3637">
        <w:rPr>
          <w:rFonts w:ascii="Times New Roman" w:hAnsi="Times New Roman" w:cs="Times New Roman"/>
          <w:sz w:val="24"/>
        </w:rPr>
        <w:t>.</w:t>
      </w:r>
      <w:r>
        <w:rPr>
          <w:rFonts w:ascii="Times New Roman" w:hAnsi="Times New Roman" w:cs="Times New Roman"/>
          <w:sz w:val="24"/>
        </w:rPr>
        <w:t>…./2023</w:t>
      </w:r>
    </w:p>
    <w:p w14:paraId="3555A67A" w14:textId="08C14B03" w:rsidR="00D150B3" w:rsidRDefault="00D150B3" w:rsidP="00D150B3">
      <w:pPr>
        <w:spacing w:after="12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006B3637">
        <w:rPr>
          <w:rFonts w:ascii="Times New Roman" w:hAnsi="Times New Roman" w:cs="Times New Roman"/>
          <w:sz w:val="24"/>
        </w:rPr>
        <w:t xml:space="preserve">   </w:t>
      </w:r>
      <w:r>
        <w:rPr>
          <w:rFonts w:ascii="Times New Roman" w:hAnsi="Times New Roman" w:cs="Times New Roman"/>
          <w:sz w:val="24"/>
        </w:rPr>
        <w:t>Şadiye TURA</w:t>
      </w:r>
    </w:p>
    <w:p w14:paraId="31E0703C" w14:textId="7A67583A" w:rsidR="00D150B3" w:rsidRPr="00095CB2" w:rsidRDefault="00D150B3" w:rsidP="00D150B3">
      <w:pPr>
        <w:spacing w:after="0" w:line="240" w:lineRule="auto"/>
        <w:jc w:val="both"/>
        <w:rPr>
          <w:rFonts w:ascii="Times New Roman" w:hAnsi="Times New Roman" w:cs="Times New Roman"/>
          <w:b/>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006B3637">
        <w:rPr>
          <w:rFonts w:ascii="Times New Roman" w:hAnsi="Times New Roman" w:cs="Times New Roman"/>
          <w:sz w:val="24"/>
        </w:rPr>
        <w:t xml:space="preserve">   </w:t>
      </w:r>
      <w:r w:rsidRPr="00095CB2">
        <w:rPr>
          <w:rFonts w:ascii="Times New Roman" w:hAnsi="Times New Roman" w:cs="Times New Roman"/>
          <w:b/>
          <w:sz w:val="24"/>
        </w:rPr>
        <w:t>Öğrenci</w:t>
      </w:r>
    </w:p>
    <w:p w14:paraId="5E39C90D" w14:textId="77777777" w:rsidR="008D1E10" w:rsidRPr="0038649C" w:rsidRDefault="008D1E10" w:rsidP="008D1E10">
      <w:pPr>
        <w:jc w:val="both"/>
        <w:rPr>
          <w:rFonts w:ascii="Times New Roman" w:hAnsi="Times New Roman" w:cs="Times New Roman"/>
          <w:sz w:val="24"/>
        </w:rPr>
      </w:pPr>
      <w:r>
        <w:rPr>
          <w:rFonts w:ascii="Times New Roman" w:hAnsi="Times New Roman" w:cs="Times New Roman"/>
          <w:sz w:val="24"/>
        </w:rPr>
        <w:t xml:space="preserve"> </w:t>
      </w:r>
    </w:p>
    <w:p w14:paraId="69E2DBD3" w14:textId="77777777" w:rsidR="008D1E10" w:rsidRDefault="008D1E10" w:rsidP="008D1E10">
      <w:pPr>
        <w:tabs>
          <w:tab w:val="left" w:pos="4065"/>
        </w:tabs>
        <w:rPr>
          <w:rFonts w:ascii="Times New Roman" w:hAnsi="Times New Roman" w:cs="Times New Roman"/>
          <w:b/>
          <w:sz w:val="28"/>
          <w:szCs w:val="24"/>
        </w:rPr>
      </w:pPr>
    </w:p>
    <w:p w14:paraId="6165817F" w14:textId="77777777" w:rsidR="00F36C0F" w:rsidRDefault="00F36C0F" w:rsidP="00D150B3">
      <w:pPr>
        <w:jc w:val="center"/>
        <w:rPr>
          <w:rFonts w:ascii="Times New Roman" w:hAnsi="Times New Roman" w:cs="Times New Roman"/>
          <w:b/>
          <w:sz w:val="28"/>
        </w:rPr>
      </w:pPr>
    </w:p>
    <w:p w14:paraId="0E25BF0E" w14:textId="77777777" w:rsidR="00F36C0F" w:rsidRDefault="00F36C0F" w:rsidP="00D150B3">
      <w:pPr>
        <w:jc w:val="center"/>
        <w:rPr>
          <w:rFonts w:ascii="Times New Roman" w:hAnsi="Times New Roman" w:cs="Times New Roman"/>
          <w:b/>
          <w:sz w:val="28"/>
        </w:rPr>
      </w:pPr>
    </w:p>
    <w:p w14:paraId="1F65D166" w14:textId="77777777" w:rsidR="006B3637" w:rsidRDefault="006B3637" w:rsidP="00D150B3">
      <w:pPr>
        <w:jc w:val="center"/>
        <w:rPr>
          <w:rFonts w:ascii="Times New Roman" w:hAnsi="Times New Roman" w:cs="Times New Roman"/>
          <w:b/>
          <w:sz w:val="28"/>
        </w:rPr>
      </w:pPr>
    </w:p>
    <w:p w14:paraId="6CDD5806" w14:textId="591F2E5D" w:rsidR="00D150B3" w:rsidRPr="00F36C0F" w:rsidRDefault="00D150B3" w:rsidP="00F36C0F">
      <w:pPr>
        <w:spacing w:line="720" w:lineRule="auto"/>
        <w:jc w:val="center"/>
        <w:rPr>
          <w:rFonts w:ascii="Times New Roman" w:hAnsi="Times New Roman" w:cs="Times New Roman"/>
          <w:b/>
          <w:sz w:val="28"/>
        </w:rPr>
      </w:pPr>
      <w:r>
        <w:rPr>
          <w:rFonts w:ascii="Times New Roman" w:hAnsi="Times New Roman" w:cs="Times New Roman"/>
          <w:b/>
          <w:sz w:val="28"/>
        </w:rPr>
        <w:lastRenderedPageBreak/>
        <w:t>TEŞEKKÜR</w:t>
      </w:r>
    </w:p>
    <w:p w14:paraId="0286C8E2" w14:textId="77777777" w:rsidR="00D150B3" w:rsidRPr="00FF72E2" w:rsidRDefault="00D150B3" w:rsidP="00D150B3">
      <w:pPr>
        <w:spacing w:before="240" w:after="240" w:line="360" w:lineRule="auto"/>
        <w:jc w:val="both"/>
        <w:rPr>
          <w:rFonts w:ascii="Times New Roman" w:hAnsi="Times New Roman" w:cs="Times New Roman"/>
          <w:sz w:val="24"/>
        </w:rPr>
      </w:pPr>
      <w:r w:rsidRPr="00FF72E2">
        <w:rPr>
          <w:rFonts w:ascii="Times New Roman" w:hAnsi="Times New Roman" w:cs="Times New Roman"/>
          <w:sz w:val="24"/>
        </w:rPr>
        <w:t>Yüksek Lisans eğitimim süresince bilgi birikimi ve tecrübesiyle bana her desteği verip yol gösteren danışman hocam Sayın Doç. Dr. Gökmen KILINÇARSLAN'a çok teşekkür ederim. Çalışmamın birçok aşamasında fikirlerini paylaşan ve yardımlarını esirgemeyen Doç. Dr. Akan BAYRAKDAR, Doç. Dr. İdris KAYANTAŞ, Dr. Öğr. Gör. Mehmet SARIKAYA hocalarıma teşekkür</w:t>
      </w:r>
      <w:r>
        <w:rPr>
          <w:rFonts w:ascii="Times New Roman" w:hAnsi="Times New Roman" w:cs="Times New Roman"/>
          <w:sz w:val="24"/>
        </w:rPr>
        <w:t>lerimi</w:t>
      </w:r>
      <w:r w:rsidRPr="00FF72E2">
        <w:rPr>
          <w:rFonts w:ascii="Times New Roman" w:hAnsi="Times New Roman" w:cs="Times New Roman"/>
          <w:sz w:val="24"/>
        </w:rPr>
        <w:t xml:space="preserve"> </w:t>
      </w:r>
      <w:r>
        <w:rPr>
          <w:rFonts w:ascii="Times New Roman" w:hAnsi="Times New Roman" w:cs="Times New Roman"/>
          <w:sz w:val="24"/>
        </w:rPr>
        <w:t>sunarım</w:t>
      </w:r>
      <w:r w:rsidRPr="00FF72E2">
        <w:rPr>
          <w:rFonts w:ascii="Times New Roman" w:hAnsi="Times New Roman" w:cs="Times New Roman"/>
          <w:sz w:val="24"/>
        </w:rPr>
        <w:t xml:space="preserve">. </w:t>
      </w:r>
      <w:r w:rsidRPr="002419C1">
        <w:rPr>
          <w:rFonts w:ascii="Times New Roman" w:hAnsi="Times New Roman" w:cs="Times New Roman"/>
          <w:sz w:val="24"/>
        </w:rPr>
        <w:t>Çalışmada kulla</w:t>
      </w:r>
      <w:r>
        <w:rPr>
          <w:rFonts w:ascii="Times New Roman" w:hAnsi="Times New Roman" w:cs="Times New Roman"/>
          <w:sz w:val="24"/>
        </w:rPr>
        <w:t xml:space="preserve">nılan </w:t>
      </w:r>
      <w:proofErr w:type="gramStart"/>
      <w:r>
        <w:rPr>
          <w:rFonts w:ascii="Times New Roman" w:hAnsi="Times New Roman" w:cs="Times New Roman"/>
          <w:sz w:val="24"/>
        </w:rPr>
        <w:t>ekipmanları</w:t>
      </w:r>
      <w:proofErr w:type="gramEnd"/>
      <w:r>
        <w:rPr>
          <w:rFonts w:ascii="Times New Roman" w:hAnsi="Times New Roman" w:cs="Times New Roman"/>
          <w:sz w:val="24"/>
        </w:rPr>
        <w:t xml:space="preserve"> sağlayıp destek </w:t>
      </w:r>
      <w:r w:rsidRPr="002419C1">
        <w:rPr>
          <w:rFonts w:ascii="Times New Roman" w:hAnsi="Times New Roman" w:cs="Times New Roman"/>
          <w:sz w:val="24"/>
        </w:rPr>
        <w:t>veren ve eğitim hayatımda en önemli yere sahip olan Bingöl Üniversitesi Spor Bilimleri Fakültesi Beden Eğitimi ve Spor Anabilim Dalındaki tüm hocalarıma ve arkadaşlarıma minnettarlığımı belirtmek isterim.</w:t>
      </w:r>
      <w:r>
        <w:rPr>
          <w:rFonts w:ascii="Times New Roman" w:hAnsi="Times New Roman" w:cs="Times New Roman"/>
          <w:sz w:val="24"/>
        </w:rPr>
        <w:t xml:space="preserve"> </w:t>
      </w:r>
      <w:r w:rsidRPr="00FF72E2">
        <w:rPr>
          <w:rFonts w:ascii="Times New Roman" w:hAnsi="Times New Roman" w:cs="Times New Roman"/>
          <w:sz w:val="24"/>
        </w:rPr>
        <w:t xml:space="preserve">Çalışmada uygulanan ölçümlerde </w:t>
      </w:r>
      <w:r>
        <w:rPr>
          <w:rFonts w:ascii="Times New Roman" w:hAnsi="Times New Roman" w:cs="Times New Roman"/>
          <w:sz w:val="24"/>
        </w:rPr>
        <w:t xml:space="preserve">yardımını esirgemeyen basketbol </w:t>
      </w:r>
      <w:proofErr w:type="gramStart"/>
      <w:r w:rsidRPr="00FF72E2">
        <w:rPr>
          <w:rFonts w:ascii="Times New Roman" w:hAnsi="Times New Roman" w:cs="Times New Roman"/>
          <w:sz w:val="24"/>
        </w:rPr>
        <w:t>antrenörü</w:t>
      </w:r>
      <w:proofErr w:type="gramEnd"/>
      <w:r w:rsidRPr="00FF72E2">
        <w:rPr>
          <w:rFonts w:ascii="Times New Roman" w:hAnsi="Times New Roman" w:cs="Times New Roman"/>
          <w:sz w:val="24"/>
        </w:rPr>
        <w:t xml:space="preserve"> Selçuk </w:t>
      </w:r>
      <w:r>
        <w:rPr>
          <w:rFonts w:ascii="Times New Roman" w:hAnsi="Times New Roman" w:cs="Times New Roman"/>
          <w:sz w:val="24"/>
        </w:rPr>
        <w:t>AYDOĞDU</w:t>
      </w:r>
      <w:r w:rsidRPr="00FF72E2">
        <w:rPr>
          <w:rFonts w:ascii="Times New Roman" w:hAnsi="Times New Roman" w:cs="Times New Roman"/>
          <w:sz w:val="24"/>
        </w:rPr>
        <w:t>’ya teşekkür ederim. Eğitim hayatım boyunca maddi ve manevi desteklerini benden hiçbir zaman esirgemeyen sevgili aileme şükranlarımı sunarım.</w:t>
      </w:r>
    </w:p>
    <w:p w14:paraId="07D52C65" w14:textId="77777777" w:rsidR="00D150B3" w:rsidRDefault="00D150B3" w:rsidP="00D150B3">
      <w:pPr>
        <w:jc w:val="center"/>
        <w:rPr>
          <w:rFonts w:ascii="Times New Roman" w:hAnsi="Times New Roman" w:cs="Times New Roman"/>
          <w:b/>
          <w:sz w:val="28"/>
        </w:rPr>
      </w:pPr>
    </w:p>
    <w:p w14:paraId="1814CB34" w14:textId="77777777" w:rsidR="00D150B3" w:rsidRDefault="00D150B3" w:rsidP="00D150B3">
      <w:pPr>
        <w:jc w:val="center"/>
        <w:rPr>
          <w:rFonts w:ascii="Times New Roman" w:hAnsi="Times New Roman" w:cs="Times New Roman"/>
          <w:b/>
          <w:sz w:val="28"/>
        </w:rPr>
      </w:pPr>
    </w:p>
    <w:p w14:paraId="70C45050" w14:textId="77777777" w:rsidR="00D150B3" w:rsidRDefault="00D150B3" w:rsidP="00D150B3">
      <w:pPr>
        <w:jc w:val="center"/>
        <w:rPr>
          <w:rFonts w:ascii="Times New Roman" w:hAnsi="Times New Roman" w:cs="Times New Roman"/>
          <w:b/>
          <w:sz w:val="28"/>
        </w:rPr>
      </w:pPr>
    </w:p>
    <w:p w14:paraId="201EF2E6" w14:textId="77777777" w:rsidR="006B3637" w:rsidRDefault="006B3637" w:rsidP="00D150B3">
      <w:pPr>
        <w:ind w:left="6372" w:firstLine="708"/>
        <w:rPr>
          <w:rFonts w:ascii="Times New Roman" w:hAnsi="Times New Roman" w:cs="Times New Roman"/>
          <w:sz w:val="24"/>
        </w:rPr>
      </w:pPr>
    </w:p>
    <w:p w14:paraId="5E5927E9" w14:textId="77777777" w:rsidR="006B3637" w:rsidRDefault="006B3637" w:rsidP="00D150B3">
      <w:pPr>
        <w:ind w:left="6372" w:firstLine="708"/>
        <w:rPr>
          <w:rFonts w:ascii="Times New Roman" w:hAnsi="Times New Roman" w:cs="Times New Roman"/>
          <w:sz w:val="24"/>
        </w:rPr>
      </w:pPr>
    </w:p>
    <w:p w14:paraId="3649F421" w14:textId="77777777" w:rsidR="00D150B3" w:rsidRDefault="00D150B3" w:rsidP="00D150B3">
      <w:pPr>
        <w:ind w:left="6372" w:firstLine="708"/>
        <w:rPr>
          <w:rFonts w:ascii="Times New Roman" w:hAnsi="Times New Roman" w:cs="Times New Roman"/>
          <w:b/>
          <w:sz w:val="28"/>
        </w:rPr>
      </w:pPr>
      <w:r>
        <w:rPr>
          <w:rFonts w:ascii="Times New Roman" w:hAnsi="Times New Roman" w:cs="Times New Roman"/>
          <w:sz w:val="24"/>
        </w:rPr>
        <w:t>Şadiye TURA</w:t>
      </w:r>
    </w:p>
    <w:p w14:paraId="19676785" w14:textId="77777777" w:rsidR="008D1E10" w:rsidRDefault="008D1E10" w:rsidP="008D1E10">
      <w:pPr>
        <w:tabs>
          <w:tab w:val="left" w:pos="4065"/>
        </w:tabs>
        <w:rPr>
          <w:rFonts w:ascii="Times New Roman" w:hAnsi="Times New Roman" w:cs="Times New Roman"/>
          <w:b/>
          <w:sz w:val="28"/>
          <w:szCs w:val="24"/>
        </w:rPr>
      </w:pPr>
    </w:p>
    <w:p w14:paraId="2EFB2632" w14:textId="77777777" w:rsidR="008D1E10" w:rsidRDefault="008D1E10" w:rsidP="008D1E10">
      <w:pPr>
        <w:tabs>
          <w:tab w:val="left" w:pos="4065"/>
        </w:tabs>
        <w:rPr>
          <w:rFonts w:ascii="Times New Roman" w:hAnsi="Times New Roman" w:cs="Times New Roman"/>
          <w:b/>
          <w:sz w:val="28"/>
          <w:szCs w:val="24"/>
        </w:rPr>
      </w:pPr>
    </w:p>
    <w:p w14:paraId="73F50D93" w14:textId="77777777" w:rsidR="008D1E10" w:rsidRDefault="008D1E10" w:rsidP="008D1E10">
      <w:pPr>
        <w:tabs>
          <w:tab w:val="left" w:pos="4065"/>
        </w:tabs>
        <w:rPr>
          <w:rFonts w:ascii="Times New Roman" w:hAnsi="Times New Roman" w:cs="Times New Roman"/>
          <w:b/>
          <w:sz w:val="28"/>
          <w:szCs w:val="24"/>
        </w:rPr>
      </w:pPr>
    </w:p>
    <w:p w14:paraId="1B16B033" w14:textId="77777777" w:rsidR="006A1C31" w:rsidRDefault="006A1C31" w:rsidP="008D1E10">
      <w:pPr>
        <w:tabs>
          <w:tab w:val="left" w:pos="4065"/>
        </w:tabs>
        <w:rPr>
          <w:rFonts w:ascii="Times New Roman" w:hAnsi="Times New Roman" w:cs="Times New Roman"/>
          <w:b/>
          <w:sz w:val="28"/>
          <w:szCs w:val="24"/>
        </w:rPr>
      </w:pPr>
    </w:p>
    <w:p w14:paraId="5072484D" w14:textId="77777777" w:rsidR="006A1C31" w:rsidRDefault="006A1C31" w:rsidP="008D1E10">
      <w:pPr>
        <w:tabs>
          <w:tab w:val="left" w:pos="4065"/>
        </w:tabs>
        <w:rPr>
          <w:rFonts w:ascii="Times New Roman" w:hAnsi="Times New Roman" w:cs="Times New Roman"/>
          <w:b/>
          <w:sz w:val="28"/>
          <w:szCs w:val="24"/>
        </w:rPr>
      </w:pPr>
    </w:p>
    <w:p w14:paraId="4B4C9F84" w14:textId="77777777" w:rsidR="006A1C31" w:rsidRDefault="006A1C31" w:rsidP="008D1E10">
      <w:pPr>
        <w:tabs>
          <w:tab w:val="left" w:pos="4065"/>
        </w:tabs>
        <w:rPr>
          <w:rFonts w:ascii="Times New Roman" w:hAnsi="Times New Roman" w:cs="Times New Roman"/>
          <w:b/>
          <w:sz w:val="28"/>
          <w:szCs w:val="24"/>
        </w:rPr>
      </w:pPr>
    </w:p>
    <w:p w14:paraId="22ADAC6F" w14:textId="77777777" w:rsidR="006A1C31" w:rsidRDefault="006A1C31" w:rsidP="008D1E10">
      <w:pPr>
        <w:tabs>
          <w:tab w:val="left" w:pos="4065"/>
        </w:tabs>
        <w:rPr>
          <w:rFonts w:ascii="Times New Roman" w:hAnsi="Times New Roman" w:cs="Times New Roman"/>
          <w:b/>
          <w:sz w:val="28"/>
          <w:szCs w:val="24"/>
        </w:rPr>
      </w:pPr>
    </w:p>
    <w:p w14:paraId="7BBCDBFD" w14:textId="77777777" w:rsidR="006A1C31" w:rsidRDefault="006A1C31" w:rsidP="008D1E10">
      <w:pPr>
        <w:tabs>
          <w:tab w:val="left" w:pos="4065"/>
        </w:tabs>
        <w:rPr>
          <w:rFonts w:ascii="Times New Roman" w:hAnsi="Times New Roman" w:cs="Times New Roman"/>
          <w:b/>
          <w:sz w:val="28"/>
          <w:szCs w:val="24"/>
        </w:rPr>
      </w:pPr>
    </w:p>
    <w:p w14:paraId="1750658F" w14:textId="77777777" w:rsidR="006A1C31" w:rsidRDefault="006A1C31" w:rsidP="008D1E10">
      <w:pPr>
        <w:tabs>
          <w:tab w:val="left" w:pos="4065"/>
        </w:tabs>
        <w:rPr>
          <w:rFonts w:ascii="Times New Roman" w:hAnsi="Times New Roman" w:cs="Times New Roman"/>
          <w:b/>
          <w:sz w:val="28"/>
          <w:szCs w:val="24"/>
        </w:rPr>
      </w:pPr>
    </w:p>
    <w:p w14:paraId="65CFA162" w14:textId="77777777" w:rsidR="006B3637" w:rsidRDefault="008D1E10" w:rsidP="006B3637">
      <w:pPr>
        <w:keepNext/>
        <w:keepLines/>
        <w:spacing w:before="240" w:after="0" w:line="720" w:lineRule="auto"/>
        <w:jc w:val="center"/>
        <w:rPr>
          <w:rFonts w:ascii="Times New Roman" w:hAnsi="Times New Roman" w:cs="Times New Roman"/>
          <w:b/>
          <w:sz w:val="28"/>
        </w:rPr>
      </w:pPr>
      <w:r w:rsidRPr="00736442">
        <w:rPr>
          <w:rFonts w:ascii="Times New Roman" w:hAnsi="Times New Roman" w:cs="Times New Roman"/>
          <w:b/>
          <w:sz w:val="28"/>
        </w:rPr>
        <w:lastRenderedPageBreak/>
        <w:t>İÇİNDEKİLER</w:t>
      </w:r>
    </w:p>
    <w:sdt>
      <w:sdtPr>
        <w:rPr>
          <w:rFonts w:ascii="Calibri" w:eastAsia="Times New Roman" w:hAnsi="Calibri" w:cs="Times New Roman"/>
          <w:lang w:eastAsia="tr-TR"/>
        </w:rPr>
        <w:id w:val="1868561148"/>
        <w:docPartObj>
          <w:docPartGallery w:val="Table of Contents"/>
          <w:docPartUnique/>
        </w:docPartObj>
      </w:sdtPr>
      <w:sdtEndPr>
        <w:rPr>
          <w:b/>
          <w:bCs/>
        </w:rPr>
      </w:sdtEndPr>
      <w:sdtContent>
        <w:p w14:paraId="2CC015C4" w14:textId="74708698" w:rsidR="005E55CA" w:rsidRPr="0090506B" w:rsidRDefault="006B3637" w:rsidP="006B3637">
          <w:pPr>
            <w:jc w:val="right"/>
            <w:rPr>
              <w:rFonts w:ascii="Times New Roman" w:eastAsia="Times New Roman" w:hAnsi="Times New Roman" w:cs="Times New Roman"/>
              <w:b/>
              <w:sz w:val="28"/>
              <w:szCs w:val="32"/>
              <w:lang w:eastAsia="tr-TR"/>
            </w:rPr>
          </w:pPr>
          <w:r w:rsidRPr="006B3637">
            <w:rPr>
              <w:rFonts w:ascii="Times New Roman" w:eastAsia="Times New Roman" w:hAnsi="Times New Roman" w:cs="Times New Roman"/>
              <w:b/>
              <w:lang w:eastAsia="tr-TR"/>
            </w:rPr>
            <w:t>Sayfa</w:t>
          </w:r>
        </w:p>
        <w:p w14:paraId="600FBDF1" w14:textId="35B58669" w:rsidR="005E55CA" w:rsidRPr="0090506B" w:rsidRDefault="005E55CA" w:rsidP="005E55CA">
          <w:pPr>
            <w:tabs>
              <w:tab w:val="right" w:leader="dot" w:pos="8777"/>
            </w:tabs>
            <w:spacing w:after="100"/>
            <w:rPr>
              <w:rFonts w:ascii="Times New Roman" w:eastAsia="Times New Roman" w:hAnsi="Times New Roman" w:cs="Times New Roman"/>
              <w:b/>
              <w:noProof/>
              <w:sz w:val="24"/>
              <w:lang w:eastAsia="tr-TR"/>
            </w:rPr>
          </w:pPr>
          <w:r w:rsidRPr="0090506B">
            <w:rPr>
              <w:rFonts w:ascii="Times New Roman" w:eastAsia="Times New Roman" w:hAnsi="Times New Roman" w:cs="Times New Roman"/>
              <w:lang w:eastAsia="tr-TR"/>
            </w:rPr>
            <w:fldChar w:fldCharType="begin"/>
          </w:r>
          <w:r w:rsidRPr="0090506B">
            <w:rPr>
              <w:rFonts w:ascii="Times New Roman" w:eastAsia="Times New Roman" w:hAnsi="Times New Roman" w:cs="Times New Roman"/>
              <w:lang w:eastAsia="tr-TR"/>
            </w:rPr>
            <w:instrText xml:space="preserve"> TOC \o "1-3" \h \z \u </w:instrText>
          </w:r>
          <w:r w:rsidRPr="0090506B">
            <w:rPr>
              <w:rFonts w:ascii="Times New Roman" w:eastAsia="Times New Roman" w:hAnsi="Times New Roman" w:cs="Times New Roman"/>
              <w:lang w:eastAsia="tr-TR"/>
            </w:rPr>
            <w:fldChar w:fldCharType="separate"/>
          </w:r>
          <w:hyperlink w:anchor="_Toc94017077" w:history="1">
            <w:r w:rsidRPr="0090506B">
              <w:rPr>
                <w:rFonts w:ascii="Times New Roman" w:eastAsia="Times New Roman" w:hAnsi="Times New Roman" w:cs="Times New Roman"/>
                <w:b/>
                <w:noProof/>
                <w:sz w:val="24"/>
                <w:lang w:eastAsia="tr-TR"/>
              </w:rPr>
              <w:t>KABUL ve ONAY</w:t>
            </w:r>
            <w:r w:rsidRPr="0090506B">
              <w:rPr>
                <w:rFonts w:ascii="Times New Roman" w:eastAsia="Times New Roman" w:hAnsi="Times New Roman" w:cs="Times New Roman"/>
                <w:b/>
                <w:noProof/>
                <w:webHidden/>
                <w:sz w:val="24"/>
                <w:lang w:eastAsia="tr-TR"/>
              </w:rPr>
              <w:tab/>
              <w:t>i</w:t>
            </w:r>
          </w:hyperlink>
        </w:p>
        <w:p w14:paraId="56F6BA2A" w14:textId="77777777" w:rsidR="005E55CA" w:rsidRPr="0090506B" w:rsidRDefault="0052497F" w:rsidP="005E55CA">
          <w:pPr>
            <w:tabs>
              <w:tab w:val="right" w:leader="dot" w:pos="8777"/>
            </w:tabs>
            <w:spacing w:after="100"/>
            <w:rPr>
              <w:rFonts w:ascii="Times New Roman" w:eastAsia="Times New Roman" w:hAnsi="Times New Roman" w:cs="Times New Roman"/>
              <w:lang w:eastAsia="tr-TR"/>
            </w:rPr>
          </w:pPr>
          <w:hyperlink w:anchor="_Toc94017078" w:history="1">
            <w:r w:rsidR="005E55CA" w:rsidRPr="0090506B">
              <w:rPr>
                <w:rFonts w:ascii="Times New Roman" w:eastAsia="Times New Roman" w:hAnsi="Times New Roman" w:cs="Times New Roman"/>
                <w:b/>
                <w:noProof/>
                <w:sz w:val="24"/>
                <w:lang w:eastAsia="tr-TR"/>
              </w:rPr>
              <w:t>ETİK BEYAN</w:t>
            </w:r>
            <w:r w:rsidR="005E55CA" w:rsidRPr="0090506B">
              <w:rPr>
                <w:rFonts w:ascii="Times New Roman" w:eastAsia="Times New Roman" w:hAnsi="Times New Roman" w:cs="Times New Roman"/>
                <w:b/>
                <w:noProof/>
                <w:webHidden/>
                <w:sz w:val="24"/>
                <w:lang w:eastAsia="tr-TR"/>
              </w:rPr>
              <w:tab/>
              <w:t>i</w:t>
            </w:r>
          </w:hyperlink>
          <w:r w:rsidR="005E55CA" w:rsidRPr="0090506B">
            <w:rPr>
              <w:rFonts w:ascii="Times New Roman" w:eastAsia="Times New Roman" w:hAnsi="Times New Roman" w:cs="Times New Roman"/>
              <w:b/>
              <w:noProof/>
              <w:sz w:val="24"/>
              <w:lang w:eastAsia="tr-TR"/>
            </w:rPr>
            <w:t>i</w:t>
          </w:r>
        </w:p>
        <w:p w14:paraId="5250C183" w14:textId="77777777" w:rsidR="005E55CA" w:rsidRPr="0090506B" w:rsidRDefault="0052497F" w:rsidP="005E55CA">
          <w:pPr>
            <w:tabs>
              <w:tab w:val="right" w:leader="dot" w:pos="8777"/>
            </w:tabs>
            <w:spacing w:after="100"/>
            <w:rPr>
              <w:rFonts w:ascii="Times New Roman" w:eastAsia="Times New Roman" w:hAnsi="Times New Roman" w:cs="Times New Roman"/>
              <w:lang w:eastAsia="tr-TR"/>
            </w:rPr>
          </w:pPr>
          <w:hyperlink w:anchor="_Toc94017078" w:history="1">
            <w:r w:rsidR="005E55CA">
              <w:rPr>
                <w:rFonts w:ascii="Times New Roman" w:eastAsia="Times New Roman" w:hAnsi="Times New Roman" w:cs="Times New Roman"/>
                <w:b/>
                <w:noProof/>
                <w:sz w:val="24"/>
                <w:lang w:eastAsia="tr-TR"/>
              </w:rPr>
              <w:t>TEŞEKKÜR</w:t>
            </w:r>
            <w:r w:rsidR="005E55CA" w:rsidRPr="0090506B">
              <w:rPr>
                <w:rFonts w:ascii="Times New Roman" w:eastAsia="Times New Roman" w:hAnsi="Times New Roman" w:cs="Times New Roman"/>
                <w:b/>
                <w:noProof/>
                <w:webHidden/>
                <w:sz w:val="24"/>
                <w:lang w:eastAsia="tr-TR"/>
              </w:rPr>
              <w:tab/>
              <w:t>i</w:t>
            </w:r>
          </w:hyperlink>
          <w:r w:rsidR="005E55CA" w:rsidRPr="0090506B">
            <w:rPr>
              <w:rFonts w:ascii="Times New Roman" w:eastAsia="Times New Roman" w:hAnsi="Times New Roman" w:cs="Times New Roman"/>
              <w:b/>
              <w:noProof/>
              <w:sz w:val="24"/>
              <w:lang w:eastAsia="tr-TR"/>
            </w:rPr>
            <w:t>ii</w:t>
          </w:r>
        </w:p>
        <w:p w14:paraId="7F1C99C6" w14:textId="77777777" w:rsidR="005E55CA" w:rsidRPr="0090506B" w:rsidRDefault="0052497F" w:rsidP="005E55CA">
          <w:pPr>
            <w:tabs>
              <w:tab w:val="right" w:leader="dot" w:pos="8777"/>
            </w:tabs>
            <w:spacing w:after="100"/>
            <w:rPr>
              <w:rFonts w:ascii="Times New Roman" w:eastAsia="Times New Roman" w:hAnsi="Times New Roman" w:cs="Times New Roman"/>
              <w:lang w:eastAsia="tr-TR"/>
            </w:rPr>
          </w:pPr>
          <w:hyperlink w:anchor="_Toc94017078" w:history="1">
            <w:r w:rsidR="005E55CA" w:rsidRPr="0090506B">
              <w:rPr>
                <w:rFonts w:ascii="Times New Roman" w:eastAsia="Times New Roman" w:hAnsi="Times New Roman" w:cs="Times New Roman"/>
                <w:b/>
                <w:noProof/>
                <w:sz w:val="24"/>
                <w:lang w:eastAsia="tr-TR"/>
              </w:rPr>
              <w:t>İÇİNDEKİLER</w:t>
            </w:r>
            <w:r w:rsidR="005E55CA" w:rsidRPr="0090506B">
              <w:rPr>
                <w:rFonts w:ascii="Times New Roman" w:eastAsia="Times New Roman" w:hAnsi="Times New Roman" w:cs="Times New Roman"/>
                <w:b/>
                <w:noProof/>
                <w:webHidden/>
                <w:sz w:val="24"/>
                <w:lang w:eastAsia="tr-TR"/>
              </w:rPr>
              <w:tab/>
              <w:t>i</w:t>
            </w:r>
          </w:hyperlink>
          <w:r w:rsidR="005E55CA" w:rsidRPr="0090506B">
            <w:rPr>
              <w:rFonts w:ascii="Times New Roman" w:eastAsia="Times New Roman" w:hAnsi="Times New Roman" w:cs="Times New Roman"/>
              <w:b/>
              <w:noProof/>
              <w:sz w:val="24"/>
              <w:lang w:eastAsia="tr-TR"/>
            </w:rPr>
            <w:t>v</w:t>
          </w:r>
        </w:p>
        <w:p w14:paraId="0744434F" w14:textId="77777777" w:rsidR="005E55CA" w:rsidRPr="0090506B" w:rsidRDefault="0052497F" w:rsidP="005E55CA">
          <w:pPr>
            <w:tabs>
              <w:tab w:val="right" w:leader="dot" w:pos="8777"/>
            </w:tabs>
            <w:spacing w:after="100"/>
            <w:rPr>
              <w:rFonts w:ascii="Times New Roman" w:eastAsia="Times New Roman" w:hAnsi="Times New Roman" w:cs="Times New Roman"/>
              <w:b/>
              <w:noProof/>
              <w:sz w:val="24"/>
              <w:lang w:eastAsia="tr-TR"/>
            </w:rPr>
          </w:pPr>
          <w:hyperlink w:anchor="_Toc94017078" w:history="1">
            <w:r w:rsidR="005E55CA" w:rsidRPr="0090506B">
              <w:rPr>
                <w:rFonts w:ascii="Times New Roman" w:eastAsia="Times New Roman" w:hAnsi="Times New Roman" w:cs="Times New Roman"/>
                <w:b/>
                <w:noProof/>
                <w:sz w:val="24"/>
                <w:lang w:eastAsia="tr-TR"/>
              </w:rPr>
              <w:t>SİMGE ve KISALTMALAR DİZİNİ</w:t>
            </w:r>
            <w:r w:rsidR="005E55CA" w:rsidRPr="0090506B">
              <w:rPr>
                <w:rFonts w:ascii="Times New Roman" w:eastAsia="Times New Roman" w:hAnsi="Times New Roman" w:cs="Times New Roman"/>
                <w:b/>
                <w:noProof/>
                <w:webHidden/>
                <w:sz w:val="24"/>
                <w:lang w:eastAsia="tr-TR"/>
              </w:rPr>
              <w:tab/>
            </w:r>
          </w:hyperlink>
          <w:r w:rsidR="005E55CA" w:rsidRPr="0090506B">
            <w:rPr>
              <w:rFonts w:ascii="Times New Roman" w:eastAsia="Times New Roman" w:hAnsi="Times New Roman" w:cs="Times New Roman"/>
              <w:b/>
              <w:noProof/>
              <w:sz w:val="24"/>
              <w:lang w:eastAsia="tr-TR"/>
            </w:rPr>
            <w:t>v</w:t>
          </w:r>
          <w:r w:rsidR="005E55CA">
            <w:rPr>
              <w:rFonts w:ascii="Times New Roman" w:eastAsia="Times New Roman" w:hAnsi="Times New Roman" w:cs="Times New Roman"/>
              <w:b/>
              <w:noProof/>
              <w:sz w:val="24"/>
              <w:lang w:eastAsia="tr-TR"/>
            </w:rPr>
            <w:t>i</w:t>
          </w:r>
        </w:p>
        <w:p w14:paraId="60D6E345" w14:textId="77777777" w:rsidR="005E55CA" w:rsidRPr="0090506B" w:rsidRDefault="0052497F" w:rsidP="005E55CA">
          <w:pPr>
            <w:tabs>
              <w:tab w:val="right" w:leader="dot" w:pos="8777"/>
            </w:tabs>
            <w:spacing w:after="100"/>
            <w:rPr>
              <w:rFonts w:ascii="Times New Roman" w:eastAsia="Times New Roman" w:hAnsi="Times New Roman" w:cs="Times New Roman"/>
              <w:lang w:eastAsia="tr-TR"/>
            </w:rPr>
          </w:pPr>
          <w:hyperlink w:anchor="_Toc94017078" w:history="1">
            <w:r w:rsidR="005E55CA" w:rsidRPr="0090506B">
              <w:rPr>
                <w:rFonts w:ascii="Times New Roman" w:eastAsia="Times New Roman" w:hAnsi="Times New Roman" w:cs="Times New Roman"/>
                <w:b/>
                <w:noProof/>
                <w:sz w:val="24"/>
                <w:lang w:eastAsia="tr-TR"/>
              </w:rPr>
              <w:t>TABLOLAR DİZİNİ</w:t>
            </w:r>
            <w:r w:rsidR="005E55CA" w:rsidRPr="0090506B">
              <w:rPr>
                <w:rFonts w:ascii="Times New Roman" w:eastAsia="Times New Roman" w:hAnsi="Times New Roman" w:cs="Times New Roman"/>
                <w:b/>
                <w:noProof/>
                <w:webHidden/>
                <w:sz w:val="24"/>
                <w:lang w:eastAsia="tr-TR"/>
              </w:rPr>
              <w:tab/>
            </w:r>
          </w:hyperlink>
          <w:r w:rsidR="005E55CA" w:rsidRPr="0090506B">
            <w:rPr>
              <w:rFonts w:ascii="Times New Roman" w:eastAsia="Times New Roman" w:hAnsi="Times New Roman" w:cs="Times New Roman"/>
              <w:b/>
              <w:noProof/>
              <w:sz w:val="24"/>
              <w:lang w:eastAsia="tr-TR"/>
            </w:rPr>
            <w:t>vi</w:t>
          </w:r>
          <w:r w:rsidR="005E55CA">
            <w:rPr>
              <w:rFonts w:ascii="Times New Roman" w:eastAsia="Times New Roman" w:hAnsi="Times New Roman" w:cs="Times New Roman"/>
              <w:b/>
              <w:noProof/>
              <w:sz w:val="24"/>
              <w:lang w:eastAsia="tr-TR"/>
            </w:rPr>
            <w:t>i</w:t>
          </w:r>
        </w:p>
        <w:p w14:paraId="2ED9C966" w14:textId="77777777" w:rsidR="005E55CA" w:rsidRPr="0090506B" w:rsidRDefault="0052497F" w:rsidP="005E55CA">
          <w:pPr>
            <w:tabs>
              <w:tab w:val="right" w:leader="dot" w:pos="8777"/>
            </w:tabs>
            <w:spacing w:after="100"/>
            <w:rPr>
              <w:rFonts w:ascii="Times New Roman" w:eastAsia="Times New Roman" w:hAnsi="Times New Roman" w:cs="Times New Roman"/>
              <w:lang w:eastAsia="tr-TR"/>
            </w:rPr>
          </w:pPr>
          <w:hyperlink w:anchor="_Toc94017078" w:history="1">
            <w:r w:rsidR="005E55CA" w:rsidRPr="0090506B">
              <w:rPr>
                <w:rFonts w:ascii="Times New Roman" w:eastAsia="Times New Roman" w:hAnsi="Times New Roman" w:cs="Times New Roman"/>
                <w:b/>
                <w:noProof/>
                <w:sz w:val="24"/>
                <w:lang w:eastAsia="tr-TR"/>
              </w:rPr>
              <w:t>ŞEKİLLER DİZİNİ</w:t>
            </w:r>
            <w:r w:rsidR="005E55CA" w:rsidRPr="0090506B">
              <w:rPr>
                <w:rFonts w:ascii="Times New Roman" w:eastAsia="Times New Roman" w:hAnsi="Times New Roman" w:cs="Times New Roman"/>
                <w:b/>
                <w:noProof/>
                <w:webHidden/>
                <w:sz w:val="24"/>
                <w:lang w:eastAsia="tr-TR"/>
              </w:rPr>
              <w:tab/>
            </w:r>
          </w:hyperlink>
          <w:r w:rsidR="005E55CA" w:rsidRPr="0090506B">
            <w:rPr>
              <w:rFonts w:ascii="Times New Roman" w:eastAsia="Times New Roman" w:hAnsi="Times New Roman" w:cs="Times New Roman"/>
              <w:b/>
              <w:noProof/>
              <w:sz w:val="24"/>
              <w:lang w:eastAsia="tr-TR"/>
            </w:rPr>
            <w:t>vii</w:t>
          </w:r>
          <w:r w:rsidR="005E55CA">
            <w:rPr>
              <w:rFonts w:ascii="Times New Roman" w:eastAsia="Times New Roman" w:hAnsi="Times New Roman" w:cs="Times New Roman"/>
              <w:b/>
              <w:noProof/>
              <w:sz w:val="24"/>
              <w:lang w:eastAsia="tr-TR"/>
            </w:rPr>
            <w:t>i</w:t>
          </w:r>
        </w:p>
        <w:p w14:paraId="74102724" w14:textId="77777777" w:rsidR="005E55CA" w:rsidRPr="0090506B" w:rsidRDefault="0052497F" w:rsidP="005E55CA">
          <w:pPr>
            <w:tabs>
              <w:tab w:val="right" w:leader="dot" w:pos="8777"/>
            </w:tabs>
            <w:spacing w:after="100"/>
            <w:rPr>
              <w:rFonts w:ascii="Times New Roman" w:eastAsia="Times New Roman" w:hAnsi="Times New Roman" w:cs="Times New Roman"/>
              <w:b/>
              <w:noProof/>
              <w:sz w:val="24"/>
              <w:lang w:eastAsia="tr-TR"/>
            </w:rPr>
          </w:pPr>
          <w:hyperlink w:anchor="_Toc94017080" w:history="1">
            <w:r w:rsidR="005E55CA" w:rsidRPr="0090506B">
              <w:rPr>
                <w:rFonts w:ascii="Times New Roman" w:eastAsia="Times New Roman" w:hAnsi="Times New Roman" w:cs="Times New Roman"/>
                <w:b/>
                <w:noProof/>
                <w:sz w:val="24"/>
                <w:lang w:eastAsia="tr-TR"/>
              </w:rPr>
              <w:t>ÖZET</w:t>
            </w:r>
            <w:r w:rsidR="005E55CA" w:rsidRPr="0090506B">
              <w:rPr>
                <w:rFonts w:ascii="Times New Roman" w:eastAsia="Times New Roman" w:hAnsi="Times New Roman" w:cs="Times New Roman"/>
                <w:b/>
                <w:noProof/>
                <w:webHidden/>
                <w:sz w:val="24"/>
                <w:lang w:eastAsia="tr-TR"/>
              </w:rPr>
              <w:tab/>
            </w:r>
          </w:hyperlink>
          <w:r w:rsidR="005E55CA">
            <w:rPr>
              <w:rFonts w:ascii="Times New Roman" w:eastAsia="Times New Roman" w:hAnsi="Times New Roman" w:cs="Times New Roman"/>
              <w:b/>
              <w:noProof/>
              <w:sz w:val="24"/>
              <w:lang w:eastAsia="tr-TR"/>
            </w:rPr>
            <w:t>ix</w:t>
          </w:r>
        </w:p>
        <w:p w14:paraId="2ABA8F28" w14:textId="77777777" w:rsidR="005E55CA" w:rsidRPr="0090506B" w:rsidRDefault="0052497F" w:rsidP="005E55CA">
          <w:pPr>
            <w:tabs>
              <w:tab w:val="right" w:leader="dot" w:pos="8777"/>
            </w:tabs>
            <w:spacing w:after="100"/>
            <w:rPr>
              <w:rFonts w:ascii="Times New Roman" w:eastAsia="Times New Roman" w:hAnsi="Times New Roman" w:cs="Times New Roman"/>
              <w:b/>
              <w:noProof/>
              <w:sz w:val="24"/>
              <w:lang w:eastAsia="tr-TR"/>
            </w:rPr>
          </w:pPr>
          <w:hyperlink w:anchor="_Toc94017080" w:history="1">
            <w:r w:rsidR="005E55CA" w:rsidRPr="0090506B">
              <w:rPr>
                <w:rFonts w:ascii="Times New Roman" w:eastAsia="Times New Roman" w:hAnsi="Times New Roman" w:cs="Times New Roman"/>
                <w:b/>
                <w:noProof/>
                <w:sz w:val="24"/>
                <w:lang w:eastAsia="tr-TR"/>
              </w:rPr>
              <w:t>ABSTRACT</w:t>
            </w:r>
            <w:r w:rsidR="005E55CA" w:rsidRPr="0090506B">
              <w:rPr>
                <w:rFonts w:ascii="Times New Roman" w:eastAsia="Times New Roman" w:hAnsi="Times New Roman" w:cs="Times New Roman"/>
                <w:b/>
                <w:noProof/>
                <w:webHidden/>
                <w:sz w:val="24"/>
                <w:lang w:eastAsia="tr-TR"/>
              </w:rPr>
              <w:tab/>
            </w:r>
          </w:hyperlink>
          <w:r w:rsidR="005E55CA" w:rsidRPr="0090506B">
            <w:rPr>
              <w:rFonts w:ascii="Times New Roman" w:eastAsia="Times New Roman" w:hAnsi="Times New Roman" w:cs="Times New Roman"/>
              <w:b/>
              <w:noProof/>
              <w:sz w:val="24"/>
              <w:lang w:eastAsia="tr-TR"/>
            </w:rPr>
            <w:t>x</w:t>
          </w:r>
        </w:p>
        <w:p w14:paraId="5212CDC4" w14:textId="77777777" w:rsidR="005E55CA" w:rsidRPr="0090506B" w:rsidRDefault="005E55CA" w:rsidP="005E55CA">
          <w:pPr>
            <w:tabs>
              <w:tab w:val="right" w:leader="dot" w:pos="8777"/>
            </w:tabs>
            <w:spacing w:after="100"/>
            <w:rPr>
              <w:rFonts w:ascii="Times New Roman" w:eastAsia="Times New Roman" w:hAnsi="Times New Roman" w:cs="Times New Roman"/>
              <w:b/>
              <w:noProof/>
              <w:sz w:val="24"/>
              <w:lang w:eastAsia="tr-TR"/>
            </w:rPr>
          </w:pPr>
        </w:p>
        <w:p w14:paraId="366CC90C" w14:textId="77777777" w:rsidR="005E55CA" w:rsidRPr="0090506B" w:rsidRDefault="005E55CA" w:rsidP="005E55CA">
          <w:pPr>
            <w:tabs>
              <w:tab w:val="right" w:leader="dot" w:pos="8777"/>
            </w:tabs>
            <w:spacing w:after="100"/>
            <w:rPr>
              <w:rFonts w:ascii="Times New Roman" w:eastAsia="Times New Roman" w:hAnsi="Times New Roman" w:cs="Times New Roman"/>
              <w:b/>
              <w:noProof/>
              <w:sz w:val="24"/>
              <w:lang w:eastAsia="tr-TR"/>
            </w:rPr>
          </w:pPr>
          <w:r w:rsidRPr="0090506B">
            <w:rPr>
              <w:rFonts w:ascii="Times New Roman" w:eastAsia="Times New Roman" w:hAnsi="Times New Roman" w:cs="Times New Roman"/>
              <w:b/>
              <w:noProof/>
              <w:sz w:val="24"/>
              <w:lang w:eastAsia="tr-TR"/>
            </w:rPr>
            <w:t>1.</w:t>
          </w:r>
          <w:r w:rsidRPr="0090506B">
            <w:rPr>
              <w:rFonts w:ascii="Times New Roman" w:eastAsia="Times New Roman" w:hAnsi="Times New Roman" w:cs="Times New Roman"/>
              <w:noProof/>
              <w:lang w:eastAsia="tr-TR"/>
            </w:rPr>
            <w:t xml:space="preserve"> </w:t>
          </w:r>
          <w:hyperlink w:anchor="_Toc94017081" w:history="1">
            <w:r w:rsidRPr="0090506B">
              <w:rPr>
                <w:rFonts w:ascii="Times New Roman" w:eastAsia="Times New Roman" w:hAnsi="Times New Roman" w:cs="Times New Roman"/>
                <w:b/>
                <w:noProof/>
                <w:sz w:val="24"/>
                <w:lang w:eastAsia="tr-TR"/>
              </w:rPr>
              <w:t>GİRİŞ</w:t>
            </w:r>
            <w:r w:rsidRPr="0090506B">
              <w:rPr>
                <w:rFonts w:ascii="Times New Roman" w:eastAsia="Times New Roman" w:hAnsi="Times New Roman" w:cs="Times New Roman"/>
                <w:b/>
                <w:noProof/>
                <w:webHidden/>
                <w:sz w:val="24"/>
                <w:lang w:eastAsia="tr-TR"/>
              </w:rPr>
              <w:tab/>
              <w:t>1</w:t>
            </w:r>
          </w:hyperlink>
        </w:p>
        <w:p w14:paraId="066999F8"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1C4472F2" w14:textId="77777777" w:rsidR="005E55CA" w:rsidRPr="0090506B" w:rsidRDefault="0052497F" w:rsidP="005E55CA">
          <w:pPr>
            <w:tabs>
              <w:tab w:val="left" w:pos="440"/>
              <w:tab w:val="right" w:leader="dot" w:pos="8777"/>
            </w:tabs>
            <w:spacing w:after="100"/>
            <w:rPr>
              <w:rFonts w:ascii="Times New Roman" w:eastAsia="Times New Roman" w:hAnsi="Times New Roman" w:cs="Times New Roman"/>
              <w:noProof/>
              <w:sz w:val="24"/>
              <w:lang w:eastAsia="tr-TR"/>
            </w:rPr>
          </w:pPr>
          <w:hyperlink w:anchor="_Toc94017082" w:history="1">
            <w:r w:rsidR="005E55CA" w:rsidRPr="0090506B">
              <w:rPr>
                <w:rFonts w:ascii="Times New Roman" w:eastAsia="Times New Roman" w:hAnsi="Times New Roman" w:cs="Times New Roman"/>
                <w:b/>
                <w:noProof/>
                <w:sz w:val="24"/>
                <w:lang w:eastAsia="tr-TR"/>
              </w:rPr>
              <w:t>2.</w:t>
            </w:r>
            <w:r w:rsidR="005E55CA" w:rsidRPr="0090506B">
              <w:rPr>
                <w:rFonts w:ascii="Times New Roman" w:eastAsia="Times New Roman" w:hAnsi="Times New Roman" w:cs="Times New Roman"/>
                <w:b/>
                <w:noProof/>
                <w:sz w:val="24"/>
                <w:lang w:eastAsia="tr-TR"/>
              </w:rPr>
              <w:tab/>
              <w:t>GENEL BİLGİLER</w:t>
            </w:r>
            <w:r w:rsidR="005E55CA" w:rsidRPr="0090506B">
              <w:rPr>
                <w:rFonts w:ascii="Times New Roman" w:eastAsia="Times New Roman" w:hAnsi="Times New Roman" w:cs="Times New Roman"/>
                <w:b/>
                <w:noProof/>
                <w:webHidden/>
                <w:sz w:val="24"/>
                <w:lang w:eastAsia="tr-TR"/>
              </w:rPr>
              <w:tab/>
            </w:r>
          </w:hyperlink>
          <w:r w:rsidR="005E55CA" w:rsidRPr="0090506B">
            <w:rPr>
              <w:rFonts w:ascii="Times New Roman" w:eastAsia="Times New Roman" w:hAnsi="Times New Roman" w:cs="Times New Roman"/>
              <w:b/>
              <w:noProof/>
              <w:sz w:val="24"/>
              <w:lang w:eastAsia="tr-TR"/>
            </w:rPr>
            <w:t>4</w:t>
          </w:r>
        </w:p>
        <w:p w14:paraId="08FA7C11" w14:textId="77777777" w:rsidR="005E55CA" w:rsidRPr="0090506B" w:rsidRDefault="0052497F" w:rsidP="005E55CA">
          <w:pPr>
            <w:tabs>
              <w:tab w:val="left" w:pos="880"/>
              <w:tab w:val="right" w:leader="dot" w:pos="8777"/>
            </w:tabs>
            <w:spacing w:after="100"/>
            <w:ind w:left="220"/>
            <w:rPr>
              <w:rFonts w:ascii="Times New Roman" w:eastAsia="Times New Roman" w:hAnsi="Times New Roman" w:cs="Times New Roman"/>
              <w:noProof/>
              <w:sz w:val="24"/>
              <w:lang w:eastAsia="tr-TR"/>
            </w:rPr>
          </w:pPr>
          <w:hyperlink w:anchor="_Toc94017083" w:history="1">
            <w:r w:rsidR="005E55CA" w:rsidRPr="0090506B">
              <w:rPr>
                <w:rFonts w:ascii="Times New Roman" w:eastAsia="Times New Roman" w:hAnsi="Times New Roman" w:cs="Times New Roman"/>
                <w:noProof/>
                <w:sz w:val="24"/>
                <w:lang w:eastAsia="tr-TR"/>
              </w:rPr>
              <w:t>2.1.</w:t>
            </w:r>
            <w:r w:rsidR="005E55CA" w:rsidRPr="0090506B">
              <w:rPr>
                <w:rFonts w:ascii="Times New Roman" w:eastAsia="Times New Roman" w:hAnsi="Times New Roman" w:cs="Times New Roman"/>
                <w:noProof/>
                <w:sz w:val="24"/>
                <w:lang w:eastAsia="tr-TR"/>
              </w:rPr>
              <w:tab/>
              <w:t>BASKETBOL</w:t>
            </w:r>
            <w:r w:rsidR="005E55CA" w:rsidRPr="0090506B">
              <w:rPr>
                <w:rFonts w:ascii="Times New Roman" w:eastAsia="Times New Roman" w:hAnsi="Times New Roman" w:cs="Times New Roman"/>
                <w:noProof/>
                <w:webHidden/>
                <w:sz w:val="24"/>
                <w:lang w:eastAsia="tr-TR"/>
              </w:rPr>
              <w:tab/>
            </w:r>
          </w:hyperlink>
          <w:r w:rsidR="005E55CA" w:rsidRPr="0090506B">
            <w:rPr>
              <w:rFonts w:ascii="Times New Roman" w:eastAsia="Times New Roman" w:hAnsi="Times New Roman" w:cs="Times New Roman"/>
              <w:noProof/>
              <w:sz w:val="24"/>
              <w:lang w:eastAsia="tr-TR"/>
            </w:rPr>
            <w:t>4</w:t>
          </w:r>
        </w:p>
        <w:p w14:paraId="0C765CF7" w14:textId="77777777"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90" w:history="1">
            <w:r w:rsidRPr="0090506B">
              <w:rPr>
                <w:rFonts w:ascii="Times New Roman" w:eastAsia="Times New Roman" w:hAnsi="Times New Roman" w:cs="Times New Roman"/>
                <w:noProof/>
                <w:sz w:val="24"/>
                <w:lang w:eastAsia="tr-TR"/>
              </w:rPr>
              <w:t>2.1.1. Basketbol Tarihçesi</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5</w:t>
          </w:r>
        </w:p>
        <w:p w14:paraId="33D91977" w14:textId="77777777"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90" w:history="1">
            <w:r>
              <w:rPr>
                <w:rFonts w:ascii="Times New Roman" w:eastAsia="Times New Roman" w:hAnsi="Times New Roman" w:cs="Times New Roman"/>
                <w:noProof/>
                <w:sz w:val="24"/>
                <w:lang w:eastAsia="tr-TR"/>
              </w:rPr>
              <w:t>2.1.2. Basketbol Türkiye Tari</w:t>
            </w:r>
            <w:r w:rsidRPr="0090506B">
              <w:rPr>
                <w:rFonts w:ascii="Times New Roman" w:eastAsia="Times New Roman" w:hAnsi="Times New Roman" w:cs="Times New Roman"/>
                <w:noProof/>
                <w:sz w:val="24"/>
                <w:lang w:eastAsia="tr-TR"/>
              </w:rPr>
              <w:t>hçesi</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5</w:t>
          </w:r>
        </w:p>
        <w:p w14:paraId="2AB2CABD" w14:textId="77777777"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2.1.3. Basketbol Oyun Kuralları</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6</w:t>
          </w:r>
        </w:p>
        <w:p w14:paraId="28188CB4" w14:textId="7B4D4C4B"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90" w:history="1">
            <w:r w:rsidRPr="0090506B">
              <w:rPr>
                <w:rFonts w:ascii="Times New Roman" w:eastAsia="Times New Roman" w:hAnsi="Times New Roman" w:cs="Times New Roman"/>
                <w:noProof/>
                <w:sz w:val="24"/>
                <w:lang w:eastAsia="tr-TR"/>
              </w:rPr>
              <w:t>2.1.4. Basketbol</w:t>
            </w:r>
            <w:r w:rsidR="00F42A78">
              <w:rPr>
                <w:rFonts w:ascii="Times New Roman" w:eastAsia="Times New Roman" w:hAnsi="Times New Roman" w:cs="Times New Roman"/>
                <w:noProof/>
                <w:sz w:val="24"/>
                <w:lang w:eastAsia="tr-TR"/>
              </w:rPr>
              <w:t>da Oyuncular</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6</w:t>
          </w:r>
        </w:p>
        <w:p w14:paraId="50DA9946" w14:textId="77777777" w:rsidR="005E55CA" w:rsidRPr="0090506B" w:rsidRDefault="0052497F" w:rsidP="005E55CA">
          <w:pPr>
            <w:tabs>
              <w:tab w:val="left" w:pos="880"/>
              <w:tab w:val="right" w:leader="dot" w:pos="8777"/>
            </w:tabs>
            <w:spacing w:after="100"/>
            <w:ind w:left="220"/>
            <w:rPr>
              <w:rFonts w:ascii="Times New Roman" w:eastAsia="Times New Roman" w:hAnsi="Times New Roman" w:cs="Times New Roman"/>
              <w:noProof/>
              <w:sz w:val="24"/>
              <w:lang w:eastAsia="tr-TR"/>
            </w:rPr>
          </w:pPr>
          <w:hyperlink w:anchor="_Toc94017090" w:history="1">
            <w:r w:rsidR="005E55CA" w:rsidRPr="0090506B">
              <w:rPr>
                <w:rFonts w:ascii="Times New Roman" w:eastAsia="Times New Roman" w:hAnsi="Times New Roman" w:cs="Times New Roman"/>
                <w:noProof/>
                <w:sz w:val="24"/>
                <w:lang w:eastAsia="tr-TR"/>
              </w:rPr>
              <w:t>2.2. DENGE</w:t>
            </w:r>
            <w:r w:rsidR="005E55CA" w:rsidRPr="0090506B">
              <w:rPr>
                <w:rFonts w:ascii="Times New Roman" w:eastAsia="Times New Roman" w:hAnsi="Times New Roman" w:cs="Times New Roman"/>
                <w:noProof/>
                <w:webHidden/>
                <w:sz w:val="24"/>
                <w:lang w:eastAsia="tr-TR"/>
              </w:rPr>
              <w:tab/>
            </w:r>
          </w:hyperlink>
          <w:r w:rsidR="005E55CA" w:rsidRPr="0090506B">
            <w:rPr>
              <w:rFonts w:ascii="Times New Roman" w:eastAsia="Times New Roman" w:hAnsi="Times New Roman" w:cs="Times New Roman"/>
              <w:noProof/>
              <w:sz w:val="24"/>
              <w:lang w:eastAsia="tr-TR"/>
            </w:rPr>
            <w:t>7</w:t>
          </w:r>
        </w:p>
        <w:p w14:paraId="6D3701FF" w14:textId="77777777" w:rsidR="005E55CA" w:rsidRPr="0090506B" w:rsidRDefault="005E55CA" w:rsidP="005E55CA">
          <w:pPr>
            <w:tabs>
              <w:tab w:val="left" w:pos="880"/>
              <w:tab w:val="right" w:leader="dot" w:pos="8777"/>
            </w:tabs>
            <w:spacing w:after="100"/>
            <w:ind w:left="442"/>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90" w:history="1">
            <w:r w:rsidRPr="0090506B">
              <w:rPr>
                <w:rFonts w:ascii="Times New Roman" w:eastAsia="Times New Roman" w:hAnsi="Times New Roman" w:cs="Times New Roman"/>
                <w:noProof/>
                <w:sz w:val="24"/>
                <w:lang w:eastAsia="tr-TR"/>
              </w:rPr>
              <w:t>2.2.1. Statik Denge</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8</w:t>
          </w:r>
        </w:p>
        <w:p w14:paraId="72547F3B" w14:textId="77777777" w:rsidR="005E55CA" w:rsidRPr="0090506B" w:rsidRDefault="005E55CA" w:rsidP="005E55CA">
          <w:pPr>
            <w:tabs>
              <w:tab w:val="left" w:pos="880"/>
              <w:tab w:val="right" w:leader="dot" w:pos="8777"/>
            </w:tabs>
            <w:spacing w:after="100"/>
            <w:ind w:left="442"/>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90" w:history="1">
            <w:r w:rsidRPr="0090506B">
              <w:rPr>
                <w:rFonts w:ascii="Times New Roman" w:eastAsia="Times New Roman" w:hAnsi="Times New Roman" w:cs="Times New Roman"/>
                <w:noProof/>
                <w:sz w:val="24"/>
                <w:lang w:eastAsia="tr-TR"/>
              </w:rPr>
              <w:t>2.2.2. Dinamik Denge</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9</w:t>
          </w:r>
        </w:p>
        <w:p w14:paraId="2EA1F458" w14:textId="292B41AE"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 xml:space="preserve">     </w:t>
          </w: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 xml:space="preserve">2.2.3. Denge Gelişimi </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10</w:t>
          </w:r>
        </w:p>
        <w:p w14:paraId="16279BD4" w14:textId="77777777"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2.2.4. Sporda Denge</w:t>
            </w:r>
            <w:r w:rsidRPr="0090506B">
              <w:rPr>
                <w:rFonts w:ascii="Times New Roman" w:eastAsia="Times New Roman" w:hAnsi="Times New Roman" w:cs="Times New Roman"/>
                <w:noProof/>
                <w:webHidden/>
                <w:sz w:val="24"/>
                <w:lang w:eastAsia="tr-TR"/>
              </w:rPr>
              <w:tab/>
            </w:r>
          </w:hyperlink>
          <w:r w:rsidRPr="0090506B">
            <w:rPr>
              <w:rFonts w:ascii="Times New Roman" w:eastAsia="Times New Roman" w:hAnsi="Times New Roman" w:cs="Times New Roman"/>
              <w:noProof/>
              <w:sz w:val="24"/>
              <w:lang w:eastAsia="tr-TR"/>
            </w:rPr>
            <w:t>10</w:t>
          </w:r>
        </w:p>
        <w:p w14:paraId="0891CEEA" w14:textId="77777777" w:rsidR="005E55CA" w:rsidRPr="0090506B" w:rsidRDefault="0052497F" w:rsidP="005E55CA">
          <w:pPr>
            <w:tabs>
              <w:tab w:val="left" w:pos="880"/>
              <w:tab w:val="right" w:leader="dot" w:pos="8777"/>
            </w:tabs>
            <w:spacing w:after="100"/>
            <w:ind w:left="220"/>
            <w:rPr>
              <w:rFonts w:ascii="Times New Roman" w:eastAsia="Times New Roman" w:hAnsi="Times New Roman" w:cs="Times New Roman"/>
              <w:noProof/>
              <w:sz w:val="24"/>
              <w:lang w:eastAsia="tr-TR"/>
            </w:rPr>
          </w:pPr>
          <w:hyperlink w:anchor="_Toc94017085" w:history="1">
            <w:r w:rsidR="005E55CA" w:rsidRPr="0090506B">
              <w:rPr>
                <w:rFonts w:ascii="Times New Roman" w:eastAsia="Times New Roman" w:hAnsi="Times New Roman" w:cs="Times New Roman"/>
                <w:noProof/>
                <w:sz w:val="24"/>
                <w:lang w:eastAsia="tr-TR"/>
              </w:rPr>
              <w:t>2.3.</w:t>
            </w:r>
            <w:r w:rsidR="005E55CA" w:rsidRPr="0090506B">
              <w:rPr>
                <w:rFonts w:ascii="Times New Roman" w:eastAsia="Times New Roman" w:hAnsi="Times New Roman" w:cs="Times New Roman"/>
                <w:noProof/>
                <w:sz w:val="24"/>
                <w:lang w:eastAsia="tr-TR"/>
              </w:rPr>
              <w:tab/>
              <w:t>BOSU TOPU</w:t>
            </w:r>
            <w:r w:rsidR="005E55CA" w:rsidRPr="0090506B">
              <w:rPr>
                <w:rFonts w:ascii="Times New Roman" w:eastAsia="Times New Roman" w:hAnsi="Times New Roman" w:cs="Times New Roman"/>
                <w:noProof/>
                <w:webHidden/>
                <w:sz w:val="24"/>
                <w:lang w:eastAsia="tr-TR"/>
              </w:rPr>
              <w:tab/>
            </w:r>
          </w:hyperlink>
          <w:r w:rsidR="005E55CA" w:rsidRPr="0090506B">
            <w:rPr>
              <w:rFonts w:ascii="Times New Roman" w:eastAsia="Times New Roman" w:hAnsi="Times New Roman" w:cs="Times New Roman"/>
              <w:noProof/>
              <w:sz w:val="24"/>
              <w:lang w:eastAsia="tr-TR"/>
            </w:rPr>
            <w:t>11</w:t>
          </w:r>
        </w:p>
        <w:p w14:paraId="5CBB91A4" w14:textId="09BA2471" w:rsidR="005E55CA" w:rsidRPr="0090506B" w:rsidRDefault="005E55CA" w:rsidP="005E55CA">
          <w:pPr>
            <w:tabs>
              <w:tab w:val="left" w:pos="880"/>
              <w:tab w:val="right" w:leader="dot" w:pos="8777"/>
            </w:tabs>
            <w:spacing w:after="100"/>
            <w:ind w:left="220"/>
            <w:rPr>
              <w:rFonts w:ascii="Times New Roman" w:eastAsia="Times New Roman" w:hAnsi="Times New Roman" w:cs="Times New Roman"/>
              <w:noProof/>
              <w:sz w:val="24"/>
              <w:lang w:eastAsia="tr-TR"/>
            </w:rPr>
          </w:pPr>
          <w:r w:rsidRPr="0090506B">
            <w:rPr>
              <w:rFonts w:ascii="Times New Roman" w:eastAsia="Times New Roman" w:hAnsi="Times New Roman" w:cs="Times New Roman"/>
              <w:lang w:eastAsia="tr-TR"/>
            </w:rPr>
            <w:tab/>
          </w:r>
          <w:hyperlink w:anchor="_Toc94017085" w:history="1">
            <w:r w:rsidR="00F42A78">
              <w:rPr>
                <w:rFonts w:ascii="Times New Roman" w:eastAsia="Times New Roman" w:hAnsi="Times New Roman" w:cs="Times New Roman"/>
                <w:noProof/>
                <w:sz w:val="24"/>
                <w:lang w:eastAsia="tr-TR"/>
              </w:rPr>
              <w:t>2.3.1.Bosu</w:t>
            </w:r>
            <w:r w:rsidRPr="0090506B">
              <w:rPr>
                <w:rFonts w:ascii="Times New Roman" w:eastAsia="Times New Roman" w:hAnsi="Times New Roman" w:cs="Times New Roman"/>
                <w:noProof/>
                <w:sz w:val="24"/>
                <w:lang w:eastAsia="tr-TR"/>
              </w:rPr>
              <w:t xml:space="preserve"> ve Denge</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13</w:t>
          </w:r>
        </w:p>
        <w:p w14:paraId="22CF27FB"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003D9524" w14:textId="09C236D4"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103" w:history="1">
            <w:r w:rsidR="005E55CA" w:rsidRPr="0090506B">
              <w:rPr>
                <w:rFonts w:ascii="Times New Roman" w:eastAsia="Times New Roman" w:hAnsi="Times New Roman" w:cs="Times New Roman"/>
                <w:b/>
                <w:bCs/>
                <w:noProof/>
                <w:sz w:val="24"/>
                <w:bdr w:val="none" w:sz="0" w:space="0" w:color="auto" w:frame="1"/>
                <w:lang w:eastAsia="tr-TR"/>
              </w:rPr>
              <w:t>3.</w:t>
            </w:r>
            <w:r w:rsidR="005E55CA" w:rsidRPr="0090506B">
              <w:rPr>
                <w:rFonts w:ascii="Times New Roman" w:eastAsia="Times New Roman" w:hAnsi="Times New Roman" w:cs="Times New Roman"/>
                <w:b/>
                <w:noProof/>
                <w:sz w:val="24"/>
                <w:lang w:eastAsia="tr-TR"/>
              </w:rPr>
              <w:t xml:space="preserve"> GEREÇ ve YÖNTEM</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b/>
              <w:noProof/>
              <w:sz w:val="24"/>
              <w:lang w:eastAsia="tr-TR"/>
            </w:rPr>
            <w:t>14</w:t>
          </w:r>
        </w:p>
        <w:p w14:paraId="558F2818" w14:textId="1F0804A1"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3.1.</w:t>
            </w:r>
            <w:r w:rsidR="005E55CA" w:rsidRPr="0090506B">
              <w:rPr>
                <w:rFonts w:ascii="Times New Roman" w:eastAsia="Times New Roman" w:hAnsi="Times New Roman" w:cs="Times New Roman"/>
                <w:noProof/>
                <w:sz w:val="24"/>
                <w:lang w:eastAsia="tr-TR"/>
              </w:rPr>
              <w:tab/>
              <w:t>Araştırmanın Yöntemi</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14</w:t>
          </w:r>
        </w:p>
        <w:p w14:paraId="70020C64" w14:textId="03DBAAE0"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3.2.</w:t>
            </w:r>
            <w:r w:rsidR="005E55CA" w:rsidRPr="0090506B">
              <w:rPr>
                <w:rFonts w:ascii="Times New Roman" w:eastAsia="Times New Roman" w:hAnsi="Times New Roman" w:cs="Times New Roman"/>
                <w:noProof/>
                <w:sz w:val="24"/>
                <w:lang w:eastAsia="tr-TR"/>
              </w:rPr>
              <w:tab/>
              <w:t>Araştırmanın Amacı</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14</w:t>
          </w:r>
        </w:p>
        <w:p w14:paraId="19A2413B" w14:textId="1A4BF4CD"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3.3.</w:t>
            </w:r>
            <w:r w:rsidR="005E55CA" w:rsidRPr="0090506B">
              <w:rPr>
                <w:rFonts w:ascii="Times New Roman" w:eastAsia="Times New Roman" w:hAnsi="Times New Roman" w:cs="Times New Roman"/>
                <w:noProof/>
                <w:sz w:val="24"/>
                <w:lang w:eastAsia="tr-TR"/>
              </w:rPr>
              <w:tab/>
              <w:t>Araştırmanın Önemi</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14</w:t>
          </w:r>
        </w:p>
        <w:p w14:paraId="00AD334D" w14:textId="31156AF2"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3.4.</w:t>
            </w:r>
            <w:r w:rsidR="005E55CA" w:rsidRPr="0090506B">
              <w:rPr>
                <w:rFonts w:ascii="Times New Roman" w:eastAsia="Times New Roman" w:hAnsi="Times New Roman" w:cs="Times New Roman"/>
                <w:noProof/>
                <w:sz w:val="24"/>
                <w:lang w:eastAsia="tr-TR"/>
              </w:rPr>
              <w:tab/>
              <w:t>Araştırmanın Örneklemi</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14</w:t>
          </w:r>
        </w:p>
        <w:p w14:paraId="0F95D3AA" w14:textId="32546DB0"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3.5.</w:t>
            </w:r>
            <w:r w:rsidR="005E55CA" w:rsidRPr="0090506B">
              <w:rPr>
                <w:rFonts w:ascii="Times New Roman" w:eastAsia="Times New Roman" w:hAnsi="Times New Roman" w:cs="Times New Roman"/>
                <w:noProof/>
                <w:sz w:val="24"/>
                <w:lang w:eastAsia="tr-TR"/>
              </w:rPr>
              <w:tab/>
              <w:t>Veri Toplama Araçları</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15</w:t>
          </w:r>
        </w:p>
        <w:p w14:paraId="01E5C734" w14:textId="1F22B428"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3.5.1.</w:t>
            </w:r>
            <w:r w:rsidRPr="0090506B">
              <w:rPr>
                <w:rFonts w:ascii="Times New Roman" w:eastAsia="Times New Roman" w:hAnsi="Times New Roman" w:cs="Times New Roman"/>
                <w:lang w:eastAsia="tr-TR"/>
              </w:rPr>
              <w:t xml:space="preserve"> </w:t>
            </w:r>
            <w:r w:rsidRPr="0090506B">
              <w:rPr>
                <w:rFonts w:ascii="Times New Roman" w:eastAsia="Times New Roman" w:hAnsi="Times New Roman" w:cs="Times New Roman"/>
                <w:noProof/>
                <w:sz w:val="24"/>
                <w:lang w:eastAsia="tr-TR"/>
              </w:rPr>
              <w:t>Antropometrik Ölçümler</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15</w:t>
          </w:r>
        </w:p>
        <w:p w14:paraId="6717B579" w14:textId="6E42C4BA"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3.5.2.Denge Ölçümleri</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16</w:t>
          </w:r>
        </w:p>
        <w:p w14:paraId="1399BF29" w14:textId="3C9FD83C"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r w:rsidRPr="0090506B">
            <w:rPr>
              <w:rFonts w:ascii="Times New Roman" w:eastAsia="Times New Roman" w:hAnsi="Times New Roman" w:cs="Times New Roman"/>
              <w:lang w:eastAsia="tr-TR"/>
            </w:rPr>
            <w:tab/>
          </w:r>
          <w:hyperlink w:anchor="_Toc94017085" w:history="1">
            <w:r w:rsidRPr="0090506B">
              <w:rPr>
                <w:rFonts w:ascii="Times New Roman" w:eastAsia="Times New Roman" w:hAnsi="Times New Roman" w:cs="Times New Roman"/>
                <w:noProof/>
                <w:sz w:val="24"/>
                <w:lang w:eastAsia="tr-TR"/>
              </w:rPr>
              <w:t>3.5.3. Bosu Topu Egzersiz Uygulaması</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18</w:t>
          </w:r>
        </w:p>
        <w:p w14:paraId="0C4752AD" w14:textId="1C8869A8"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r w:rsidRPr="0090506B">
            <w:rPr>
              <w:rFonts w:ascii="Times New Roman" w:eastAsia="Times New Roman" w:hAnsi="Times New Roman" w:cs="Times New Roman"/>
              <w:lang w:eastAsia="tr-TR"/>
            </w:rPr>
            <w:tab/>
            <w:t xml:space="preserve">            </w:t>
          </w:r>
          <w:hyperlink w:anchor="_Toc94017085" w:history="1">
            <w:r w:rsidRPr="0090506B">
              <w:rPr>
                <w:rFonts w:ascii="Times New Roman" w:eastAsia="Times New Roman" w:hAnsi="Times New Roman" w:cs="Times New Roman"/>
                <w:noProof/>
                <w:sz w:val="24"/>
                <w:lang w:eastAsia="tr-TR"/>
              </w:rPr>
              <w:t>3.5.3.1.Bosu Egzersiz Hareketleri</w:t>
            </w:r>
            <w:r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19</w:t>
          </w:r>
        </w:p>
        <w:p w14:paraId="273B74F7" w14:textId="1E1B4D4C"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90506B">
              <w:rPr>
                <w:rFonts w:ascii="Times New Roman" w:eastAsia="Times New Roman" w:hAnsi="Times New Roman" w:cs="Times New Roman"/>
                <w:noProof/>
                <w:sz w:val="24"/>
                <w:lang w:eastAsia="tr-TR"/>
              </w:rPr>
              <w:t>3.6.</w:t>
            </w:r>
            <w:r w:rsidR="005E55CA" w:rsidRPr="0090506B">
              <w:rPr>
                <w:rFonts w:ascii="Times New Roman" w:eastAsia="Times New Roman" w:hAnsi="Times New Roman" w:cs="Times New Roman"/>
                <w:noProof/>
                <w:sz w:val="24"/>
                <w:lang w:eastAsia="tr-TR"/>
              </w:rPr>
              <w:tab/>
              <w:t>Verilerin Analizi</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noProof/>
              <w:sz w:val="24"/>
              <w:lang w:eastAsia="tr-TR"/>
            </w:rPr>
            <w:t>24</w:t>
          </w:r>
        </w:p>
        <w:p w14:paraId="2F02F176"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1EF60B85" w14:textId="48C978CE"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103" w:history="1">
            <w:r w:rsidR="005E55CA" w:rsidRPr="0090506B">
              <w:rPr>
                <w:rFonts w:ascii="Times New Roman" w:eastAsia="Times New Roman" w:hAnsi="Times New Roman" w:cs="Times New Roman"/>
                <w:b/>
                <w:bCs/>
                <w:noProof/>
                <w:sz w:val="24"/>
                <w:bdr w:val="none" w:sz="0" w:space="0" w:color="auto" w:frame="1"/>
                <w:lang w:eastAsia="tr-TR"/>
              </w:rPr>
              <w:t>4.</w:t>
            </w:r>
            <w:r w:rsidR="005E55CA" w:rsidRPr="0090506B">
              <w:rPr>
                <w:rFonts w:ascii="Times New Roman" w:eastAsia="Times New Roman" w:hAnsi="Times New Roman" w:cs="Times New Roman"/>
                <w:b/>
                <w:noProof/>
                <w:sz w:val="24"/>
                <w:lang w:eastAsia="tr-TR"/>
              </w:rPr>
              <w:t xml:space="preserve"> BULGULAR</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b/>
              <w:noProof/>
              <w:sz w:val="24"/>
              <w:lang w:eastAsia="tr-TR"/>
            </w:rPr>
            <w:t>25</w:t>
          </w:r>
        </w:p>
        <w:p w14:paraId="6024A403"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78B4F7DB" w14:textId="2A1CF923"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103" w:history="1">
            <w:r w:rsidR="005E55CA" w:rsidRPr="0090506B">
              <w:rPr>
                <w:rFonts w:ascii="Times New Roman" w:eastAsia="Times New Roman" w:hAnsi="Times New Roman" w:cs="Times New Roman"/>
                <w:b/>
                <w:bCs/>
                <w:noProof/>
                <w:sz w:val="24"/>
                <w:bdr w:val="none" w:sz="0" w:space="0" w:color="auto" w:frame="1"/>
                <w:lang w:eastAsia="tr-TR"/>
              </w:rPr>
              <w:t>5.</w:t>
            </w:r>
            <w:r w:rsidR="005E55CA" w:rsidRPr="0090506B">
              <w:rPr>
                <w:rFonts w:ascii="Times New Roman" w:eastAsia="Times New Roman" w:hAnsi="Times New Roman" w:cs="Times New Roman"/>
                <w:b/>
                <w:noProof/>
                <w:sz w:val="24"/>
                <w:lang w:eastAsia="tr-TR"/>
              </w:rPr>
              <w:t xml:space="preserve"> TARTIŞMA</w:t>
            </w:r>
            <w:r w:rsidR="005E55CA" w:rsidRPr="0090506B">
              <w:rPr>
                <w:rFonts w:ascii="Times New Roman" w:eastAsia="Times New Roman" w:hAnsi="Times New Roman" w:cs="Times New Roman"/>
                <w:noProof/>
                <w:webHidden/>
                <w:sz w:val="24"/>
                <w:lang w:eastAsia="tr-TR"/>
              </w:rPr>
              <w:tab/>
            </w:r>
          </w:hyperlink>
          <w:r w:rsidR="00F42A78">
            <w:rPr>
              <w:rFonts w:ascii="Times New Roman" w:eastAsia="Times New Roman" w:hAnsi="Times New Roman" w:cs="Times New Roman"/>
              <w:b/>
              <w:noProof/>
              <w:sz w:val="24"/>
              <w:lang w:eastAsia="tr-TR"/>
            </w:rPr>
            <w:t>35</w:t>
          </w:r>
        </w:p>
        <w:p w14:paraId="5195748F" w14:textId="6A19EC5E" w:rsidR="005E55CA" w:rsidRPr="00CB07E1"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CB07E1">
              <w:rPr>
                <w:rFonts w:ascii="Times New Roman" w:eastAsia="Times New Roman" w:hAnsi="Times New Roman" w:cs="Times New Roman"/>
                <w:noProof/>
                <w:sz w:val="24"/>
                <w:lang w:eastAsia="tr-TR"/>
              </w:rPr>
              <w:t>5.1.</w:t>
            </w:r>
            <w:r w:rsidR="005E55CA" w:rsidRPr="00CB07E1">
              <w:rPr>
                <w:rFonts w:ascii="Times New Roman" w:eastAsia="Times New Roman" w:hAnsi="Times New Roman" w:cs="Times New Roman"/>
                <w:noProof/>
                <w:lang w:eastAsia="tr-TR"/>
              </w:rPr>
              <w:tab/>
              <w:t>Bosu Egzersiz Programının Statik Denge Gelişimine Etkisinin Değerlendirilmesi</w:t>
            </w:r>
            <w:r w:rsidR="005E55CA" w:rsidRPr="00CB07E1">
              <w:rPr>
                <w:rFonts w:ascii="Times New Roman" w:eastAsia="Times New Roman" w:hAnsi="Times New Roman" w:cs="Times New Roman"/>
                <w:noProof/>
                <w:webHidden/>
                <w:lang w:eastAsia="tr-TR"/>
              </w:rPr>
              <w:tab/>
            </w:r>
          </w:hyperlink>
          <w:r w:rsidR="00C60B97">
            <w:rPr>
              <w:rFonts w:ascii="Times New Roman" w:eastAsia="Times New Roman" w:hAnsi="Times New Roman" w:cs="Times New Roman"/>
              <w:noProof/>
              <w:sz w:val="24"/>
              <w:lang w:eastAsia="tr-TR"/>
            </w:rPr>
            <w:t>36</w:t>
          </w:r>
        </w:p>
        <w:p w14:paraId="6DA57048" w14:textId="38F8CF72"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sidRPr="00CB07E1">
              <w:rPr>
                <w:rFonts w:ascii="Times New Roman" w:eastAsia="Times New Roman" w:hAnsi="Times New Roman" w:cs="Times New Roman"/>
                <w:noProof/>
                <w:sz w:val="24"/>
                <w:lang w:eastAsia="tr-TR"/>
              </w:rPr>
              <w:t>5.2</w:t>
            </w:r>
            <w:r w:rsidR="005E55CA" w:rsidRPr="00CB07E1">
              <w:rPr>
                <w:rFonts w:ascii="Times New Roman" w:eastAsia="Times New Roman" w:hAnsi="Times New Roman" w:cs="Times New Roman"/>
                <w:noProof/>
                <w:lang w:eastAsia="tr-TR"/>
              </w:rPr>
              <w:t>.</w:t>
            </w:r>
            <w:r w:rsidR="005E55CA" w:rsidRPr="00CB07E1">
              <w:rPr>
                <w:rFonts w:ascii="Times New Roman" w:eastAsia="Times New Roman" w:hAnsi="Times New Roman" w:cs="Times New Roman"/>
                <w:noProof/>
                <w:lang w:eastAsia="tr-TR"/>
              </w:rPr>
              <w:tab/>
            </w:r>
            <w:r w:rsidR="005E55CA">
              <w:rPr>
                <w:rFonts w:ascii="Times New Roman" w:eastAsia="Times New Roman" w:hAnsi="Times New Roman" w:cs="Times New Roman"/>
                <w:noProof/>
                <w:lang w:eastAsia="tr-TR"/>
              </w:rPr>
              <w:t>Bosu Egzersiz Programının Dinamik</w:t>
            </w:r>
            <w:r w:rsidR="005E55CA" w:rsidRPr="00CB07E1">
              <w:rPr>
                <w:rFonts w:ascii="Times New Roman" w:eastAsia="Times New Roman" w:hAnsi="Times New Roman" w:cs="Times New Roman"/>
                <w:noProof/>
                <w:lang w:eastAsia="tr-TR"/>
              </w:rPr>
              <w:t xml:space="preserve"> Denge Gelişimine Etkisinin Değerlendirilmesi</w:t>
            </w:r>
            <w:r w:rsidR="005E55CA" w:rsidRPr="00CB07E1">
              <w:rPr>
                <w:rFonts w:ascii="Times New Roman" w:eastAsia="Times New Roman" w:hAnsi="Times New Roman" w:cs="Times New Roman"/>
                <w:noProof/>
                <w:webHidden/>
                <w:lang w:eastAsia="tr-TR"/>
              </w:rPr>
              <w:tab/>
            </w:r>
          </w:hyperlink>
          <w:r w:rsidR="00087C12">
            <w:rPr>
              <w:rFonts w:ascii="Times New Roman" w:eastAsia="Times New Roman" w:hAnsi="Times New Roman" w:cs="Times New Roman"/>
              <w:noProof/>
              <w:sz w:val="24"/>
              <w:lang w:eastAsia="tr-TR"/>
            </w:rPr>
            <w:t>39</w:t>
          </w:r>
        </w:p>
        <w:p w14:paraId="7ED16E4B"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43812211" w14:textId="287C59FE" w:rsidR="005E55CA" w:rsidRPr="0090506B" w:rsidRDefault="0052497F" w:rsidP="005E55CA">
          <w:pPr>
            <w:tabs>
              <w:tab w:val="left" w:pos="440"/>
              <w:tab w:val="right" w:leader="dot" w:pos="8777"/>
            </w:tabs>
            <w:spacing w:after="100"/>
            <w:rPr>
              <w:rFonts w:ascii="Times New Roman" w:eastAsia="Times New Roman" w:hAnsi="Times New Roman" w:cs="Times New Roman"/>
              <w:noProof/>
              <w:sz w:val="24"/>
              <w:lang w:eastAsia="tr-TR"/>
            </w:rPr>
          </w:pPr>
          <w:hyperlink w:anchor="_Toc94017103" w:history="1">
            <w:r w:rsidR="005E55CA" w:rsidRPr="0090506B">
              <w:rPr>
                <w:rFonts w:ascii="Times New Roman" w:eastAsia="Times New Roman" w:hAnsi="Times New Roman" w:cs="Times New Roman"/>
                <w:b/>
                <w:bCs/>
                <w:noProof/>
                <w:sz w:val="24"/>
                <w:bdr w:val="none" w:sz="0" w:space="0" w:color="auto" w:frame="1"/>
                <w:lang w:eastAsia="tr-TR"/>
              </w:rPr>
              <w:t>6.</w:t>
            </w:r>
            <w:r w:rsidR="005E55CA" w:rsidRPr="0090506B">
              <w:rPr>
                <w:rFonts w:ascii="Times New Roman" w:eastAsia="Times New Roman" w:hAnsi="Times New Roman" w:cs="Times New Roman"/>
                <w:b/>
                <w:noProof/>
                <w:sz w:val="24"/>
                <w:lang w:eastAsia="tr-TR"/>
              </w:rPr>
              <w:t xml:space="preserve"> SONUÇ ve ÖNERİLER</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b/>
              <w:noProof/>
              <w:sz w:val="24"/>
              <w:lang w:eastAsia="tr-TR"/>
            </w:rPr>
            <w:t>44</w:t>
          </w:r>
        </w:p>
        <w:p w14:paraId="4C04B287" w14:textId="17628528"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Pr>
                <w:rFonts w:ascii="Times New Roman" w:eastAsia="Times New Roman" w:hAnsi="Times New Roman" w:cs="Times New Roman"/>
                <w:noProof/>
                <w:sz w:val="24"/>
                <w:lang w:eastAsia="tr-TR"/>
              </w:rPr>
              <w:t>6</w:t>
            </w:r>
            <w:r w:rsidR="005E55CA" w:rsidRPr="0090506B">
              <w:rPr>
                <w:rFonts w:ascii="Times New Roman" w:eastAsia="Times New Roman" w:hAnsi="Times New Roman" w:cs="Times New Roman"/>
                <w:noProof/>
                <w:sz w:val="24"/>
                <w:lang w:eastAsia="tr-TR"/>
              </w:rPr>
              <w:t>.1.</w:t>
            </w:r>
            <w:r w:rsidR="005E55CA" w:rsidRPr="0090506B">
              <w:rPr>
                <w:rFonts w:ascii="Times New Roman" w:eastAsia="Times New Roman" w:hAnsi="Times New Roman" w:cs="Times New Roman"/>
                <w:noProof/>
                <w:sz w:val="24"/>
                <w:lang w:eastAsia="tr-TR"/>
              </w:rPr>
              <w:tab/>
            </w:r>
            <w:r w:rsidR="005E55CA">
              <w:rPr>
                <w:rFonts w:ascii="Times New Roman" w:eastAsia="Times New Roman" w:hAnsi="Times New Roman" w:cs="Times New Roman"/>
                <w:noProof/>
                <w:sz w:val="24"/>
                <w:lang w:eastAsia="tr-TR"/>
              </w:rPr>
              <w:t>Sonuç</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noProof/>
              <w:sz w:val="24"/>
              <w:lang w:eastAsia="tr-TR"/>
            </w:rPr>
            <w:t>44</w:t>
          </w:r>
        </w:p>
        <w:p w14:paraId="6B41C267" w14:textId="560F3104" w:rsidR="005E55CA" w:rsidRDefault="0052497F" w:rsidP="005E55CA">
          <w:pPr>
            <w:tabs>
              <w:tab w:val="left" w:pos="440"/>
              <w:tab w:val="right" w:leader="dot" w:pos="8777"/>
            </w:tabs>
            <w:spacing w:after="100"/>
          </w:pPr>
          <w:hyperlink w:anchor="_Toc94017085" w:history="1">
            <w:r w:rsidR="005E55CA">
              <w:rPr>
                <w:rFonts w:ascii="Times New Roman" w:eastAsia="Times New Roman" w:hAnsi="Times New Roman" w:cs="Times New Roman"/>
                <w:noProof/>
                <w:sz w:val="24"/>
                <w:lang w:eastAsia="tr-TR"/>
              </w:rPr>
              <w:t>6</w:t>
            </w:r>
            <w:r w:rsidR="005E55CA" w:rsidRPr="0090506B">
              <w:rPr>
                <w:rFonts w:ascii="Times New Roman" w:eastAsia="Times New Roman" w:hAnsi="Times New Roman" w:cs="Times New Roman"/>
                <w:noProof/>
                <w:sz w:val="24"/>
                <w:lang w:eastAsia="tr-TR"/>
              </w:rPr>
              <w:t>.</w:t>
            </w:r>
            <w:r w:rsidR="005E55CA">
              <w:rPr>
                <w:rFonts w:ascii="Times New Roman" w:eastAsia="Times New Roman" w:hAnsi="Times New Roman" w:cs="Times New Roman"/>
                <w:noProof/>
                <w:sz w:val="24"/>
                <w:lang w:eastAsia="tr-TR"/>
              </w:rPr>
              <w:t>2.</w:t>
            </w:r>
            <w:r w:rsidR="005E55CA">
              <w:rPr>
                <w:rFonts w:ascii="Times New Roman" w:eastAsia="Times New Roman" w:hAnsi="Times New Roman" w:cs="Times New Roman"/>
                <w:noProof/>
                <w:sz w:val="24"/>
                <w:lang w:eastAsia="tr-TR"/>
              </w:rPr>
              <w:tab/>
              <w:t>Öneriler</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noProof/>
              <w:sz w:val="24"/>
              <w:lang w:eastAsia="tr-TR"/>
            </w:rPr>
            <w:t>44</w:t>
          </w:r>
        </w:p>
        <w:p w14:paraId="54CBCFB2" w14:textId="77777777" w:rsidR="005E55CA" w:rsidRDefault="005E55CA" w:rsidP="005E55CA">
          <w:pPr>
            <w:tabs>
              <w:tab w:val="left" w:pos="440"/>
              <w:tab w:val="right" w:leader="dot" w:pos="8777"/>
            </w:tabs>
            <w:spacing w:after="100"/>
          </w:pPr>
        </w:p>
        <w:p w14:paraId="29EBB742" w14:textId="1FE9E836" w:rsidR="005E55CA" w:rsidRPr="0090506B" w:rsidRDefault="0052497F" w:rsidP="005E55CA">
          <w:pPr>
            <w:tabs>
              <w:tab w:val="left" w:pos="440"/>
              <w:tab w:val="right" w:leader="dot" w:pos="8777"/>
            </w:tabs>
            <w:spacing w:after="100"/>
            <w:rPr>
              <w:rFonts w:ascii="Times New Roman" w:eastAsia="Times New Roman" w:hAnsi="Times New Roman" w:cs="Times New Roman"/>
              <w:noProof/>
              <w:sz w:val="24"/>
              <w:lang w:eastAsia="tr-TR"/>
            </w:rPr>
          </w:pPr>
          <w:hyperlink w:anchor="_Toc94017104" w:history="1">
            <w:r w:rsidR="005E55CA" w:rsidRPr="0090506B">
              <w:rPr>
                <w:rFonts w:ascii="Times New Roman" w:eastAsia="Times New Roman" w:hAnsi="Times New Roman" w:cs="Times New Roman"/>
                <w:b/>
                <w:noProof/>
                <w:sz w:val="24"/>
                <w:lang w:eastAsia="tr-TR"/>
              </w:rPr>
              <w:t>KAYNAKLAR</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b/>
              <w:noProof/>
              <w:sz w:val="24"/>
              <w:lang w:eastAsia="tr-TR"/>
            </w:rPr>
            <w:t>45</w:t>
          </w:r>
        </w:p>
        <w:p w14:paraId="52E21F6A" w14:textId="77777777" w:rsidR="005E55CA" w:rsidRPr="0090506B" w:rsidRDefault="005E55CA" w:rsidP="005E55CA">
          <w:pPr>
            <w:tabs>
              <w:tab w:val="left" w:pos="440"/>
              <w:tab w:val="right" w:leader="dot" w:pos="8777"/>
            </w:tabs>
            <w:spacing w:after="100"/>
            <w:rPr>
              <w:rFonts w:ascii="Times New Roman" w:eastAsia="Times New Roman" w:hAnsi="Times New Roman" w:cs="Times New Roman"/>
              <w:lang w:eastAsia="tr-TR"/>
            </w:rPr>
          </w:pPr>
        </w:p>
        <w:p w14:paraId="47DC0770" w14:textId="0691E88F"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104" w:history="1">
            <w:r w:rsidR="005E55CA" w:rsidRPr="0090506B">
              <w:rPr>
                <w:rFonts w:ascii="Times New Roman" w:eastAsia="Times New Roman" w:hAnsi="Times New Roman" w:cs="Times New Roman"/>
                <w:b/>
                <w:noProof/>
                <w:sz w:val="24"/>
                <w:lang w:eastAsia="tr-TR"/>
              </w:rPr>
              <w:t>EKLER</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b/>
              <w:noProof/>
              <w:sz w:val="24"/>
              <w:lang w:eastAsia="tr-TR"/>
            </w:rPr>
            <w:t>53</w:t>
          </w:r>
        </w:p>
        <w:p w14:paraId="5F163D09" w14:textId="2F9797C7" w:rsidR="005E55CA" w:rsidRPr="0090506B" w:rsidRDefault="0052497F" w:rsidP="005E55CA">
          <w:pPr>
            <w:tabs>
              <w:tab w:val="left" w:pos="440"/>
              <w:tab w:val="right" w:leader="dot" w:pos="8777"/>
            </w:tabs>
            <w:spacing w:after="100"/>
            <w:rPr>
              <w:rFonts w:ascii="Times New Roman" w:eastAsia="Times New Roman" w:hAnsi="Times New Roman" w:cs="Times New Roman"/>
              <w:lang w:eastAsia="tr-TR"/>
            </w:rPr>
          </w:pPr>
          <w:hyperlink w:anchor="_Toc94017085" w:history="1">
            <w:r w:rsidR="005E55CA">
              <w:rPr>
                <w:rFonts w:ascii="Times New Roman" w:eastAsia="Times New Roman" w:hAnsi="Times New Roman" w:cs="Times New Roman"/>
                <w:noProof/>
                <w:sz w:val="24"/>
                <w:lang w:eastAsia="tr-TR"/>
              </w:rPr>
              <w:t>Ek1.</w:t>
            </w:r>
            <w:r w:rsidR="005E55CA" w:rsidRPr="008943F9">
              <w:rPr>
                <w:rFonts w:ascii="Times New Roman" w:eastAsia="Times New Roman" w:hAnsi="Times New Roman" w:cs="Times New Roman"/>
                <w:noProof/>
                <w:sz w:val="24"/>
                <w:lang w:eastAsia="tr-TR"/>
              </w:rPr>
              <w:t>Sağlık Bilimleri Bilimsel Araştırma ve Yayın Etiği Kurulu Kararı</w:t>
            </w:r>
            <w:r w:rsidR="005E55CA">
              <w:rPr>
                <w:rFonts w:ascii="Times New Roman" w:eastAsia="Times New Roman" w:hAnsi="Times New Roman" w:cs="Times New Roman"/>
                <w:noProof/>
                <w:sz w:val="24"/>
                <w:lang w:eastAsia="tr-TR"/>
              </w:rPr>
              <w:t>..</w:t>
            </w:r>
            <w:r w:rsidR="005E55CA" w:rsidRPr="0090506B">
              <w:rPr>
                <w:rFonts w:ascii="Times New Roman" w:eastAsia="Times New Roman" w:hAnsi="Times New Roman" w:cs="Times New Roman"/>
                <w:noProof/>
                <w:webHidden/>
                <w:sz w:val="24"/>
                <w:lang w:eastAsia="tr-TR"/>
              </w:rPr>
              <w:tab/>
            </w:r>
          </w:hyperlink>
          <w:r w:rsidR="00087C12">
            <w:rPr>
              <w:rFonts w:ascii="Times New Roman" w:eastAsia="Times New Roman" w:hAnsi="Times New Roman" w:cs="Times New Roman"/>
              <w:noProof/>
              <w:sz w:val="24"/>
              <w:lang w:eastAsia="tr-TR"/>
            </w:rPr>
            <w:t>53</w:t>
          </w:r>
        </w:p>
        <w:p w14:paraId="73306AF1" w14:textId="77777777" w:rsidR="005E55CA" w:rsidRDefault="005E55CA" w:rsidP="005E55CA">
          <w:pPr>
            <w:tabs>
              <w:tab w:val="left" w:pos="440"/>
              <w:tab w:val="right" w:leader="dot" w:pos="8777"/>
            </w:tabs>
            <w:spacing w:after="100"/>
          </w:pPr>
        </w:p>
        <w:p w14:paraId="2383963D" w14:textId="596758D4" w:rsidR="005E55CA" w:rsidRPr="0090506B" w:rsidRDefault="00F42A78" w:rsidP="005E55CA">
          <w:pPr>
            <w:tabs>
              <w:tab w:val="left" w:pos="440"/>
              <w:tab w:val="right" w:leader="dot" w:pos="8777"/>
            </w:tabs>
            <w:spacing w:after="100"/>
            <w:rPr>
              <w:rFonts w:ascii="Times New Roman" w:eastAsia="Times New Roman" w:hAnsi="Times New Roman" w:cs="Times New Roman"/>
              <w:b/>
              <w:bCs/>
              <w:sz w:val="24"/>
              <w:lang w:eastAsia="tr-TR"/>
            </w:rPr>
          </w:pPr>
          <w:hyperlink w:anchor="_Toc94017104" w:history="1">
            <w:r w:rsidR="005E55CA" w:rsidRPr="0090506B">
              <w:rPr>
                <w:rFonts w:ascii="Times New Roman" w:eastAsia="Times New Roman" w:hAnsi="Times New Roman" w:cs="Times New Roman"/>
                <w:b/>
                <w:noProof/>
                <w:sz w:val="24"/>
                <w:lang w:eastAsia="tr-TR"/>
              </w:rPr>
              <w:t>ÖZGEÇMİŞ</w:t>
            </w:r>
            <w:r w:rsidR="005E55CA" w:rsidRPr="0090506B">
              <w:rPr>
                <w:rFonts w:ascii="Times New Roman" w:eastAsia="Times New Roman" w:hAnsi="Times New Roman" w:cs="Times New Roman"/>
                <w:noProof/>
                <w:webHidden/>
                <w:sz w:val="24"/>
                <w:lang w:eastAsia="tr-TR"/>
              </w:rPr>
              <w:tab/>
            </w:r>
          </w:hyperlink>
          <w:r w:rsidR="005E55CA" w:rsidRPr="0090506B">
            <w:rPr>
              <w:rFonts w:ascii="Times New Roman" w:eastAsia="Times New Roman" w:hAnsi="Times New Roman" w:cs="Times New Roman"/>
              <w:b/>
              <w:bCs/>
              <w:lang w:eastAsia="tr-TR"/>
            </w:rPr>
            <w:fldChar w:fldCharType="end"/>
          </w:r>
          <w:r w:rsidR="00087C12">
            <w:rPr>
              <w:rFonts w:ascii="Times New Roman" w:eastAsia="Times New Roman" w:hAnsi="Times New Roman" w:cs="Times New Roman"/>
              <w:b/>
              <w:bCs/>
              <w:sz w:val="24"/>
              <w:lang w:eastAsia="tr-TR"/>
            </w:rPr>
            <w:t>54</w:t>
          </w:r>
        </w:p>
        <w:p w14:paraId="0A277137" w14:textId="77777777" w:rsidR="005E55CA" w:rsidRPr="0090506B" w:rsidRDefault="0052497F" w:rsidP="005E55CA">
          <w:pPr>
            <w:spacing w:after="120"/>
            <w:rPr>
              <w:rFonts w:ascii="Calibri" w:eastAsia="Times New Roman" w:hAnsi="Calibri" w:cs="Times New Roman"/>
              <w:lang w:eastAsia="tr-TR"/>
            </w:rPr>
          </w:pPr>
        </w:p>
      </w:sdtContent>
    </w:sdt>
    <w:p w14:paraId="2B0FF2E5" w14:textId="33BA019E" w:rsidR="00CF605D" w:rsidRDefault="00CF605D" w:rsidP="007D2395">
      <w:pPr>
        <w:pStyle w:val="Balk1"/>
        <w:jc w:val="center"/>
      </w:pPr>
    </w:p>
    <w:p w14:paraId="01DCCA2B" w14:textId="1D6FF68B" w:rsidR="00513FCC" w:rsidRDefault="00513FCC" w:rsidP="00513FCC">
      <w:pPr>
        <w:rPr>
          <w:lang w:val="x-none"/>
        </w:rPr>
      </w:pPr>
    </w:p>
    <w:p w14:paraId="6B51FA6D" w14:textId="0B8F31F9" w:rsidR="00513FCC" w:rsidRDefault="00513FCC" w:rsidP="00513FCC">
      <w:pPr>
        <w:rPr>
          <w:lang w:val="x-none"/>
        </w:rPr>
      </w:pPr>
    </w:p>
    <w:p w14:paraId="0F7CC971" w14:textId="05163209" w:rsidR="00513FCC" w:rsidRDefault="00513FCC" w:rsidP="00513FCC">
      <w:pPr>
        <w:rPr>
          <w:lang w:val="x-none"/>
        </w:rPr>
      </w:pPr>
    </w:p>
    <w:p w14:paraId="3F8A3625" w14:textId="552E34B0" w:rsidR="00513FCC" w:rsidRDefault="00513FCC" w:rsidP="00513FCC">
      <w:pPr>
        <w:rPr>
          <w:lang w:val="x-none"/>
        </w:rPr>
      </w:pPr>
    </w:p>
    <w:p w14:paraId="68A82C29" w14:textId="71220287" w:rsidR="00513FCC" w:rsidRDefault="00513FCC" w:rsidP="00513FCC">
      <w:pPr>
        <w:rPr>
          <w:lang w:val="x-none"/>
        </w:rPr>
      </w:pPr>
    </w:p>
    <w:p w14:paraId="40C7D660" w14:textId="6F3F9E91" w:rsidR="00513FCC" w:rsidRDefault="00513FCC" w:rsidP="00513FCC">
      <w:pPr>
        <w:rPr>
          <w:lang w:val="x-none"/>
        </w:rPr>
      </w:pPr>
    </w:p>
    <w:p w14:paraId="76B313FD" w14:textId="552D67E5" w:rsidR="00513FCC" w:rsidRDefault="00513FCC" w:rsidP="00513FCC">
      <w:pPr>
        <w:rPr>
          <w:lang w:val="x-none"/>
        </w:rPr>
      </w:pPr>
    </w:p>
    <w:p w14:paraId="49F7B1E7" w14:textId="47E27C51" w:rsidR="00513FCC" w:rsidRDefault="00513FCC" w:rsidP="00513FCC">
      <w:pPr>
        <w:rPr>
          <w:lang w:val="x-none"/>
        </w:rPr>
      </w:pPr>
    </w:p>
    <w:p w14:paraId="01A95689" w14:textId="153F12EB" w:rsidR="005E55CA" w:rsidRPr="00F36C0F" w:rsidRDefault="005E55CA" w:rsidP="00F36C0F">
      <w:pPr>
        <w:tabs>
          <w:tab w:val="left" w:pos="1320"/>
          <w:tab w:val="left" w:pos="2700"/>
        </w:tabs>
        <w:spacing w:after="0" w:line="720" w:lineRule="auto"/>
        <w:jc w:val="center"/>
        <w:rPr>
          <w:rFonts w:ascii="Times New Roman" w:eastAsia="Times New Roman" w:hAnsi="Times New Roman" w:cs="Times New Roman"/>
          <w:b/>
          <w:color w:val="000000"/>
          <w:sz w:val="28"/>
          <w:szCs w:val="24"/>
          <w:lang w:eastAsia="tr-TR"/>
        </w:rPr>
      </w:pPr>
      <w:r w:rsidRPr="0090506B">
        <w:rPr>
          <w:rFonts w:ascii="Times New Roman" w:eastAsia="Times New Roman" w:hAnsi="Times New Roman" w:cs="Times New Roman"/>
          <w:b/>
          <w:color w:val="000000"/>
          <w:sz w:val="28"/>
          <w:szCs w:val="24"/>
          <w:lang w:eastAsia="tr-TR"/>
        </w:rPr>
        <w:lastRenderedPageBreak/>
        <w:t>SİMGE ve KISALTMALAR DİZİNİ</w:t>
      </w:r>
    </w:p>
    <w:p w14:paraId="58698A07" w14:textId="77777777" w:rsidR="005E55CA" w:rsidRDefault="005E55CA" w:rsidP="005E55CA">
      <w:pPr>
        <w:spacing w:before="240" w:after="24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24"/>
        </w:rPr>
        <w:t xml:space="preserve">  </w:t>
      </w:r>
      <w:proofErr w:type="gramStart"/>
      <w:r w:rsidRPr="00316EE6">
        <w:rPr>
          <w:rFonts w:ascii="Times New Roman" w:eastAsia="Times New Roman" w:hAnsi="Times New Roman" w:cs="Times New Roman"/>
          <w:b/>
          <w:color w:val="000000"/>
          <w:sz w:val="32"/>
          <w:szCs w:val="24"/>
        </w:rPr>
        <w:t>x</w:t>
      </w:r>
      <w:proofErr w:type="gramEnd"/>
      <w:r w:rsidRPr="00316EE6">
        <w:rPr>
          <w:rFonts w:ascii="Times New Roman" w:eastAsia="Times New Roman" w:hAnsi="Times New Roman" w:cs="Times New Roman"/>
          <w:b/>
          <w:color w:val="000000"/>
          <w:sz w:val="32"/>
          <w:szCs w:val="24"/>
        </w:rPr>
        <w:t>̄</w:t>
      </w:r>
      <w:r w:rsidRPr="0090506B">
        <w:rPr>
          <w:rFonts w:ascii="Times New Roman" w:eastAsia="Times New Roman" w:hAnsi="Times New Roman" w:cs="Times New Roman"/>
          <w:b/>
          <w:color w:val="000000"/>
          <w:sz w:val="24"/>
          <w:szCs w:val="24"/>
        </w:rPr>
        <w:tab/>
      </w:r>
      <w:r w:rsidRPr="0090506B">
        <w:rPr>
          <w:rFonts w:ascii="Times New Roman" w:eastAsia="Times New Roman" w:hAnsi="Times New Roman" w:cs="Times New Roman"/>
          <w:color w:val="000000"/>
          <w:sz w:val="24"/>
          <w:szCs w:val="24"/>
        </w:rPr>
        <w:t xml:space="preserve"> </w:t>
      </w:r>
      <w:r w:rsidRPr="0090506B">
        <w:rPr>
          <w:rFonts w:ascii="Times New Roman" w:eastAsia="Times New Roman" w:hAnsi="Times New Roman" w:cs="Times New Roman"/>
          <w:color w:val="000000"/>
          <w:sz w:val="24"/>
          <w:szCs w:val="24"/>
        </w:rPr>
        <w:tab/>
      </w:r>
      <w:r w:rsidRPr="0090506B">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Ortalama</w:t>
      </w:r>
    </w:p>
    <w:p w14:paraId="63E11A97" w14:textId="77777777" w:rsidR="005E55CA" w:rsidRPr="0090506B" w:rsidRDefault="005E55CA" w:rsidP="005E55CA">
      <w:pPr>
        <w:spacing w:before="240" w:after="240" w:line="240" w:lineRule="auto"/>
        <w:contextualSpacing/>
        <w:jc w:val="both"/>
        <w:rPr>
          <w:rFonts w:ascii="Times New Roman" w:eastAsia="Times New Roman" w:hAnsi="Times New Roman" w:cs="Times New Roman"/>
          <w:color w:val="000000"/>
          <w:sz w:val="24"/>
          <w:szCs w:val="24"/>
        </w:rPr>
      </w:pPr>
    </w:p>
    <w:p w14:paraId="4DC5F550" w14:textId="77777777" w:rsidR="005E55CA" w:rsidRDefault="005E55CA" w:rsidP="005E55CA">
      <w:pPr>
        <w:tabs>
          <w:tab w:val="left" w:pos="1410"/>
          <w:tab w:val="left" w:pos="2700"/>
        </w:tabs>
        <w:spacing w:before="240" w:after="240" w:line="240" w:lineRule="auto"/>
        <w:jc w:val="both"/>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 xml:space="preserve">  </w:t>
      </w:r>
      <w:r w:rsidRPr="004A6DCC">
        <w:rPr>
          <w:rFonts w:ascii="Times New Roman" w:eastAsia="Times New Roman" w:hAnsi="Times New Roman" w:cs="Times New Roman"/>
          <w:b/>
          <w:color w:val="000000"/>
          <w:sz w:val="24"/>
          <w:szCs w:val="24"/>
          <w:lang w:eastAsia="tr-TR"/>
        </w:rPr>
        <w:t>%</w:t>
      </w:r>
      <w:r>
        <w:rPr>
          <w:rFonts w:ascii="Times New Roman" w:eastAsia="Times New Roman" w:hAnsi="Times New Roman" w:cs="Times New Roman"/>
          <w:b/>
          <w:color w:val="000000"/>
          <w:sz w:val="24"/>
          <w:szCs w:val="24"/>
          <w:lang w:eastAsia="tr-TR"/>
        </w:rPr>
        <w:tab/>
        <w:t xml:space="preserve">: </w:t>
      </w:r>
      <w:r w:rsidRPr="004A6DCC">
        <w:rPr>
          <w:rFonts w:ascii="Times New Roman" w:eastAsia="Times New Roman" w:hAnsi="Times New Roman" w:cs="Times New Roman"/>
          <w:color w:val="000000"/>
          <w:sz w:val="24"/>
          <w:szCs w:val="24"/>
          <w:lang w:eastAsia="tr-TR"/>
        </w:rPr>
        <w:t>Yüzde</w:t>
      </w:r>
    </w:p>
    <w:p w14:paraId="3E60CB77" w14:textId="77777777" w:rsidR="005E55CA" w:rsidRDefault="005E55CA" w:rsidP="005E55CA">
      <w:pPr>
        <w:tabs>
          <w:tab w:val="left" w:pos="1410"/>
          <w:tab w:val="left" w:pos="2700"/>
        </w:tabs>
        <w:spacing w:before="240" w:after="240" w:line="240" w:lineRule="auto"/>
        <w:jc w:val="both"/>
        <w:rPr>
          <w:rFonts w:ascii="Times New Roman" w:eastAsia="Times New Roman" w:hAnsi="Times New Roman" w:cs="Times New Roman"/>
          <w:b/>
          <w:color w:val="000000"/>
          <w:sz w:val="24"/>
          <w:szCs w:val="24"/>
          <w:lang w:eastAsia="tr-TR"/>
        </w:rPr>
      </w:pPr>
      <w:r w:rsidRPr="005D48DA">
        <w:rPr>
          <w:rFonts w:ascii="Times New Roman" w:eastAsia="Times New Roman" w:hAnsi="Times New Roman" w:cs="Times New Roman"/>
          <w:b/>
          <w:color w:val="000000"/>
          <w:sz w:val="24"/>
          <w:szCs w:val="24"/>
          <w:lang w:eastAsia="tr-TR"/>
        </w:rPr>
        <w:t>ABD</w:t>
      </w:r>
      <w:r w:rsidRPr="0090506B">
        <w:rPr>
          <w:rFonts w:ascii="Times New Roman" w:eastAsia="Times New Roman" w:hAnsi="Times New Roman" w:cs="Times New Roman"/>
          <w:b/>
          <w:color w:val="000000"/>
          <w:sz w:val="24"/>
          <w:szCs w:val="24"/>
          <w:lang w:eastAsia="tr-TR"/>
        </w:rPr>
        <w:tab/>
        <w:t>:</w:t>
      </w:r>
      <w:r>
        <w:rPr>
          <w:rFonts w:ascii="Times New Roman" w:eastAsia="Times New Roman" w:hAnsi="Times New Roman" w:cs="Times New Roman"/>
          <w:color w:val="000000"/>
          <w:sz w:val="24"/>
          <w:szCs w:val="24"/>
          <w:lang w:eastAsia="tr-TR"/>
        </w:rPr>
        <w:t xml:space="preserve"> Amerika Birleşik Devletleri</w:t>
      </w:r>
    </w:p>
    <w:p w14:paraId="226A600F" w14:textId="77777777" w:rsidR="005E55CA" w:rsidRPr="0090506B" w:rsidRDefault="005E55CA" w:rsidP="005E55CA">
      <w:pPr>
        <w:tabs>
          <w:tab w:val="left" w:pos="1350"/>
          <w:tab w:val="left" w:pos="2700"/>
        </w:tabs>
        <w:spacing w:before="240" w:after="24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BKİ</w:t>
      </w:r>
      <w:r w:rsidRPr="0090506B">
        <w:rPr>
          <w:rFonts w:ascii="Times New Roman" w:eastAsia="Times New Roman" w:hAnsi="Times New Roman" w:cs="Times New Roman"/>
          <w:b/>
          <w:color w:val="000000"/>
          <w:sz w:val="24"/>
          <w:szCs w:val="24"/>
          <w:lang w:eastAsia="tr-TR"/>
        </w:rPr>
        <w:tab/>
        <w:t xml:space="preserve"> : </w:t>
      </w:r>
      <w:r w:rsidRPr="00A64D1F">
        <w:rPr>
          <w:rFonts w:ascii="Times New Roman" w:eastAsia="Times New Roman" w:hAnsi="Times New Roman" w:cs="Times New Roman"/>
          <w:color w:val="000000"/>
          <w:sz w:val="24"/>
          <w:szCs w:val="24"/>
          <w:lang w:eastAsia="tr-TR"/>
        </w:rPr>
        <w:t>Beden Kitle İndeksi</w:t>
      </w:r>
    </w:p>
    <w:p w14:paraId="65F3F265" w14:textId="77777777" w:rsidR="005E55CA" w:rsidRPr="0090506B" w:rsidRDefault="005E55CA" w:rsidP="005E55CA">
      <w:pPr>
        <w:tabs>
          <w:tab w:val="left" w:pos="1350"/>
          <w:tab w:val="left" w:pos="2700"/>
        </w:tabs>
        <w:spacing w:before="240" w:after="240" w:line="240" w:lineRule="auto"/>
        <w:jc w:val="both"/>
        <w:rPr>
          <w:rFonts w:ascii="Times New Roman" w:eastAsia="Times New Roman" w:hAnsi="Times New Roman" w:cs="Times New Roman"/>
          <w:b/>
          <w:color w:val="000000"/>
          <w:sz w:val="24"/>
          <w:szCs w:val="24"/>
          <w:lang w:eastAsia="tr-TR"/>
        </w:rPr>
      </w:pPr>
      <w:r w:rsidRPr="00A64D1F">
        <w:rPr>
          <w:rFonts w:ascii="Times New Roman" w:eastAsia="Times New Roman" w:hAnsi="Times New Roman" w:cs="Times New Roman"/>
          <w:b/>
          <w:color w:val="000000"/>
          <w:sz w:val="24"/>
          <w:szCs w:val="24"/>
          <w:lang w:eastAsia="tr-TR"/>
        </w:rPr>
        <w:t>BOSU</w:t>
      </w:r>
      <w:r w:rsidRPr="0090506B">
        <w:rPr>
          <w:rFonts w:ascii="Times New Roman" w:eastAsia="Times New Roman" w:hAnsi="Times New Roman" w:cs="Times New Roman"/>
          <w:b/>
          <w:color w:val="000000"/>
          <w:sz w:val="24"/>
          <w:szCs w:val="24"/>
          <w:lang w:eastAsia="tr-TR"/>
        </w:rPr>
        <w:tab/>
        <w:t xml:space="preserve"> :</w:t>
      </w:r>
      <w:r>
        <w:rPr>
          <w:rFonts w:ascii="Times New Roman" w:eastAsia="Times New Roman" w:hAnsi="Times New Roman" w:cs="Times New Roman"/>
          <w:color w:val="000000"/>
          <w:sz w:val="24"/>
          <w:szCs w:val="24"/>
          <w:lang w:eastAsia="tr-TR"/>
        </w:rPr>
        <w:t xml:space="preserve"> </w:t>
      </w:r>
      <w:r w:rsidRPr="00A64D1F">
        <w:rPr>
          <w:rFonts w:ascii="Times New Roman" w:eastAsia="Times New Roman" w:hAnsi="Times New Roman" w:cs="Times New Roman"/>
          <w:color w:val="000000"/>
          <w:sz w:val="24"/>
          <w:szCs w:val="24"/>
          <w:lang w:eastAsia="tr-TR"/>
        </w:rPr>
        <w:t>Both Sides Up</w:t>
      </w:r>
    </w:p>
    <w:p w14:paraId="5AA6E974" w14:textId="77777777" w:rsidR="005E55CA"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CM</w:t>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Pr="0090506B">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anti Metre</w:t>
      </w:r>
    </w:p>
    <w:p w14:paraId="5056DC09" w14:textId="77777777" w:rsidR="005E55CA" w:rsidRPr="0090506B"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p>
    <w:p w14:paraId="2F441764" w14:textId="77777777" w:rsidR="005E55CA"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KG</w:t>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Kilo Gram</w:t>
      </w:r>
    </w:p>
    <w:p w14:paraId="6242342A" w14:textId="77777777" w:rsidR="005E55CA" w:rsidRPr="0090506B"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p>
    <w:p w14:paraId="20D80B1F" w14:textId="77777777" w:rsidR="005E55CA"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M</w:t>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Metre</w:t>
      </w:r>
    </w:p>
    <w:p w14:paraId="1B2F7244" w14:textId="77777777" w:rsidR="005E55CA" w:rsidRPr="0090506B"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p>
    <w:p w14:paraId="063F518E" w14:textId="77777777" w:rsidR="005E55CA"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MM</w:t>
      </w:r>
      <w:r>
        <w:rPr>
          <w:rFonts w:ascii="Times New Roman" w:eastAsia="Times New Roman" w:hAnsi="Times New Roman" w:cs="Times New Roman"/>
          <w:b/>
          <w:color w:val="000000"/>
          <w:sz w:val="24"/>
          <w:szCs w:val="24"/>
          <w:shd w:val="clear" w:color="auto" w:fill="FFFFFF"/>
        </w:rPr>
        <w:tab/>
        <w:t xml:space="preserve">: </w:t>
      </w:r>
      <w:r>
        <w:rPr>
          <w:rFonts w:ascii="Times New Roman" w:eastAsia="Times New Roman" w:hAnsi="Times New Roman" w:cs="Times New Roman"/>
          <w:color w:val="000000"/>
          <w:sz w:val="24"/>
          <w:szCs w:val="24"/>
          <w:shd w:val="clear" w:color="auto" w:fill="FFFFFF"/>
        </w:rPr>
        <w:t>Mili Metre</w:t>
      </w:r>
    </w:p>
    <w:p w14:paraId="46286690" w14:textId="77777777" w:rsidR="005E55CA" w:rsidRPr="00316EE6"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p>
    <w:p w14:paraId="16F38213" w14:textId="77777777" w:rsidR="005E55CA"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r w:rsidRPr="0090506B">
        <w:rPr>
          <w:rFonts w:ascii="Times New Roman" w:eastAsia="Times New Roman" w:hAnsi="Times New Roman" w:cs="Times New Roman"/>
          <w:b/>
          <w:color w:val="000000"/>
          <w:sz w:val="24"/>
          <w:szCs w:val="24"/>
          <w:shd w:val="clear" w:color="auto" w:fill="FFFFFF"/>
        </w:rPr>
        <w:t>SS</w:t>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color w:val="000000"/>
          <w:sz w:val="24"/>
          <w:szCs w:val="24"/>
          <w:shd w:val="clear" w:color="auto" w:fill="FFFFFF"/>
        </w:rPr>
        <w:tab/>
      </w:r>
      <w:r w:rsidRPr="0090506B">
        <w:rPr>
          <w:rFonts w:ascii="Times New Roman" w:eastAsia="Times New Roman" w:hAnsi="Times New Roman" w:cs="Times New Roman"/>
          <w:b/>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Pr="0090506B">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tandart</w:t>
      </w:r>
      <w:r w:rsidRPr="0090506B">
        <w:rPr>
          <w:rFonts w:ascii="Times New Roman" w:eastAsia="Times New Roman" w:hAnsi="Times New Roman" w:cs="Times New Roman"/>
          <w:color w:val="000000"/>
          <w:sz w:val="24"/>
          <w:szCs w:val="24"/>
          <w:shd w:val="clear" w:color="auto" w:fill="FFFFFF"/>
        </w:rPr>
        <w:t xml:space="preserve"> S</w:t>
      </w:r>
      <w:r>
        <w:rPr>
          <w:rFonts w:ascii="Times New Roman" w:eastAsia="Times New Roman" w:hAnsi="Times New Roman" w:cs="Times New Roman"/>
          <w:color w:val="000000"/>
          <w:sz w:val="24"/>
          <w:szCs w:val="24"/>
          <w:shd w:val="clear" w:color="auto" w:fill="FFFFFF"/>
        </w:rPr>
        <w:t>apma</w:t>
      </w:r>
    </w:p>
    <w:p w14:paraId="16D1CBA0" w14:textId="77777777" w:rsidR="005E55CA" w:rsidRPr="0090506B" w:rsidRDefault="005E55CA" w:rsidP="005E55CA">
      <w:pPr>
        <w:spacing w:before="240" w:after="240" w:line="240" w:lineRule="auto"/>
        <w:ind w:left="1412" w:hanging="1412"/>
        <w:contextualSpacing/>
        <w:jc w:val="both"/>
        <w:rPr>
          <w:rFonts w:ascii="Times New Roman" w:eastAsia="Times New Roman" w:hAnsi="Times New Roman" w:cs="Times New Roman"/>
          <w:color w:val="000000"/>
          <w:sz w:val="24"/>
          <w:szCs w:val="24"/>
          <w:shd w:val="clear" w:color="auto" w:fill="FFFFFF"/>
        </w:rPr>
      </w:pPr>
    </w:p>
    <w:p w14:paraId="097D7FDC" w14:textId="77777777" w:rsidR="005E55CA" w:rsidRPr="0090506B" w:rsidRDefault="005E55CA" w:rsidP="005E55CA">
      <w:pPr>
        <w:tabs>
          <w:tab w:val="left" w:pos="1320"/>
          <w:tab w:val="left" w:pos="2700"/>
        </w:tabs>
        <w:spacing w:before="240" w:after="24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TBF</w:t>
      </w:r>
      <w:r w:rsidRPr="0090506B">
        <w:rPr>
          <w:rFonts w:ascii="Times New Roman" w:eastAsia="Times New Roman" w:hAnsi="Times New Roman" w:cs="Times New Roman"/>
          <w:color w:val="000000"/>
          <w:sz w:val="24"/>
          <w:szCs w:val="24"/>
          <w:lang w:eastAsia="tr-TR"/>
        </w:rPr>
        <w:tab/>
        <w:t xml:space="preserve"> </w:t>
      </w:r>
      <w:r>
        <w:rPr>
          <w:rFonts w:ascii="Times New Roman" w:eastAsia="Times New Roman" w:hAnsi="Times New Roman" w:cs="Times New Roman"/>
          <w:color w:val="000000"/>
          <w:sz w:val="24"/>
          <w:szCs w:val="24"/>
          <w:lang w:eastAsia="tr-TR"/>
        </w:rPr>
        <w:t xml:space="preserve"> </w:t>
      </w:r>
      <w:r w:rsidRPr="0090506B">
        <w:rPr>
          <w:rFonts w:ascii="Times New Roman" w:eastAsia="Times New Roman" w:hAnsi="Times New Roman" w:cs="Times New Roman"/>
          <w:b/>
          <w:color w:val="000000"/>
          <w:sz w:val="24"/>
          <w:szCs w:val="24"/>
          <w:lang w:eastAsia="tr-TR"/>
        </w:rPr>
        <w:t xml:space="preserve">: </w:t>
      </w:r>
      <w:r w:rsidRPr="005D48DA">
        <w:rPr>
          <w:rFonts w:ascii="Times New Roman" w:eastAsia="Times New Roman" w:hAnsi="Times New Roman" w:cs="Times New Roman"/>
          <w:color w:val="000000"/>
          <w:sz w:val="24"/>
          <w:szCs w:val="24"/>
          <w:lang w:eastAsia="tr-TR"/>
        </w:rPr>
        <w:t>Türkiye Basketbol Federasyonu</w:t>
      </w:r>
    </w:p>
    <w:p w14:paraId="2E9EE062" w14:textId="5C3F26F9" w:rsidR="005E55CA" w:rsidRDefault="0052497F" w:rsidP="005E55CA">
      <w:pPr>
        <w:tabs>
          <w:tab w:val="left" w:pos="1410"/>
          <w:tab w:val="left" w:pos="2700"/>
        </w:tabs>
        <w:spacing w:before="240" w:after="24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TC</w:t>
      </w:r>
      <w:r w:rsidR="005E55CA" w:rsidRPr="0090506B">
        <w:rPr>
          <w:rFonts w:ascii="Times New Roman" w:eastAsia="Times New Roman" w:hAnsi="Times New Roman" w:cs="Times New Roman"/>
          <w:b/>
          <w:color w:val="000000"/>
          <w:sz w:val="24"/>
          <w:szCs w:val="24"/>
          <w:lang w:eastAsia="tr-TR"/>
        </w:rPr>
        <w:tab/>
      </w:r>
      <w:r w:rsidR="005E55CA">
        <w:rPr>
          <w:rFonts w:ascii="Times New Roman" w:eastAsia="Times New Roman" w:hAnsi="Times New Roman" w:cs="Times New Roman"/>
          <w:b/>
          <w:color w:val="000000"/>
          <w:sz w:val="24"/>
          <w:szCs w:val="24"/>
          <w:lang w:eastAsia="tr-TR"/>
        </w:rPr>
        <w:t xml:space="preserve"> </w:t>
      </w:r>
      <w:r w:rsidR="005E55CA" w:rsidRPr="0090506B">
        <w:rPr>
          <w:rFonts w:ascii="Times New Roman" w:eastAsia="Times New Roman" w:hAnsi="Times New Roman" w:cs="Times New Roman"/>
          <w:b/>
          <w:color w:val="000000"/>
          <w:sz w:val="24"/>
          <w:szCs w:val="24"/>
          <w:lang w:eastAsia="tr-TR"/>
        </w:rPr>
        <w:t xml:space="preserve">: </w:t>
      </w:r>
      <w:r>
        <w:rPr>
          <w:rFonts w:ascii="Times New Roman" w:eastAsia="Times New Roman" w:hAnsi="Times New Roman" w:cs="Times New Roman"/>
          <w:color w:val="000000"/>
          <w:sz w:val="24"/>
          <w:szCs w:val="24"/>
          <w:lang w:eastAsia="tr-TR"/>
        </w:rPr>
        <w:t>Türkiye Cumhuriyeti</w:t>
      </w:r>
    </w:p>
    <w:p w14:paraId="45ED91F3" w14:textId="4604F34A" w:rsidR="0052497F" w:rsidRPr="0090506B" w:rsidRDefault="0052497F" w:rsidP="005E55CA">
      <w:pPr>
        <w:tabs>
          <w:tab w:val="left" w:pos="1410"/>
          <w:tab w:val="left" w:pos="2700"/>
        </w:tabs>
        <w:spacing w:before="240" w:after="240" w:line="240" w:lineRule="auto"/>
        <w:jc w:val="both"/>
        <w:rPr>
          <w:rFonts w:ascii="Times New Roman" w:eastAsia="Times New Roman" w:hAnsi="Times New Roman" w:cs="Times New Roman"/>
          <w:color w:val="000000"/>
          <w:sz w:val="24"/>
          <w:szCs w:val="24"/>
          <w:lang w:eastAsia="tr-TR"/>
        </w:rPr>
      </w:pPr>
      <w:r w:rsidRPr="005D48DA">
        <w:rPr>
          <w:rFonts w:ascii="Times New Roman" w:eastAsia="Times New Roman" w:hAnsi="Times New Roman" w:cs="Times New Roman"/>
          <w:b/>
          <w:color w:val="000000"/>
          <w:sz w:val="24"/>
          <w:szCs w:val="24"/>
          <w:lang w:eastAsia="tr-TR"/>
        </w:rPr>
        <w:t>YMCA</w:t>
      </w:r>
      <w:r w:rsidRPr="0090506B">
        <w:rPr>
          <w:rFonts w:ascii="Times New Roman" w:eastAsia="Times New Roman" w:hAnsi="Times New Roman" w:cs="Times New Roman"/>
          <w:b/>
          <w:color w:val="000000"/>
          <w:sz w:val="24"/>
          <w:szCs w:val="24"/>
          <w:lang w:eastAsia="tr-TR"/>
        </w:rPr>
        <w:tab/>
      </w:r>
      <w:r>
        <w:rPr>
          <w:rFonts w:ascii="Times New Roman" w:eastAsia="Times New Roman" w:hAnsi="Times New Roman" w:cs="Times New Roman"/>
          <w:b/>
          <w:color w:val="000000"/>
          <w:sz w:val="24"/>
          <w:szCs w:val="24"/>
          <w:lang w:eastAsia="tr-TR"/>
        </w:rPr>
        <w:t xml:space="preserve"> </w:t>
      </w:r>
      <w:r w:rsidRPr="0090506B">
        <w:rPr>
          <w:rFonts w:ascii="Times New Roman" w:eastAsia="Times New Roman" w:hAnsi="Times New Roman" w:cs="Times New Roman"/>
          <w:b/>
          <w:color w:val="000000"/>
          <w:sz w:val="24"/>
          <w:szCs w:val="24"/>
          <w:lang w:eastAsia="tr-TR"/>
        </w:rPr>
        <w:t xml:space="preserve">: </w:t>
      </w:r>
      <w:r w:rsidRPr="005D48DA">
        <w:rPr>
          <w:rFonts w:ascii="Times New Roman" w:eastAsia="Times New Roman" w:hAnsi="Times New Roman" w:cs="Times New Roman"/>
          <w:color w:val="000000"/>
          <w:sz w:val="24"/>
          <w:szCs w:val="24"/>
          <w:lang w:eastAsia="tr-TR"/>
        </w:rPr>
        <w:t>Genç Hıristiyanlar Birliği</w:t>
      </w:r>
    </w:p>
    <w:p w14:paraId="73445A0E" w14:textId="77777777" w:rsidR="008D1E10" w:rsidRDefault="008D1E10" w:rsidP="008D1E10">
      <w:pPr>
        <w:tabs>
          <w:tab w:val="left" w:pos="4065"/>
        </w:tabs>
        <w:jc w:val="center"/>
        <w:rPr>
          <w:rFonts w:ascii="Times New Roman" w:hAnsi="Times New Roman" w:cs="Times New Roman"/>
          <w:b/>
          <w:sz w:val="28"/>
        </w:rPr>
      </w:pPr>
    </w:p>
    <w:p w14:paraId="203FBEC7" w14:textId="77777777" w:rsidR="008D1E10" w:rsidRDefault="008D1E10" w:rsidP="008D1E10">
      <w:pPr>
        <w:tabs>
          <w:tab w:val="left" w:pos="4065"/>
        </w:tabs>
        <w:jc w:val="center"/>
        <w:rPr>
          <w:rFonts w:ascii="Times New Roman" w:hAnsi="Times New Roman" w:cs="Times New Roman"/>
          <w:b/>
          <w:sz w:val="28"/>
        </w:rPr>
      </w:pPr>
    </w:p>
    <w:p w14:paraId="48869D27" w14:textId="77777777" w:rsidR="008D1E10" w:rsidRDefault="008D1E10" w:rsidP="008D1E10">
      <w:pPr>
        <w:tabs>
          <w:tab w:val="left" w:pos="4065"/>
        </w:tabs>
        <w:jc w:val="center"/>
        <w:rPr>
          <w:rFonts w:ascii="Times New Roman" w:hAnsi="Times New Roman" w:cs="Times New Roman"/>
          <w:b/>
          <w:sz w:val="28"/>
        </w:rPr>
      </w:pPr>
    </w:p>
    <w:p w14:paraId="6F47B83B" w14:textId="77777777" w:rsidR="008D1E10" w:rsidRDefault="008D1E10" w:rsidP="008D1E10">
      <w:pPr>
        <w:tabs>
          <w:tab w:val="left" w:pos="4065"/>
        </w:tabs>
        <w:jc w:val="center"/>
        <w:rPr>
          <w:rFonts w:ascii="Times New Roman" w:hAnsi="Times New Roman" w:cs="Times New Roman"/>
          <w:b/>
          <w:sz w:val="28"/>
        </w:rPr>
      </w:pPr>
    </w:p>
    <w:p w14:paraId="2D73B22F" w14:textId="77777777" w:rsidR="008D1E10" w:rsidRDefault="008D1E10" w:rsidP="008D1E10">
      <w:pPr>
        <w:tabs>
          <w:tab w:val="left" w:pos="4065"/>
        </w:tabs>
        <w:jc w:val="center"/>
        <w:rPr>
          <w:rFonts w:ascii="Times New Roman" w:hAnsi="Times New Roman" w:cs="Times New Roman"/>
          <w:b/>
          <w:sz w:val="28"/>
        </w:rPr>
      </w:pPr>
    </w:p>
    <w:p w14:paraId="4A878D90" w14:textId="77777777" w:rsidR="008D1E10" w:rsidRDefault="008D1E10" w:rsidP="008D1E10">
      <w:pPr>
        <w:tabs>
          <w:tab w:val="left" w:pos="4065"/>
        </w:tabs>
        <w:jc w:val="center"/>
        <w:rPr>
          <w:rFonts w:ascii="Times New Roman" w:hAnsi="Times New Roman" w:cs="Times New Roman"/>
          <w:b/>
          <w:sz w:val="28"/>
        </w:rPr>
      </w:pPr>
    </w:p>
    <w:p w14:paraId="4D4EBB02" w14:textId="77777777" w:rsidR="008D1E10" w:rsidRDefault="008D1E10" w:rsidP="008D1E10">
      <w:pPr>
        <w:tabs>
          <w:tab w:val="left" w:pos="4065"/>
        </w:tabs>
        <w:jc w:val="center"/>
        <w:rPr>
          <w:rFonts w:ascii="Times New Roman" w:hAnsi="Times New Roman" w:cs="Times New Roman"/>
          <w:b/>
          <w:sz w:val="28"/>
        </w:rPr>
      </w:pPr>
    </w:p>
    <w:p w14:paraId="60691291" w14:textId="77777777" w:rsidR="008D1E10" w:rsidRDefault="008D1E10" w:rsidP="008D1E10">
      <w:pPr>
        <w:tabs>
          <w:tab w:val="left" w:pos="4065"/>
        </w:tabs>
        <w:jc w:val="center"/>
        <w:rPr>
          <w:rFonts w:ascii="Times New Roman" w:hAnsi="Times New Roman" w:cs="Times New Roman"/>
          <w:b/>
          <w:sz w:val="28"/>
        </w:rPr>
      </w:pPr>
    </w:p>
    <w:p w14:paraId="39FA3285" w14:textId="77777777" w:rsidR="008D1E10" w:rsidRDefault="008D1E10" w:rsidP="008D1E10">
      <w:pPr>
        <w:tabs>
          <w:tab w:val="left" w:pos="4065"/>
        </w:tabs>
        <w:jc w:val="center"/>
        <w:rPr>
          <w:rFonts w:ascii="Times New Roman" w:hAnsi="Times New Roman" w:cs="Times New Roman"/>
          <w:b/>
          <w:sz w:val="28"/>
        </w:rPr>
      </w:pPr>
    </w:p>
    <w:p w14:paraId="4E70FD18" w14:textId="77777777" w:rsidR="008D1E10" w:rsidRDefault="008D1E10" w:rsidP="008D1E10">
      <w:pPr>
        <w:tabs>
          <w:tab w:val="left" w:pos="4065"/>
        </w:tabs>
        <w:jc w:val="center"/>
        <w:rPr>
          <w:rFonts w:ascii="Times New Roman" w:hAnsi="Times New Roman" w:cs="Times New Roman"/>
          <w:b/>
          <w:sz w:val="28"/>
        </w:rPr>
      </w:pPr>
    </w:p>
    <w:p w14:paraId="5FAA6752" w14:textId="77777777" w:rsidR="008D1E10" w:rsidRDefault="008D1E10" w:rsidP="008D1E10">
      <w:pPr>
        <w:tabs>
          <w:tab w:val="left" w:pos="4065"/>
        </w:tabs>
        <w:jc w:val="center"/>
        <w:rPr>
          <w:rFonts w:ascii="Times New Roman" w:hAnsi="Times New Roman" w:cs="Times New Roman"/>
          <w:b/>
          <w:sz w:val="28"/>
        </w:rPr>
      </w:pPr>
    </w:p>
    <w:p w14:paraId="208E1056" w14:textId="77777777" w:rsidR="00F36C0F" w:rsidRDefault="005E55CA" w:rsidP="00F36C0F">
      <w:pPr>
        <w:spacing w:after="120" w:line="720" w:lineRule="auto"/>
        <w:jc w:val="center"/>
        <w:rPr>
          <w:rFonts w:ascii="Times New Roman" w:eastAsia="Times New Roman" w:hAnsi="Times New Roman" w:cs="Times New Roman"/>
          <w:b/>
          <w:color w:val="000000"/>
          <w:sz w:val="28"/>
          <w:szCs w:val="24"/>
          <w:lang w:eastAsia="tr-TR"/>
        </w:rPr>
      </w:pPr>
      <w:r w:rsidRPr="005E55CA">
        <w:rPr>
          <w:rFonts w:ascii="Times New Roman" w:eastAsia="Times New Roman" w:hAnsi="Times New Roman" w:cs="Times New Roman"/>
          <w:b/>
          <w:color w:val="000000"/>
          <w:sz w:val="28"/>
          <w:szCs w:val="24"/>
          <w:lang w:eastAsia="tr-TR"/>
        </w:rPr>
        <w:lastRenderedPageBreak/>
        <w:t>TABLOLAR DİZİNİ</w:t>
      </w:r>
    </w:p>
    <w:p w14:paraId="099890C2" w14:textId="46565317" w:rsidR="006B3637" w:rsidRDefault="006B3637" w:rsidP="006B3637">
      <w:pPr>
        <w:spacing w:before="240" w:after="240" w:line="360" w:lineRule="auto"/>
        <w:jc w:val="right"/>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Sayfa</w:t>
      </w:r>
    </w:p>
    <w:p w14:paraId="068AC545" w14:textId="77777777" w:rsidR="005E55CA" w:rsidRPr="005E55CA" w:rsidRDefault="005E55CA" w:rsidP="005E55CA">
      <w:pPr>
        <w:spacing w:before="240" w:after="240" w:line="36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Tablo 4.1.</w:t>
      </w:r>
      <w:r w:rsidRPr="005E55CA">
        <w:rPr>
          <w:rFonts w:ascii="Times New Roman" w:eastAsia="Times New Roman" w:hAnsi="Times New Roman" w:cs="Times New Roman"/>
          <w:color w:val="000000"/>
          <w:sz w:val="24"/>
          <w:szCs w:val="24"/>
          <w:lang w:eastAsia="tr-TR"/>
        </w:rPr>
        <w:t xml:space="preserve"> Katılımcıların Yaş, Boy, Vücut Ağırlığı ve BKİ değerleri</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25</w:t>
      </w:r>
    </w:p>
    <w:p w14:paraId="14BEA6DC" w14:textId="5C11D1BB" w:rsidR="005E55CA" w:rsidRPr="005E55CA" w:rsidRDefault="005E55CA" w:rsidP="005E55CA">
      <w:pPr>
        <w:spacing w:before="240" w:after="240" w:line="36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Tablo 4.2.</w:t>
      </w:r>
      <w:r w:rsidR="009C01B9">
        <w:rPr>
          <w:rFonts w:ascii="Times New Roman" w:eastAsia="Times New Roman" w:hAnsi="Times New Roman" w:cs="Times New Roman"/>
          <w:color w:val="000000"/>
          <w:sz w:val="24"/>
          <w:szCs w:val="24"/>
          <w:lang w:eastAsia="tr-TR"/>
        </w:rPr>
        <w:t xml:space="preserve"> Deneme</w:t>
      </w:r>
      <w:r w:rsidRPr="005E55CA">
        <w:rPr>
          <w:rFonts w:ascii="Times New Roman" w:eastAsia="Times New Roman" w:hAnsi="Times New Roman" w:cs="Times New Roman"/>
          <w:color w:val="000000"/>
          <w:sz w:val="24"/>
          <w:szCs w:val="24"/>
          <w:lang w:eastAsia="tr-TR"/>
        </w:rPr>
        <w:t xml:space="preserve"> ve Kontrol Grubunun Statik Denge Karşılaştırmaları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26</w:t>
      </w:r>
    </w:p>
    <w:p w14:paraId="711401A3" w14:textId="134C78F9" w:rsidR="005E55CA" w:rsidRPr="005E55CA" w:rsidRDefault="005E55CA" w:rsidP="005E55CA">
      <w:pPr>
        <w:tabs>
          <w:tab w:val="left" w:pos="2700"/>
          <w:tab w:val="left" w:pos="8100"/>
        </w:tabs>
        <w:spacing w:before="240" w:after="240" w:line="36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Tablo 4.3.</w:t>
      </w:r>
      <w:r w:rsidR="009C01B9">
        <w:rPr>
          <w:rFonts w:ascii="Times New Roman" w:eastAsia="Times New Roman" w:hAnsi="Times New Roman" w:cs="Times New Roman"/>
          <w:color w:val="000000"/>
          <w:sz w:val="24"/>
          <w:szCs w:val="24"/>
          <w:lang w:eastAsia="tr-TR"/>
        </w:rPr>
        <w:t xml:space="preserve"> Deneme</w:t>
      </w:r>
      <w:r w:rsidRPr="005E55CA">
        <w:rPr>
          <w:rFonts w:ascii="Times New Roman" w:eastAsia="Times New Roman" w:hAnsi="Times New Roman" w:cs="Times New Roman"/>
          <w:color w:val="000000"/>
          <w:sz w:val="24"/>
          <w:szCs w:val="24"/>
          <w:lang w:eastAsia="tr-TR"/>
        </w:rPr>
        <w:t xml:space="preserve"> ve Kontrol Grubunun Dinamik Denge Karşılaştırmaları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30</w:t>
      </w:r>
    </w:p>
    <w:p w14:paraId="140188B8" w14:textId="1D1D82A8" w:rsidR="004502AC" w:rsidRDefault="004502AC" w:rsidP="00C62074">
      <w:pPr>
        <w:tabs>
          <w:tab w:val="left" w:pos="4065"/>
        </w:tabs>
        <w:spacing w:after="240" w:line="360" w:lineRule="auto"/>
        <w:jc w:val="center"/>
        <w:rPr>
          <w:rFonts w:ascii="Times New Roman" w:hAnsi="Times New Roman" w:cs="Times New Roman"/>
          <w:b/>
          <w:sz w:val="28"/>
        </w:rPr>
      </w:pPr>
    </w:p>
    <w:p w14:paraId="102A3137" w14:textId="0F06049A" w:rsidR="005E55CA" w:rsidRDefault="005E55CA" w:rsidP="00C62074">
      <w:pPr>
        <w:tabs>
          <w:tab w:val="left" w:pos="4065"/>
        </w:tabs>
        <w:spacing w:after="240" w:line="360" w:lineRule="auto"/>
        <w:jc w:val="center"/>
        <w:rPr>
          <w:rFonts w:ascii="Times New Roman" w:hAnsi="Times New Roman" w:cs="Times New Roman"/>
          <w:b/>
          <w:sz w:val="28"/>
        </w:rPr>
      </w:pPr>
    </w:p>
    <w:p w14:paraId="74EB3713" w14:textId="0FA8EAF8" w:rsidR="005E55CA" w:rsidRDefault="005E55CA" w:rsidP="00C62074">
      <w:pPr>
        <w:tabs>
          <w:tab w:val="left" w:pos="4065"/>
        </w:tabs>
        <w:spacing w:after="240" w:line="360" w:lineRule="auto"/>
        <w:jc w:val="center"/>
        <w:rPr>
          <w:rFonts w:ascii="Times New Roman" w:hAnsi="Times New Roman" w:cs="Times New Roman"/>
          <w:b/>
          <w:sz w:val="28"/>
        </w:rPr>
      </w:pPr>
    </w:p>
    <w:p w14:paraId="5E4ADFDE" w14:textId="0EF21D72" w:rsidR="005E55CA" w:rsidRDefault="005E55CA" w:rsidP="00C62074">
      <w:pPr>
        <w:tabs>
          <w:tab w:val="left" w:pos="4065"/>
        </w:tabs>
        <w:spacing w:after="240" w:line="360" w:lineRule="auto"/>
        <w:jc w:val="center"/>
        <w:rPr>
          <w:rFonts w:ascii="Times New Roman" w:hAnsi="Times New Roman" w:cs="Times New Roman"/>
          <w:b/>
          <w:sz w:val="28"/>
        </w:rPr>
      </w:pPr>
    </w:p>
    <w:p w14:paraId="79606957" w14:textId="01311F33" w:rsidR="005E55CA" w:rsidRDefault="005E55CA" w:rsidP="00C62074">
      <w:pPr>
        <w:tabs>
          <w:tab w:val="left" w:pos="4065"/>
        </w:tabs>
        <w:spacing w:after="240" w:line="360" w:lineRule="auto"/>
        <w:jc w:val="center"/>
        <w:rPr>
          <w:rFonts w:ascii="Times New Roman" w:hAnsi="Times New Roman" w:cs="Times New Roman"/>
          <w:b/>
          <w:sz w:val="28"/>
        </w:rPr>
      </w:pPr>
    </w:p>
    <w:p w14:paraId="5486A1F8" w14:textId="06200207" w:rsidR="005E55CA" w:rsidRDefault="005E55CA" w:rsidP="00C62074">
      <w:pPr>
        <w:tabs>
          <w:tab w:val="left" w:pos="4065"/>
        </w:tabs>
        <w:spacing w:after="240" w:line="360" w:lineRule="auto"/>
        <w:jc w:val="center"/>
        <w:rPr>
          <w:rFonts w:ascii="Times New Roman" w:hAnsi="Times New Roman" w:cs="Times New Roman"/>
          <w:b/>
          <w:sz w:val="28"/>
        </w:rPr>
      </w:pPr>
    </w:p>
    <w:p w14:paraId="14FA6AE3" w14:textId="73454859" w:rsidR="005E55CA" w:rsidRDefault="005E55CA" w:rsidP="00C62074">
      <w:pPr>
        <w:tabs>
          <w:tab w:val="left" w:pos="4065"/>
        </w:tabs>
        <w:spacing w:after="240" w:line="360" w:lineRule="auto"/>
        <w:jc w:val="center"/>
        <w:rPr>
          <w:rFonts w:ascii="Times New Roman" w:hAnsi="Times New Roman" w:cs="Times New Roman"/>
          <w:b/>
          <w:sz w:val="28"/>
        </w:rPr>
      </w:pPr>
    </w:p>
    <w:p w14:paraId="43F5668F" w14:textId="0C1C6E69" w:rsidR="005E55CA" w:rsidRDefault="005E55CA" w:rsidP="00C62074">
      <w:pPr>
        <w:tabs>
          <w:tab w:val="left" w:pos="4065"/>
        </w:tabs>
        <w:spacing w:after="240" w:line="360" w:lineRule="auto"/>
        <w:jc w:val="center"/>
        <w:rPr>
          <w:rFonts w:ascii="Times New Roman" w:hAnsi="Times New Roman" w:cs="Times New Roman"/>
          <w:b/>
          <w:sz w:val="28"/>
        </w:rPr>
      </w:pPr>
    </w:p>
    <w:p w14:paraId="39C45E34" w14:textId="75250543" w:rsidR="005E55CA" w:rsidRDefault="005E55CA" w:rsidP="00C62074">
      <w:pPr>
        <w:tabs>
          <w:tab w:val="left" w:pos="4065"/>
        </w:tabs>
        <w:spacing w:after="240" w:line="360" w:lineRule="auto"/>
        <w:jc w:val="center"/>
        <w:rPr>
          <w:rFonts w:ascii="Times New Roman" w:hAnsi="Times New Roman" w:cs="Times New Roman"/>
          <w:b/>
          <w:sz w:val="28"/>
        </w:rPr>
      </w:pPr>
    </w:p>
    <w:p w14:paraId="2847CECE" w14:textId="5C4DD3D1" w:rsidR="005E55CA" w:rsidRDefault="005E55CA" w:rsidP="00C62074">
      <w:pPr>
        <w:tabs>
          <w:tab w:val="left" w:pos="4065"/>
        </w:tabs>
        <w:spacing w:after="240" w:line="360" w:lineRule="auto"/>
        <w:jc w:val="center"/>
        <w:rPr>
          <w:rFonts w:ascii="Times New Roman" w:hAnsi="Times New Roman" w:cs="Times New Roman"/>
          <w:b/>
          <w:sz w:val="28"/>
        </w:rPr>
      </w:pPr>
    </w:p>
    <w:p w14:paraId="30C3D28B" w14:textId="30283CFE" w:rsidR="005E55CA" w:rsidRDefault="005E55CA" w:rsidP="00C62074">
      <w:pPr>
        <w:tabs>
          <w:tab w:val="left" w:pos="4065"/>
        </w:tabs>
        <w:spacing w:after="240" w:line="360" w:lineRule="auto"/>
        <w:jc w:val="center"/>
        <w:rPr>
          <w:rFonts w:ascii="Times New Roman" w:hAnsi="Times New Roman" w:cs="Times New Roman"/>
          <w:b/>
          <w:sz w:val="28"/>
        </w:rPr>
      </w:pPr>
    </w:p>
    <w:p w14:paraId="237C76B6" w14:textId="77777777" w:rsidR="00F36C0F" w:rsidRDefault="00F36C0F" w:rsidP="00C62074">
      <w:pPr>
        <w:tabs>
          <w:tab w:val="left" w:pos="4065"/>
        </w:tabs>
        <w:spacing w:after="240" w:line="360" w:lineRule="auto"/>
        <w:jc w:val="center"/>
        <w:rPr>
          <w:rFonts w:ascii="Times New Roman" w:hAnsi="Times New Roman" w:cs="Times New Roman"/>
          <w:b/>
          <w:sz w:val="28"/>
        </w:rPr>
      </w:pPr>
    </w:p>
    <w:p w14:paraId="12B8B78A" w14:textId="3C47AD97" w:rsidR="005E55CA" w:rsidRDefault="005E55CA" w:rsidP="00C62074">
      <w:pPr>
        <w:tabs>
          <w:tab w:val="left" w:pos="4065"/>
        </w:tabs>
        <w:spacing w:after="240" w:line="360" w:lineRule="auto"/>
        <w:jc w:val="center"/>
        <w:rPr>
          <w:rFonts w:ascii="Times New Roman" w:hAnsi="Times New Roman" w:cs="Times New Roman"/>
          <w:b/>
          <w:sz w:val="28"/>
        </w:rPr>
      </w:pPr>
    </w:p>
    <w:p w14:paraId="4BEF8431" w14:textId="77777777" w:rsidR="00F36C0F" w:rsidRDefault="00F36C0F" w:rsidP="00C62074">
      <w:pPr>
        <w:tabs>
          <w:tab w:val="left" w:pos="4065"/>
        </w:tabs>
        <w:spacing w:after="240" w:line="360" w:lineRule="auto"/>
        <w:jc w:val="center"/>
        <w:rPr>
          <w:rFonts w:ascii="Times New Roman" w:hAnsi="Times New Roman" w:cs="Times New Roman"/>
          <w:b/>
          <w:sz w:val="28"/>
        </w:rPr>
      </w:pPr>
    </w:p>
    <w:p w14:paraId="11DF2221" w14:textId="77777777" w:rsidR="005E55CA" w:rsidRPr="005E55CA" w:rsidRDefault="005E55CA" w:rsidP="00F36C0F">
      <w:pPr>
        <w:spacing w:after="120" w:line="720" w:lineRule="auto"/>
        <w:jc w:val="center"/>
        <w:rPr>
          <w:rFonts w:ascii="Times New Roman" w:eastAsia="Times New Roman" w:hAnsi="Times New Roman" w:cs="Times New Roman"/>
          <w:b/>
          <w:color w:val="000000"/>
          <w:sz w:val="28"/>
          <w:szCs w:val="24"/>
          <w:lang w:eastAsia="tr-TR"/>
        </w:rPr>
      </w:pPr>
      <w:r w:rsidRPr="005E55CA">
        <w:rPr>
          <w:rFonts w:ascii="Times New Roman" w:eastAsia="Times New Roman" w:hAnsi="Times New Roman" w:cs="Times New Roman"/>
          <w:b/>
          <w:color w:val="000000"/>
          <w:sz w:val="28"/>
          <w:szCs w:val="24"/>
          <w:lang w:eastAsia="tr-TR"/>
        </w:rPr>
        <w:lastRenderedPageBreak/>
        <w:t>ŞEKİLLER DİZİNİ</w:t>
      </w:r>
    </w:p>
    <w:p w14:paraId="78BE76CA" w14:textId="57EAC408" w:rsidR="006B3637" w:rsidRDefault="006B3637" w:rsidP="006B3637">
      <w:pPr>
        <w:spacing w:before="120" w:after="120" w:line="240" w:lineRule="auto"/>
        <w:jc w:val="right"/>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Sayfa</w:t>
      </w:r>
    </w:p>
    <w:p w14:paraId="6D9C260B"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2.1.</w:t>
      </w:r>
      <w:r w:rsidRPr="005E55CA">
        <w:rPr>
          <w:rFonts w:ascii="Times New Roman" w:eastAsia="Times New Roman" w:hAnsi="Times New Roman" w:cs="Times New Roman"/>
          <w:color w:val="000000"/>
          <w:sz w:val="24"/>
          <w:szCs w:val="24"/>
          <w:lang w:eastAsia="tr-TR"/>
        </w:rPr>
        <w:t xml:space="preserve"> Bosu Topu</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12</w:t>
      </w:r>
    </w:p>
    <w:p w14:paraId="1A6C5CAC"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3.1.</w:t>
      </w:r>
      <w:r w:rsidRPr="005E55CA">
        <w:rPr>
          <w:rFonts w:ascii="Times New Roman" w:eastAsia="Times New Roman" w:hAnsi="Times New Roman" w:cs="Times New Roman"/>
          <w:color w:val="000000"/>
          <w:sz w:val="24"/>
          <w:szCs w:val="24"/>
          <w:lang w:eastAsia="tr-TR"/>
        </w:rPr>
        <w:t xml:space="preserve"> Ağırlık ve BKİ Ölçümü</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16</w:t>
      </w:r>
    </w:p>
    <w:p w14:paraId="4A2C02E2"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3.2</w:t>
      </w:r>
      <w:r w:rsidRPr="005E55CA">
        <w:rPr>
          <w:rFonts w:ascii="Times New Roman" w:eastAsia="Times New Roman" w:hAnsi="Times New Roman" w:cs="Times New Roman"/>
          <w:color w:val="000000"/>
          <w:sz w:val="24"/>
          <w:szCs w:val="24"/>
          <w:lang w:eastAsia="tr-TR"/>
        </w:rPr>
        <w:t xml:space="preserve"> Statik Denge Ölçümü</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17</w:t>
      </w:r>
    </w:p>
    <w:p w14:paraId="15776E1F"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3.3.</w:t>
      </w:r>
      <w:r w:rsidRPr="005E55CA">
        <w:rPr>
          <w:rFonts w:ascii="Times New Roman" w:eastAsia="Times New Roman" w:hAnsi="Times New Roman" w:cs="Times New Roman"/>
          <w:color w:val="000000"/>
          <w:sz w:val="24"/>
          <w:szCs w:val="24"/>
          <w:lang w:eastAsia="tr-TR"/>
        </w:rPr>
        <w:t xml:space="preserve"> Dinamik Denge Ölçümü</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18</w:t>
      </w:r>
    </w:p>
    <w:p w14:paraId="21C862D2" w14:textId="77777777" w:rsidR="005E55CA" w:rsidRPr="005E55CA" w:rsidRDefault="005E55CA" w:rsidP="005E55CA">
      <w:pPr>
        <w:tabs>
          <w:tab w:val="left" w:pos="2700"/>
          <w:tab w:val="left" w:pos="753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3.4.</w:t>
      </w:r>
      <w:r w:rsidRPr="005E55CA">
        <w:rPr>
          <w:rFonts w:ascii="Times New Roman" w:eastAsia="Times New Roman" w:hAnsi="Times New Roman" w:cs="Times New Roman"/>
          <w:color w:val="000000"/>
          <w:sz w:val="24"/>
          <w:szCs w:val="24"/>
          <w:lang w:eastAsia="tr-TR"/>
        </w:rPr>
        <w:t xml:space="preserve"> Bosu Egzersiz Uygulaması / Hareket-1</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19</w:t>
      </w:r>
    </w:p>
    <w:p w14:paraId="1F83D7AD"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3.5.</w:t>
      </w:r>
      <w:r w:rsidRPr="005E55CA">
        <w:rPr>
          <w:rFonts w:ascii="Times New Roman" w:eastAsia="Times New Roman" w:hAnsi="Times New Roman" w:cs="Times New Roman"/>
          <w:color w:val="000000"/>
          <w:sz w:val="24"/>
          <w:szCs w:val="24"/>
          <w:lang w:eastAsia="tr-TR"/>
        </w:rPr>
        <w:t xml:space="preserve"> Bosu Egzersiz Uygulaması / Hareket-2</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19</w:t>
      </w:r>
    </w:p>
    <w:p w14:paraId="1FF5C2F8"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3.6.</w:t>
      </w:r>
      <w:r w:rsidRPr="005E55CA">
        <w:rPr>
          <w:rFonts w:ascii="Times New Roman" w:eastAsia="Times New Roman" w:hAnsi="Times New Roman" w:cs="Times New Roman"/>
          <w:color w:val="000000"/>
          <w:sz w:val="24"/>
          <w:szCs w:val="24"/>
          <w:lang w:eastAsia="tr-TR"/>
        </w:rPr>
        <w:t xml:space="preserve"> Bosu Egzersiz Uygulaması / Hareket-3</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20</w:t>
      </w:r>
    </w:p>
    <w:p w14:paraId="324563A2"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3.7.</w:t>
      </w:r>
      <w:r w:rsidRPr="005E55CA">
        <w:rPr>
          <w:rFonts w:ascii="Times New Roman" w:eastAsia="Times New Roman" w:hAnsi="Times New Roman" w:cs="Times New Roman"/>
          <w:color w:val="000000"/>
          <w:sz w:val="24"/>
          <w:szCs w:val="24"/>
          <w:lang w:eastAsia="tr-TR"/>
        </w:rPr>
        <w:t xml:space="preserve"> Bosu Egzersiz Uygulaması / Hareket-4</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20</w:t>
      </w:r>
    </w:p>
    <w:p w14:paraId="2B0C18E4"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3.8.</w:t>
      </w:r>
      <w:r w:rsidRPr="005E55CA">
        <w:rPr>
          <w:rFonts w:ascii="Times New Roman" w:eastAsia="Times New Roman" w:hAnsi="Times New Roman" w:cs="Times New Roman"/>
          <w:color w:val="000000"/>
          <w:sz w:val="24"/>
          <w:szCs w:val="24"/>
          <w:lang w:eastAsia="tr-TR"/>
        </w:rPr>
        <w:t xml:space="preserve"> Bosu Egzersiz Uygulaması / Hareket-5</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21</w:t>
      </w:r>
    </w:p>
    <w:p w14:paraId="0A23B0E8" w14:textId="77777777" w:rsidR="005E55CA" w:rsidRPr="005E55CA" w:rsidRDefault="005E55CA" w:rsidP="005E55CA">
      <w:pPr>
        <w:tabs>
          <w:tab w:val="left" w:pos="2700"/>
          <w:tab w:val="left" w:pos="753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3.9.</w:t>
      </w:r>
      <w:r w:rsidRPr="005E55CA">
        <w:rPr>
          <w:rFonts w:ascii="Times New Roman" w:eastAsia="Times New Roman" w:hAnsi="Times New Roman" w:cs="Times New Roman"/>
          <w:color w:val="000000"/>
          <w:sz w:val="24"/>
          <w:szCs w:val="24"/>
          <w:lang w:eastAsia="tr-TR"/>
        </w:rPr>
        <w:t xml:space="preserve"> Bosu Egzersiz Uygulaması / Hareket-6</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21</w:t>
      </w:r>
    </w:p>
    <w:p w14:paraId="1646721A"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3.10.</w:t>
      </w:r>
      <w:r w:rsidRPr="005E55CA">
        <w:rPr>
          <w:rFonts w:ascii="Times New Roman" w:eastAsia="Times New Roman" w:hAnsi="Times New Roman" w:cs="Times New Roman"/>
          <w:color w:val="000000"/>
          <w:sz w:val="24"/>
          <w:szCs w:val="24"/>
          <w:lang w:eastAsia="tr-TR"/>
        </w:rPr>
        <w:t xml:space="preserve"> Bosu Egzersiz Uygulaması / Hareket-7</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22</w:t>
      </w:r>
    </w:p>
    <w:p w14:paraId="2793FD4E"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3.11.</w:t>
      </w:r>
      <w:r w:rsidRPr="005E55CA">
        <w:rPr>
          <w:rFonts w:ascii="Times New Roman" w:eastAsia="Times New Roman" w:hAnsi="Times New Roman" w:cs="Times New Roman"/>
          <w:color w:val="000000"/>
          <w:sz w:val="24"/>
          <w:szCs w:val="24"/>
          <w:lang w:eastAsia="tr-TR"/>
        </w:rPr>
        <w:t xml:space="preserve"> Bosu Egzersiz Uygulaması / Hareket-8</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22</w:t>
      </w:r>
    </w:p>
    <w:p w14:paraId="7369531A"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3.12.</w:t>
      </w:r>
      <w:r w:rsidRPr="005E55CA">
        <w:rPr>
          <w:rFonts w:ascii="Times New Roman" w:eastAsia="Times New Roman" w:hAnsi="Times New Roman" w:cs="Times New Roman"/>
          <w:color w:val="000000"/>
          <w:sz w:val="24"/>
          <w:szCs w:val="24"/>
          <w:lang w:eastAsia="tr-TR"/>
        </w:rPr>
        <w:t xml:space="preserve"> Bosu Egzersiz Uygulaması / Hareket-9</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23</w:t>
      </w:r>
    </w:p>
    <w:p w14:paraId="2AA60E5F"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3.13.</w:t>
      </w:r>
      <w:r w:rsidRPr="005E55CA">
        <w:rPr>
          <w:rFonts w:ascii="Times New Roman" w:eastAsia="Times New Roman" w:hAnsi="Times New Roman" w:cs="Times New Roman"/>
          <w:color w:val="000000"/>
          <w:sz w:val="24"/>
          <w:szCs w:val="24"/>
          <w:lang w:eastAsia="tr-TR"/>
        </w:rPr>
        <w:t xml:space="preserve"> Bosu Egzersiz Uygulaması / Hareket-10</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23</w:t>
      </w:r>
    </w:p>
    <w:p w14:paraId="3F822B27" w14:textId="6FBAA153" w:rsidR="005E55CA" w:rsidRPr="005E55CA" w:rsidRDefault="005E55CA" w:rsidP="005E55CA">
      <w:pPr>
        <w:tabs>
          <w:tab w:val="left" w:pos="2700"/>
          <w:tab w:val="left" w:pos="753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 xml:space="preserve">Şekil </w:t>
      </w:r>
      <w:proofErr w:type="gramStart"/>
      <w:r w:rsidRPr="005E55CA">
        <w:rPr>
          <w:rFonts w:ascii="Times New Roman" w:eastAsia="Times New Roman" w:hAnsi="Times New Roman" w:cs="Times New Roman"/>
          <w:b/>
          <w:color w:val="000000"/>
          <w:sz w:val="24"/>
          <w:szCs w:val="24"/>
          <w:lang w:eastAsia="tr-TR"/>
        </w:rPr>
        <w:t>4.1</w:t>
      </w:r>
      <w:proofErr w:type="gramEnd"/>
      <w:r w:rsidRPr="005E55CA">
        <w:rPr>
          <w:rFonts w:ascii="Times New Roman" w:eastAsia="Times New Roman" w:hAnsi="Times New Roman" w:cs="Times New Roman"/>
          <w:b/>
          <w:color w:val="000000"/>
          <w:sz w:val="24"/>
          <w:szCs w:val="24"/>
          <w:lang w:eastAsia="tr-TR"/>
        </w:rPr>
        <w:t>.</w:t>
      </w:r>
      <w:r w:rsidRPr="005E55CA">
        <w:rPr>
          <w:rFonts w:ascii="Times New Roman" w:eastAsia="Times New Roman" w:hAnsi="Times New Roman" w:cs="Times New Roman"/>
          <w:color w:val="000000"/>
          <w:sz w:val="24"/>
          <w:szCs w:val="24"/>
          <w:lang w:eastAsia="tr-TR"/>
        </w:rPr>
        <w:t xml:space="preserve"> </w:t>
      </w:r>
      <w:r w:rsidR="009C01B9">
        <w:rPr>
          <w:rFonts w:ascii="Times New Roman" w:eastAsia="Times New Roman" w:hAnsi="Times New Roman" w:cs="Times New Roman"/>
          <w:color w:val="000000"/>
          <w:szCs w:val="24"/>
          <w:lang w:eastAsia="tr-TR"/>
        </w:rPr>
        <w:t>Deneme</w:t>
      </w:r>
      <w:r w:rsidRPr="005E55CA">
        <w:rPr>
          <w:rFonts w:ascii="Times New Roman" w:eastAsia="Times New Roman" w:hAnsi="Times New Roman" w:cs="Times New Roman"/>
          <w:color w:val="000000"/>
          <w:szCs w:val="24"/>
          <w:lang w:eastAsia="tr-TR"/>
        </w:rPr>
        <w:t xml:space="preserve"> ve kontrol grubunun yaş, boy, vücut ağırlığı v</w:t>
      </w:r>
      <w:r w:rsidR="009C01B9">
        <w:rPr>
          <w:rFonts w:ascii="Times New Roman" w:eastAsia="Times New Roman" w:hAnsi="Times New Roman" w:cs="Times New Roman"/>
          <w:color w:val="000000"/>
          <w:szCs w:val="24"/>
          <w:lang w:eastAsia="tr-TR"/>
        </w:rPr>
        <w:t>e BKİ değerlerinin ortalaması</w:t>
      </w:r>
      <w:r w:rsidRPr="005E55CA">
        <w:rPr>
          <w:rFonts w:ascii="Times New Roman" w:eastAsia="Times New Roman" w:hAnsi="Times New Roman" w:cs="Times New Roman"/>
          <w:color w:val="000000"/>
          <w:sz w:val="24"/>
          <w:szCs w:val="24"/>
          <w:lang w:eastAsia="tr-TR"/>
        </w:rPr>
        <w:t>25</w:t>
      </w:r>
    </w:p>
    <w:p w14:paraId="7FBE4C6F"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4.2.</w:t>
      </w:r>
      <w:r w:rsidRPr="005E55CA">
        <w:rPr>
          <w:rFonts w:ascii="Times New Roman" w:eastAsia="Times New Roman" w:hAnsi="Times New Roman" w:cs="Times New Roman"/>
          <w:color w:val="000000"/>
          <w:sz w:val="24"/>
          <w:szCs w:val="24"/>
          <w:lang w:eastAsia="tr-TR"/>
        </w:rPr>
        <w:t xml:space="preserve"> Sağa-sola standart Sapma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26</w:t>
      </w:r>
    </w:p>
    <w:p w14:paraId="4287334A"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4.3.</w:t>
      </w:r>
      <w:r w:rsidRPr="005E55CA">
        <w:rPr>
          <w:rFonts w:ascii="Times New Roman" w:eastAsia="Times New Roman" w:hAnsi="Times New Roman" w:cs="Times New Roman"/>
          <w:color w:val="000000"/>
          <w:sz w:val="24"/>
          <w:szCs w:val="24"/>
          <w:lang w:eastAsia="tr-TR"/>
        </w:rPr>
        <w:t xml:space="preserve"> Öne-arkaya standart Sapma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27</w:t>
      </w:r>
    </w:p>
    <w:p w14:paraId="57C76630"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4.4.</w:t>
      </w:r>
      <w:r w:rsidRPr="005E55CA">
        <w:rPr>
          <w:rFonts w:ascii="Times New Roman" w:eastAsia="Times New Roman" w:hAnsi="Times New Roman" w:cs="Times New Roman"/>
          <w:color w:val="000000"/>
          <w:sz w:val="24"/>
          <w:szCs w:val="24"/>
          <w:lang w:eastAsia="tr-TR"/>
        </w:rPr>
        <w:t xml:space="preserve"> Sağa-sola ortalama salınım hızı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28</w:t>
      </w:r>
    </w:p>
    <w:p w14:paraId="17A82425"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4.5.</w:t>
      </w:r>
      <w:r w:rsidRPr="005E55CA">
        <w:rPr>
          <w:rFonts w:ascii="Times New Roman" w:eastAsia="Times New Roman" w:hAnsi="Times New Roman" w:cs="Times New Roman"/>
          <w:color w:val="000000"/>
          <w:sz w:val="24"/>
          <w:szCs w:val="24"/>
          <w:lang w:eastAsia="tr-TR"/>
        </w:rPr>
        <w:t xml:space="preserve"> Öne-arkaya ortalama salınım hızı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28</w:t>
      </w:r>
    </w:p>
    <w:p w14:paraId="287F57B7" w14:textId="77777777" w:rsidR="005E55CA" w:rsidRPr="005E55CA" w:rsidRDefault="005E55CA" w:rsidP="005E55CA">
      <w:pPr>
        <w:tabs>
          <w:tab w:val="left" w:pos="2700"/>
          <w:tab w:val="left" w:pos="753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4.6.</w:t>
      </w:r>
      <w:r w:rsidRPr="005E55CA">
        <w:rPr>
          <w:rFonts w:ascii="Times New Roman" w:eastAsia="Times New Roman" w:hAnsi="Times New Roman" w:cs="Times New Roman"/>
          <w:color w:val="000000"/>
          <w:sz w:val="24"/>
          <w:szCs w:val="24"/>
          <w:lang w:eastAsia="tr-TR"/>
        </w:rPr>
        <w:t xml:space="preserve"> Basınç merkezi çizim analizi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29</w:t>
      </w:r>
    </w:p>
    <w:p w14:paraId="3854CAC4"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4.7.</w:t>
      </w:r>
      <w:r w:rsidRPr="005E55CA">
        <w:rPr>
          <w:rFonts w:ascii="Times New Roman" w:eastAsia="Times New Roman" w:hAnsi="Times New Roman" w:cs="Times New Roman"/>
          <w:color w:val="000000"/>
          <w:sz w:val="24"/>
          <w:szCs w:val="24"/>
          <w:lang w:eastAsia="tr-TR"/>
        </w:rPr>
        <w:t xml:space="preserve"> Salınım Alanı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29</w:t>
      </w:r>
    </w:p>
    <w:p w14:paraId="27F39F64"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4.8.</w:t>
      </w:r>
      <w:r w:rsidRPr="005E55CA">
        <w:rPr>
          <w:rFonts w:ascii="Times New Roman" w:eastAsia="Times New Roman" w:hAnsi="Times New Roman" w:cs="Times New Roman"/>
          <w:color w:val="000000"/>
          <w:sz w:val="24"/>
          <w:szCs w:val="24"/>
          <w:lang w:eastAsia="tr-TR"/>
        </w:rPr>
        <w:t xml:space="preserve"> Dinamik Denge Performansı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30</w:t>
      </w:r>
    </w:p>
    <w:p w14:paraId="48367F2B"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4.9.</w:t>
      </w:r>
      <w:r w:rsidRPr="005E55CA">
        <w:rPr>
          <w:rFonts w:ascii="Times New Roman" w:eastAsia="Times New Roman" w:hAnsi="Times New Roman" w:cs="Times New Roman"/>
          <w:color w:val="000000"/>
          <w:sz w:val="24"/>
          <w:szCs w:val="24"/>
          <w:lang w:eastAsia="tr-TR"/>
        </w:rPr>
        <w:t xml:space="preserve"> Sağ Salınım alanı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31</w:t>
      </w:r>
    </w:p>
    <w:p w14:paraId="6DB9652B"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4.10.</w:t>
      </w:r>
      <w:r w:rsidRPr="005E55CA">
        <w:rPr>
          <w:rFonts w:ascii="Times New Roman" w:eastAsia="Times New Roman" w:hAnsi="Times New Roman" w:cs="Times New Roman"/>
          <w:color w:val="000000"/>
          <w:sz w:val="24"/>
          <w:szCs w:val="24"/>
          <w:lang w:eastAsia="tr-TR"/>
        </w:rPr>
        <w:t xml:space="preserve"> Sol Salınım alanı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32</w:t>
      </w:r>
    </w:p>
    <w:p w14:paraId="7C6B0692" w14:textId="77777777" w:rsidR="005E55CA" w:rsidRPr="005E55CA" w:rsidRDefault="005E55CA" w:rsidP="005E55CA">
      <w:pPr>
        <w:tabs>
          <w:tab w:val="left" w:pos="2700"/>
          <w:tab w:val="left" w:pos="753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4.11.</w:t>
      </w:r>
      <w:r w:rsidRPr="005E55CA">
        <w:rPr>
          <w:rFonts w:ascii="Times New Roman" w:eastAsia="Times New Roman" w:hAnsi="Times New Roman" w:cs="Times New Roman"/>
          <w:color w:val="000000"/>
          <w:sz w:val="24"/>
          <w:szCs w:val="24"/>
          <w:lang w:eastAsia="tr-TR"/>
        </w:rPr>
        <w:t xml:space="preserve"> Sağ Dış Salınım alanı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32</w:t>
      </w:r>
    </w:p>
    <w:p w14:paraId="30E81B3B"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4.12.</w:t>
      </w:r>
      <w:r w:rsidRPr="005E55CA">
        <w:rPr>
          <w:rFonts w:ascii="Times New Roman" w:eastAsia="Times New Roman" w:hAnsi="Times New Roman" w:cs="Times New Roman"/>
          <w:color w:val="000000"/>
          <w:sz w:val="24"/>
          <w:szCs w:val="24"/>
          <w:lang w:eastAsia="tr-TR"/>
        </w:rPr>
        <w:t xml:space="preserve"> Sol Dış Salınım alanı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33</w:t>
      </w:r>
    </w:p>
    <w:p w14:paraId="53697A94" w14:textId="77777777" w:rsidR="005E55CA" w:rsidRPr="005E55CA" w:rsidRDefault="005E55CA" w:rsidP="005E55CA">
      <w:pPr>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4.13.</w:t>
      </w:r>
      <w:r w:rsidRPr="005E55CA">
        <w:rPr>
          <w:rFonts w:ascii="Times New Roman" w:eastAsia="Times New Roman" w:hAnsi="Times New Roman" w:cs="Times New Roman"/>
          <w:color w:val="000000"/>
          <w:sz w:val="24"/>
          <w:szCs w:val="24"/>
          <w:lang w:eastAsia="tr-TR"/>
        </w:rPr>
        <w:t xml:space="preserve"> Sola Salınım Reaksiyon Zamanı Antrenman öncesi ve sonrası ortalamalar</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33</w:t>
      </w:r>
    </w:p>
    <w:p w14:paraId="109058EF" w14:textId="77777777" w:rsidR="005E55CA" w:rsidRPr="005E55CA" w:rsidRDefault="005E55CA" w:rsidP="005E55CA">
      <w:pPr>
        <w:tabs>
          <w:tab w:val="left" w:pos="2700"/>
          <w:tab w:val="left" w:pos="8100"/>
        </w:tabs>
        <w:spacing w:before="120" w:after="120" w:line="240" w:lineRule="auto"/>
        <w:jc w:val="both"/>
        <w:rPr>
          <w:rFonts w:ascii="Times New Roman" w:eastAsia="Times New Roman" w:hAnsi="Times New Roman" w:cs="Times New Roman"/>
          <w:color w:val="000000"/>
          <w:sz w:val="24"/>
          <w:szCs w:val="24"/>
          <w:lang w:eastAsia="tr-TR"/>
        </w:rPr>
      </w:pPr>
      <w:r w:rsidRPr="005E55CA">
        <w:rPr>
          <w:rFonts w:ascii="Times New Roman" w:eastAsia="Times New Roman" w:hAnsi="Times New Roman" w:cs="Times New Roman"/>
          <w:b/>
          <w:color w:val="000000"/>
          <w:sz w:val="24"/>
          <w:szCs w:val="24"/>
          <w:lang w:eastAsia="tr-TR"/>
        </w:rPr>
        <w:t>Şekil 4.14.</w:t>
      </w:r>
      <w:r w:rsidRPr="005E55CA">
        <w:rPr>
          <w:rFonts w:ascii="Times New Roman" w:eastAsia="Times New Roman" w:hAnsi="Times New Roman" w:cs="Times New Roman"/>
          <w:color w:val="000000"/>
          <w:sz w:val="24"/>
          <w:szCs w:val="24"/>
          <w:lang w:eastAsia="tr-TR"/>
        </w:rPr>
        <w:t xml:space="preserve"> Sola Salınım Reaksiyon Zamanı Antrenman öncesi ve sonrası ortalamaları</w:t>
      </w:r>
      <w:proofErr w:type="gramStart"/>
      <w:r w:rsidRPr="005E55CA">
        <w:rPr>
          <w:rFonts w:ascii="Times New Roman" w:eastAsia="Times New Roman" w:hAnsi="Times New Roman" w:cs="Times New Roman"/>
          <w:color w:val="000000"/>
          <w:sz w:val="24"/>
          <w:szCs w:val="24"/>
          <w:lang w:eastAsia="tr-TR"/>
        </w:rPr>
        <w:t>..</w:t>
      </w:r>
      <w:proofErr w:type="gramEnd"/>
      <w:r w:rsidRPr="005E55CA">
        <w:rPr>
          <w:rFonts w:ascii="Times New Roman" w:eastAsia="Times New Roman" w:hAnsi="Times New Roman" w:cs="Times New Roman"/>
          <w:color w:val="000000"/>
          <w:sz w:val="24"/>
          <w:szCs w:val="24"/>
          <w:lang w:eastAsia="tr-TR"/>
        </w:rPr>
        <w:t>34</w:t>
      </w:r>
    </w:p>
    <w:p w14:paraId="6296DB7A" w14:textId="77777777" w:rsidR="00F36C0F" w:rsidRDefault="00F36C0F" w:rsidP="005E55CA">
      <w:pPr>
        <w:spacing w:after="120" w:line="240" w:lineRule="auto"/>
        <w:jc w:val="center"/>
        <w:rPr>
          <w:rFonts w:ascii="Times New Roman" w:eastAsia="Times New Roman" w:hAnsi="Times New Roman" w:cs="Times New Roman"/>
          <w:b/>
          <w:color w:val="000000"/>
          <w:sz w:val="28"/>
          <w:szCs w:val="24"/>
          <w:lang w:eastAsia="tr-TR"/>
        </w:rPr>
      </w:pPr>
    </w:p>
    <w:p w14:paraId="506ECE02" w14:textId="77777777" w:rsidR="00F36C0F" w:rsidRDefault="00F36C0F" w:rsidP="005E55CA">
      <w:pPr>
        <w:spacing w:after="120" w:line="240" w:lineRule="auto"/>
        <w:jc w:val="center"/>
        <w:rPr>
          <w:rFonts w:ascii="Times New Roman" w:eastAsia="Times New Roman" w:hAnsi="Times New Roman" w:cs="Times New Roman"/>
          <w:b/>
          <w:color w:val="000000"/>
          <w:sz w:val="28"/>
          <w:szCs w:val="24"/>
          <w:lang w:eastAsia="tr-TR"/>
        </w:rPr>
      </w:pPr>
    </w:p>
    <w:p w14:paraId="45E1F1C7" w14:textId="77777777" w:rsidR="00F36C0F" w:rsidRDefault="00F36C0F" w:rsidP="005E55CA">
      <w:pPr>
        <w:spacing w:after="120" w:line="240" w:lineRule="auto"/>
        <w:jc w:val="center"/>
        <w:rPr>
          <w:rFonts w:ascii="Times New Roman" w:eastAsia="Times New Roman" w:hAnsi="Times New Roman" w:cs="Times New Roman"/>
          <w:b/>
          <w:color w:val="000000"/>
          <w:sz w:val="28"/>
          <w:szCs w:val="24"/>
          <w:lang w:eastAsia="tr-TR"/>
        </w:rPr>
      </w:pPr>
    </w:p>
    <w:p w14:paraId="77C93E7D" w14:textId="23C36C2A" w:rsidR="005E55CA" w:rsidRPr="005E55CA" w:rsidRDefault="005E55CA" w:rsidP="00F36C0F">
      <w:pPr>
        <w:spacing w:after="120" w:line="720" w:lineRule="auto"/>
        <w:jc w:val="center"/>
        <w:rPr>
          <w:rFonts w:ascii="Times New Roman" w:eastAsia="Times New Roman" w:hAnsi="Times New Roman" w:cs="Times New Roman"/>
          <w:b/>
          <w:bCs/>
          <w:color w:val="000000"/>
          <w:sz w:val="24"/>
          <w:szCs w:val="32"/>
          <w:lang w:eastAsia="tr-TR"/>
        </w:rPr>
      </w:pPr>
      <w:r w:rsidRPr="005E55CA">
        <w:rPr>
          <w:rFonts w:ascii="Times New Roman" w:eastAsia="Times New Roman" w:hAnsi="Times New Roman" w:cs="Times New Roman"/>
          <w:b/>
          <w:color w:val="000000"/>
          <w:sz w:val="28"/>
          <w:szCs w:val="24"/>
          <w:lang w:eastAsia="tr-TR"/>
        </w:rPr>
        <w:t>ÖZET</w:t>
      </w:r>
    </w:p>
    <w:p w14:paraId="7E6F328C" w14:textId="77777777" w:rsidR="005E55CA" w:rsidRPr="005E55CA" w:rsidRDefault="005E55CA" w:rsidP="005E55CA">
      <w:pPr>
        <w:spacing w:after="120" w:line="240" w:lineRule="auto"/>
        <w:jc w:val="center"/>
        <w:rPr>
          <w:rFonts w:ascii="Times New Roman" w:eastAsia="Times New Roman" w:hAnsi="Times New Roman" w:cs="Times New Roman"/>
          <w:b/>
          <w:bCs/>
          <w:color w:val="000000"/>
          <w:sz w:val="24"/>
          <w:szCs w:val="32"/>
          <w:lang w:eastAsia="tr-TR"/>
        </w:rPr>
      </w:pPr>
      <w:r w:rsidRPr="005E55CA">
        <w:rPr>
          <w:rFonts w:ascii="Times New Roman" w:eastAsia="Times New Roman" w:hAnsi="Times New Roman" w:cs="Times New Roman"/>
          <w:b/>
          <w:bCs/>
          <w:color w:val="000000"/>
          <w:sz w:val="24"/>
          <w:szCs w:val="32"/>
          <w:lang w:eastAsia="tr-TR"/>
        </w:rPr>
        <w:t xml:space="preserve">Bosu Egzersizlerinin Genç Basketbolcularda Statik ve Dinamik Denge </w:t>
      </w:r>
    </w:p>
    <w:p w14:paraId="1744FC01" w14:textId="08052AF9" w:rsidR="005E55CA" w:rsidRPr="005E55CA" w:rsidRDefault="005E55CA" w:rsidP="006B3637">
      <w:pPr>
        <w:spacing w:after="120" w:line="720" w:lineRule="auto"/>
        <w:jc w:val="center"/>
        <w:rPr>
          <w:rFonts w:ascii="Times New Roman" w:eastAsia="Times New Roman" w:hAnsi="Times New Roman" w:cs="Times New Roman"/>
          <w:b/>
          <w:bCs/>
          <w:color w:val="000000"/>
          <w:sz w:val="24"/>
          <w:szCs w:val="32"/>
          <w:lang w:eastAsia="tr-TR"/>
        </w:rPr>
      </w:pPr>
      <w:r w:rsidRPr="005E55CA">
        <w:rPr>
          <w:rFonts w:ascii="Times New Roman" w:eastAsia="Times New Roman" w:hAnsi="Times New Roman" w:cs="Times New Roman"/>
          <w:b/>
          <w:bCs/>
          <w:color w:val="000000"/>
          <w:sz w:val="24"/>
          <w:szCs w:val="32"/>
          <w:lang w:eastAsia="tr-TR"/>
        </w:rPr>
        <w:t>Gelişimine Etkisi</w:t>
      </w:r>
    </w:p>
    <w:p w14:paraId="4C84762C" w14:textId="39C4D7E4" w:rsidR="005E55CA" w:rsidRPr="005E55CA" w:rsidRDefault="005E55CA" w:rsidP="005E55CA">
      <w:pPr>
        <w:spacing w:before="240" w:after="240" w:line="360" w:lineRule="auto"/>
        <w:jc w:val="both"/>
        <w:rPr>
          <w:rFonts w:ascii="Times New Roman" w:eastAsia="Times New Roman" w:hAnsi="Times New Roman" w:cs="Times New Roman"/>
          <w:color w:val="000000"/>
          <w:lang w:eastAsia="tr-TR"/>
        </w:rPr>
      </w:pPr>
      <w:r w:rsidRPr="005E55CA">
        <w:rPr>
          <w:rFonts w:ascii="Times New Roman" w:eastAsia="Times New Roman" w:hAnsi="Times New Roman" w:cs="Times New Roman"/>
          <w:color w:val="000000"/>
          <w:lang w:eastAsia="tr-TR"/>
        </w:rPr>
        <w:t>Bu çalışma, Bingöl Basketbol Gençler Ligi'nde (14-16 yaş) oynayan erkek basketbolcularda bosu egzersizlerinin statik ve dinamik denge gelişimine etkisini incelemek amacıyla yapılmıştır. Çalışmanın örneklemini Bingöl ili basketbol kulüplerinde aktif olarak basketbol oynayan ve antrenman planına uygun haftalık 7 saat üzeri antrenman yapan 14-16 yaş arası basketbolcular oluşturmuştur. Çalışmaya gönüllü olarak katılan baske</w:t>
      </w:r>
      <w:r w:rsidR="009C01B9">
        <w:rPr>
          <w:rFonts w:ascii="Times New Roman" w:eastAsia="Times New Roman" w:hAnsi="Times New Roman" w:cs="Times New Roman"/>
          <w:color w:val="000000"/>
          <w:lang w:eastAsia="tr-TR"/>
        </w:rPr>
        <w:t>tbolcular 15 kontrol ve 15 deneme</w:t>
      </w:r>
      <w:r w:rsidRPr="005E55CA">
        <w:rPr>
          <w:rFonts w:ascii="Times New Roman" w:eastAsia="Times New Roman" w:hAnsi="Times New Roman" w:cs="Times New Roman"/>
          <w:color w:val="000000"/>
          <w:lang w:eastAsia="tr-TR"/>
        </w:rPr>
        <w:t xml:space="preserve"> grubu olmak üzere topla</w:t>
      </w:r>
      <w:r w:rsidR="009C01B9">
        <w:rPr>
          <w:rFonts w:ascii="Times New Roman" w:eastAsia="Times New Roman" w:hAnsi="Times New Roman" w:cs="Times New Roman"/>
          <w:color w:val="000000"/>
          <w:lang w:eastAsia="tr-TR"/>
        </w:rPr>
        <w:t>m 30 sporcudan oluşmuştur. Deneme</w:t>
      </w:r>
      <w:r w:rsidRPr="005E55CA">
        <w:rPr>
          <w:rFonts w:ascii="Times New Roman" w:eastAsia="Times New Roman" w:hAnsi="Times New Roman" w:cs="Times New Roman"/>
          <w:color w:val="000000"/>
          <w:lang w:eastAsia="tr-TR"/>
        </w:rPr>
        <w:t xml:space="preserve"> grubuna basketbol antrenmanlarına ilave olarak 30 dakika bosu egzersizleri uygulandı. Çalışma 8 hafta sürdü. Çalışmaya katılan deneklerden egzersiz periyodu öncesi ve sonrasında antropometrik ölçümleri (boy, vücut ağırlığı, BKİ) ile statik ve dinamik denge ölçümleri alındı. Verilerin değerlendirilmesinde SPSS paket programı kullanıldı. Araştırma verilerinin gruplara göre ön test ve son test dağılımları incelenmiş, dağılımların normalliği ve varyansların homojenliği Mauchly Sphericity Testi ve Levene testi ile belirlendi. Test sonuçlarına göre grup içi bağımlı değişkenlerin karşılaştırılmasında bağımlı iki örneklem (Paired-Sample T) testi yapıldı. Sonuçların anlamlılığı p&lt;0.05 düzeyinde değerlendirildi.</w:t>
      </w:r>
    </w:p>
    <w:p w14:paraId="10B65E96" w14:textId="4B3A132D" w:rsidR="005E55CA" w:rsidRPr="005E55CA" w:rsidRDefault="009C01B9" w:rsidP="005E55CA">
      <w:pPr>
        <w:spacing w:before="240" w:after="240"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Çalışma sonucunda deneme</w:t>
      </w:r>
      <w:r w:rsidR="005E55CA" w:rsidRPr="005E55CA">
        <w:rPr>
          <w:rFonts w:ascii="Times New Roman" w:eastAsia="Times New Roman" w:hAnsi="Times New Roman" w:cs="Times New Roman"/>
          <w:lang w:eastAsia="tr-TR"/>
        </w:rPr>
        <w:t xml:space="preserve"> grubunun 8 haftalık bosu egzersiz programından sonra boy uzunluğu, vücut ağırlığı, beden kitle indeksi ortalama değerlerinde anlamlı farklılık  (p&gt;0.05) gözlenmedi. Bosu egzersiz uygulamasının statik ve dinamik denge ölçümlerine ait veri analiz sonuçlarına göre; statik ve dinamik denge değişkenlerinin büyük çoğunluğunda dene</w:t>
      </w:r>
      <w:r>
        <w:rPr>
          <w:rFonts w:ascii="Times New Roman" w:eastAsia="Times New Roman" w:hAnsi="Times New Roman" w:cs="Times New Roman"/>
          <w:lang w:eastAsia="tr-TR"/>
        </w:rPr>
        <w:t>me</w:t>
      </w:r>
      <w:r w:rsidR="005E55CA" w:rsidRPr="005E55CA">
        <w:rPr>
          <w:rFonts w:ascii="Times New Roman" w:eastAsia="Times New Roman" w:hAnsi="Times New Roman" w:cs="Times New Roman"/>
          <w:lang w:eastAsia="tr-TR"/>
        </w:rPr>
        <w:t xml:space="preserve"> grubunun ön ve son test karşılaştırmalarında p&lt;0.05 düzeyinde anlamlı farklılık bulundu. Kontrol grubu ve gruplar arası karşılaştırmalarda herhangi bir istatistiki farklılığa p&gt;0.05 rastlanmadı. Sonuç olarak; bosu egzersiz uygulanmasının genç basketbolcuların statik ve dinamik denge gelişimlerine olumlu yönde katkı sağlayacağı kanaatine varılmıştır.</w:t>
      </w:r>
    </w:p>
    <w:p w14:paraId="3F5769D9" w14:textId="77777777" w:rsidR="005E55CA" w:rsidRPr="005E55CA" w:rsidRDefault="005E55CA" w:rsidP="005E55CA">
      <w:pPr>
        <w:spacing w:before="240" w:after="240" w:line="360" w:lineRule="auto"/>
        <w:jc w:val="both"/>
        <w:rPr>
          <w:rFonts w:ascii="Times New Roman" w:eastAsia="Times New Roman" w:hAnsi="Times New Roman" w:cs="Times New Roman"/>
          <w:b/>
          <w:bCs/>
          <w:color w:val="000000"/>
          <w:sz w:val="24"/>
          <w:szCs w:val="24"/>
          <w:lang w:eastAsia="tr-TR"/>
        </w:rPr>
      </w:pPr>
      <w:r w:rsidRPr="005E55CA">
        <w:rPr>
          <w:rFonts w:ascii="Times New Roman" w:eastAsia="Times New Roman" w:hAnsi="Times New Roman" w:cs="Times New Roman"/>
          <w:b/>
          <w:color w:val="000000"/>
          <w:lang w:eastAsia="tr-TR"/>
        </w:rPr>
        <w:t xml:space="preserve">Anahtar Kelimeler: </w:t>
      </w:r>
      <w:r w:rsidRPr="005E55CA">
        <w:rPr>
          <w:rFonts w:ascii="Times New Roman" w:eastAsia="Times New Roman" w:hAnsi="Times New Roman" w:cs="Times New Roman"/>
          <w:color w:val="000000"/>
          <w:lang w:eastAsia="tr-TR"/>
        </w:rPr>
        <w:t xml:space="preserve">Basketbol, Bosu Egzersizleri, Dinamik Denge, Statik Denge </w:t>
      </w:r>
    </w:p>
    <w:p w14:paraId="17847D01" w14:textId="77777777" w:rsidR="005E55CA" w:rsidRPr="005E55CA" w:rsidRDefault="005E55CA" w:rsidP="005E55CA">
      <w:pPr>
        <w:spacing w:after="360" w:line="240" w:lineRule="auto"/>
        <w:jc w:val="center"/>
        <w:rPr>
          <w:rFonts w:ascii="Times New Roman" w:eastAsia="Times New Roman" w:hAnsi="Times New Roman" w:cs="Times New Roman"/>
          <w:b/>
          <w:color w:val="000000"/>
          <w:sz w:val="28"/>
          <w:szCs w:val="24"/>
          <w:lang w:eastAsia="tr-TR"/>
        </w:rPr>
      </w:pPr>
    </w:p>
    <w:p w14:paraId="3F519023" w14:textId="77777777" w:rsidR="00F36C0F" w:rsidRDefault="00F36C0F" w:rsidP="005E55CA">
      <w:pPr>
        <w:spacing w:after="360" w:line="240" w:lineRule="auto"/>
        <w:jc w:val="center"/>
        <w:rPr>
          <w:rFonts w:ascii="Times New Roman" w:eastAsia="Times New Roman" w:hAnsi="Times New Roman" w:cs="Times New Roman"/>
          <w:b/>
          <w:color w:val="000000"/>
          <w:sz w:val="28"/>
          <w:szCs w:val="24"/>
          <w:lang w:eastAsia="tr-TR"/>
        </w:rPr>
      </w:pPr>
    </w:p>
    <w:p w14:paraId="42132247" w14:textId="7B4C0789" w:rsidR="005E55CA" w:rsidRPr="005E55CA" w:rsidRDefault="005E55CA" w:rsidP="00F36C0F">
      <w:pPr>
        <w:spacing w:after="360" w:line="720" w:lineRule="auto"/>
        <w:jc w:val="center"/>
        <w:rPr>
          <w:rFonts w:ascii="Times New Roman" w:eastAsia="Times New Roman" w:hAnsi="Times New Roman" w:cs="Times New Roman"/>
          <w:b/>
          <w:color w:val="000000"/>
          <w:sz w:val="24"/>
          <w:szCs w:val="24"/>
          <w:lang w:eastAsia="tr-TR"/>
        </w:rPr>
      </w:pPr>
      <w:r w:rsidRPr="005E55CA">
        <w:rPr>
          <w:rFonts w:ascii="Times New Roman" w:eastAsia="Times New Roman" w:hAnsi="Times New Roman" w:cs="Times New Roman"/>
          <w:b/>
          <w:color w:val="000000"/>
          <w:sz w:val="28"/>
          <w:szCs w:val="24"/>
          <w:lang w:eastAsia="tr-TR"/>
        </w:rPr>
        <w:lastRenderedPageBreak/>
        <w:t>ABSTRACT</w:t>
      </w:r>
    </w:p>
    <w:p w14:paraId="6212887B" w14:textId="78BC73D2" w:rsidR="006B3637" w:rsidRDefault="005E55CA" w:rsidP="006B3637">
      <w:pPr>
        <w:spacing w:before="240" w:after="240" w:line="360" w:lineRule="auto"/>
        <w:jc w:val="center"/>
        <w:rPr>
          <w:rFonts w:ascii="Times New Roman" w:eastAsia="Times New Roman" w:hAnsi="Times New Roman" w:cs="Times New Roman"/>
          <w:b/>
          <w:color w:val="000000"/>
          <w:sz w:val="24"/>
          <w:szCs w:val="24"/>
          <w:lang w:eastAsia="tr-TR"/>
        </w:rPr>
      </w:pPr>
      <w:r w:rsidRPr="005E55CA">
        <w:rPr>
          <w:rFonts w:ascii="Times New Roman" w:eastAsia="Times New Roman" w:hAnsi="Times New Roman" w:cs="Times New Roman"/>
          <w:b/>
          <w:color w:val="000000"/>
          <w:sz w:val="24"/>
          <w:szCs w:val="24"/>
          <w:lang w:eastAsia="tr-TR"/>
        </w:rPr>
        <w:t xml:space="preserve">The </w:t>
      </w:r>
      <w:r w:rsidR="00F36C0F">
        <w:rPr>
          <w:rFonts w:ascii="Times New Roman" w:eastAsia="Times New Roman" w:hAnsi="Times New Roman" w:cs="Times New Roman"/>
          <w:b/>
          <w:color w:val="000000"/>
          <w:sz w:val="24"/>
          <w:szCs w:val="24"/>
          <w:lang w:eastAsia="tr-TR"/>
        </w:rPr>
        <w:t>Effect of Bosu Exercises on the</w:t>
      </w:r>
      <w:r w:rsidRPr="005E55CA">
        <w:rPr>
          <w:rFonts w:ascii="Times New Roman" w:eastAsia="Times New Roman" w:hAnsi="Times New Roman" w:cs="Times New Roman"/>
          <w:b/>
          <w:color w:val="000000"/>
          <w:sz w:val="24"/>
          <w:szCs w:val="24"/>
          <w:lang w:eastAsia="tr-TR"/>
        </w:rPr>
        <w:t>Development of Static and Dynamic Balance in Young Basketball Players</w:t>
      </w:r>
    </w:p>
    <w:p w14:paraId="152472B1" w14:textId="77777777" w:rsidR="006B3637" w:rsidRDefault="006B3637" w:rsidP="006B3637">
      <w:pPr>
        <w:spacing w:before="240" w:after="240" w:line="360" w:lineRule="auto"/>
        <w:jc w:val="center"/>
        <w:rPr>
          <w:rFonts w:ascii="Times New Roman" w:eastAsia="Times New Roman" w:hAnsi="Times New Roman" w:cs="Times New Roman"/>
          <w:b/>
          <w:color w:val="000000"/>
          <w:sz w:val="24"/>
          <w:szCs w:val="24"/>
          <w:lang w:eastAsia="tr-TR"/>
        </w:rPr>
      </w:pPr>
    </w:p>
    <w:p w14:paraId="15FAA980" w14:textId="0850F3E1" w:rsidR="005E55CA" w:rsidRPr="005E55CA" w:rsidRDefault="005E55CA" w:rsidP="00F36C0F">
      <w:pPr>
        <w:spacing w:before="240" w:after="240" w:line="360" w:lineRule="auto"/>
        <w:jc w:val="both"/>
        <w:rPr>
          <w:rFonts w:ascii="Times New Roman" w:eastAsia="Times New Roman" w:hAnsi="Times New Roman" w:cs="Times New Roman"/>
          <w:color w:val="000000"/>
          <w:lang w:eastAsia="tr-TR"/>
        </w:rPr>
      </w:pPr>
      <w:r w:rsidRPr="005E55CA">
        <w:rPr>
          <w:rFonts w:ascii="Times New Roman" w:eastAsia="Times New Roman" w:hAnsi="Times New Roman" w:cs="Times New Roman"/>
          <w:color w:val="000000"/>
          <w:lang w:eastAsia="tr-TR"/>
        </w:rPr>
        <w:t xml:space="preserve">This study was conducted to examine the effects of Bosu exercises on the development of static and dynamic balance in male basketball players aged 14-16 in the Bingöl Youth Basketball League. The study sample consisted of basketball players actively playing in basketball clubs in Bingöl province, who trained for over 7 hours per week according to their training schedule. A total of 30 athletes, 15 in the control group and 15 in the experimental group, voluntarily participated in the study. In addition to basketball training, the experimental group performed 30 minutes of Bosu exercises. The study lasted for 8 weeks. Anthropometric measurements (height, body weight, BMI) and static and dynamic balance measurements were taken from the participants before and after the exercise period. The SPSS </w:t>
      </w:r>
      <w:proofErr w:type="gramStart"/>
      <w:r w:rsidRPr="005E55CA">
        <w:rPr>
          <w:rFonts w:ascii="Times New Roman" w:eastAsia="Times New Roman" w:hAnsi="Times New Roman" w:cs="Times New Roman"/>
          <w:color w:val="000000"/>
          <w:lang w:eastAsia="tr-TR"/>
        </w:rPr>
        <w:t>software</w:t>
      </w:r>
      <w:proofErr w:type="gramEnd"/>
      <w:r w:rsidRPr="005E55CA">
        <w:rPr>
          <w:rFonts w:ascii="Times New Roman" w:eastAsia="Times New Roman" w:hAnsi="Times New Roman" w:cs="Times New Roman"/>
          <w:color w:val="000000"/>
          <w:lang w:eastAsia="tr-TR"/>
        </w:rPr>
        <w:t xml:space="preserve"> package was used for data analysis. The distribution of research </w:t>
      </w:r>
      <w:proofErr w:type="gramStart"/>
      <w:r w:rsidRPr="005E55CA">
        <w:rPr>
          <w:rFonts w:ascii="Times New Roman" w:eastAsia="Times New Roman" w:hAnsi="Times New Roman" w:cs="Times New Roman"/>
          <w:color w:val="000000"/>
          <w:lang w:eastAsia="tr-TR"/>
        </w:rPr>
        <w:t>data</w:t>
      </w:r>
      <w:proofErr w:type="gramEnd"/>
      <w:r w:rsidRPr="005E55CA">
        <w:rPr>
          <w:rFonts w:ascii="Times New Roman" w:eastAsia="Times New Roman" w:hAnsi="Times New Roman" w:cs="Times New Roman"/>
          <w:color w:val="000000"/>
          <w:lang w:eastAsia="tr-TR"/>
        </w:rPr>
        <w:t xml:space="preserve"> was examined based on pre-test and post-test for each group, and the normality of the distributions and homogeneity of variances were determined using the Mauchly Sphericity Test and Levene's test, respectively. Dependent two-sample (Paired-Sample T) tests were conducted to compare within-group dependent variables. The significance of the results was evaluated at p&lt;0.05. </w:t>
      </w:r>
    </w:p>
    <w:p w14:paraId="4C455E94" w14:textId="77777777" w:rsidR="005E55CA" w:rsidRPr="005E55CA" w:rsidRDefault="005E55CA" w:rsidP="005E55CA">
      <w:pPr>
        <w:spacing w:before="240" w:after="240" w:line="360" w:lineRule="auto"/>
        <w:jc w:val="both"/>
        <w:rPr>
          <w:rFonts w:ascii="Times New Roman" w:eastAsia="Times New Roman" w:hAnsi="Times New Roman" w:cs="Times New Roman"/>
          <w:color w:val="000000"/>
          <w:lang w:eastAsia="tr-TR"/>
        </w:rPr>
      </w:pPr>
      <w:r w:rsidRPr="005E55CA">
        <w:rPr>
          <w:rFonts w:ascii="Times New Roman" w:eastAsia="Times New Roman" w:hAnsi="Times New Roman" w:cs="Times New Roman"/>
          <w:color w:val="000000"/>
          <w:lang w:eastAsia="tr-TR"/>
        </w:rPr>
        <w:t xml:space="preserve">The study found no significant differences (p&gt;0.05) in the average values of height, body weight, and BMI after the 8-week Bosu exercise program in the experimental group. According to the </w:t>
      </w:r>
      <w:proofErr w:type="gramStart"/>
      <w:r w:rsidRPr="005E55CA">
        <w:rPr>
          <w:rFonts w:ascii="Times New Roman" w:eastAsia="Times New Roman" w:hAnsi="Times New Roman" w:cs="Times New Roman"/>
          <w:color w:val="000000"/>
          <w:lang w:eastAsia="tr-TR"/>
        </w:rPr>
        <w:t>data</w:t>
      </w:r>
      <w:proofErr w:type="gramEnd"/>
      <w:r w:rsidRPr="005E55CA">
        <w:rPr>
          <w:rFonts w:ascii="Times New Roman" w:eastAsia="Times New Roman" w:hAnsi="Times New Roman" w:cs="Times New Roman"/>
          <w:color w:val="000000"/>
          <w:lang w:eastAsia="tr-TR"/>
        </w:rPr>
        <w:t xml:space="preserve"> analysis results for static and dynamic balance measurements, significant differences p&lt;0.05 were observed in the majority of static and dynamic balance variables between the pre-test and post-test comparisons in the experimental group. No statistical differences were found p&gt;0.05 between the control group and the groups in intergroup comparisons. Consequently, it was concluded that the implementation of Bosu exercises would positively contribute to the static and dynamic balance development of young basketball players.</w:t>
      </w:r>
    </w:p>
    <w:p w14:paraId="1C4A2DC2" w14:textId="77777777" w:rsidR="005E55CA" w:rsidRPr="005E55CA" w:rsidRDefault="005E55CA" w:rsidP="005E55CA">
      <w:pPr>
        <w:spacing w:before="240" w:after="240" w:line="360" w:lineRule="auto"/>
        <w:jc w:val="both"/>
        <w:rPr>
          <w:rFonts w:ascii="Times New Roman" w:eastAsia="Times New Roman" w:hAnsi="Times New Roman" w:cs="Times New Roman"/>
          <w:b/>
          <w:color w:val="000000"/>
          <w:lang w:eastAsia="tr-TR"/>
        </w:rPr>
      </w:pPr>
      <w:r w:rsidRPr="005E55CA">
        <w:rPr>
          <w:rFonts w:ascii="Times New Roman" w:eastAsia="Times New Roman" w:hAnsi="Times New Roman" w:cs="Times New Roman"/>
          <w:b/>
          <w:color w:val="000000"/>
          <w:lang w:eastAsia="tr-TR"/>
        </w:rPr>
        <w:t xml:space="preserve">Keywords: </w:t>
      </w:r>
      <w:r w:rsidRPr="005E55CA">
        <w:rPr>
          <w:rFonts w:ascii="Times New Roman" w:eastAsia="Times New Roman" w:hAnsi="Times New Roman" w:cs="Times New Roman"/>
          <w:color w:val="000000"/>
          <w:lang w:eastAsia="tr-TR"/>
        </w:rPr>
        <w:t>Basketball, Bosu Exercises, Dynamic Balance, Static Balance.</w:t>
      </w:r>
    </w:p>
    <w:p w14:paraId="3439F886" w14:textId="11ABE570" w:rsidR="007009AE" w:rsidRPr="00DD02B8" w:rsidRDefault="007009AE" w:rsidP="000F057A">
      <w:pPr>
        <w:tabs>
          <w:tab w:val="left" w:pos="4065"/>
        </w:tabs>
        <w:spacing w:before="240" w:after="240" w:line="360" w:lineRule="auto"/>
        <w:jc w:val="both"/>
        <w:rPr>
          <w:rFonts w:ascii="Times New Roman" w:hAnsi="Times New Roman" w:cs="Times New Roman"/>
          <w:sz w:val="20"/>
          <w:szCs w:val="20"/>
        </w:rPr>
      </w:pPr>
      <w:r w:rsidRPr="00DD02B8">
        <w:rPr>
          <w:rFonts w:ascii="Times New Roman" w:hAnsi="Times New Roman" w:cs="Times New Roman"/>
          <w:sz w:val="20"/>
          <w:szCs w:val="20"/>
        </w:rPr>
        <w:br w:type="page"/>
      </w:r>
    </w:p>
    <w:p w14:paraId="4AE9879F" w14:textId="77777777" w:rsidR="00886D9F" w:rsidRPr="00CA3839" w:rsidRDefault="00886D9F" w:rsidP="00CA3839">
      <w:pPr>
        <w:tabs>
          <w:tab w:val="left" w:pos="4065"/>
        </w:tabs>
        <w:spacing w:line="360" w:lineRule="auto"/>
        <w:jc w:val="both"/>
        <w:rPr>
          <w:rFonts w:ascii="Times New Roman" w:hAnsi="Times New Roman" w:cs="Times New Roman"/>
          <w:sz w:val="24"/>
        </w:rPr>
        <w:sectPr w:rsidR="00886D9F" w:rsidRPr="00CA3839" w:rsidSect="005A223A">
          <w:headerReference w:type="default" r:id="rId11"/>
          <w:pgSz w:w="11906" w:h="16838" w:code="9"/>
          <w:pgMar w:top="1701" w:right="1418" w:bottom="1418" w:left="1985" w:header="709" w:footer="709" w:gutter="0"/>
          <w:pgNumType w:fmt="lowerRoman" w:start="1"/>
          <w:cols w:space="708"/>
          <w:docGrid w:linePitch="360"/>
        </w:sectPr>
      </w:pPr>
    </w:p>
    <w:p w14:paraId="6561F0A1" w14:textId="3BF64F15" w:rsidR="00B562C7" w:rsidRPr="00B562C7" w:rsidRDefault="00B562C7" w:rsidP="006B3637">
      <w:pPr>
        <w:shd w:val="clear" w:color="auto" w:fill="FFFFFF"/>
        <w:tabs>
          <w:tab w:val="center" w:pos="4536"/>
          <w:tab w:val="left" w:pos="5160"/>
        </w:tabs>
        <w:spacing w:after="0" w:line="720" w:lineRule="auto"/>
        <w:jc w:val="center"/>
        <w:rPr>
          <w:rFonts w:ascii="Times New Roman" w:eastAsia="Times New Roman" w:hAnsi="Times New Roman" w:cs="Times New Roman"/>
          <w:bCs/>
          <w:color w:val="353740"/>
          <w:sz w:val="24"/>
          <w:szCs w:val="24"/>
          <w:lang w:eastAsia="tr-TR"/>
        </w:rPr>
      </w:pPr>
      <w:r w:rsidRPr="00B562C7">
        <w:rPr>
          <w:rFonts w:ascii="Times New Roman" w:eastAsia="Times New Roman" w:hAnsi="Times New Roman" w:cs="Times New Roman"/>
          <w:b/>
          <w:bCs/>
          <w:color w:val="353740"/>
          <w:sz w:val="28"/>
          <w:szCs w:val="24"/>
          <w:lang w:eastAsia="tr-TR"/>
        </w:rPr>
        <w:lastRenderedPageBreak/>
        <w:t>1. GİRİŞ</w:t>
      </w:r>
    </w:p>
    <w:p w14:paraId="3CF67B47" w14:textId="77777777" w:rsidR="00EB6D09" w:rsidRPr="00EB6D09" w:rsidRDefault="00B562C7" w:rsidP="00EB6D09">
      <w:pPr>
        <w:shd w:val="clear" w:color="auto" w:fill="FFFFFF"/>
        <w:tabs>
          <w:tab w:val="center" w:pos="4536"/>
          <w:tab w:val="left" w:pos="5160"/>
        </w:tabs>
        <w:spacing w:before="240" w:after="240" w:line="360" w:lineRule="auto"/>
        <w:jc w:val="both"/>
        <w:rPr>
          <w:rFonts w:ascii="Times New Roman" w:eastAsia="Times New Roman" w:hAnsi="Times New Roman" w:cs="Times New Roman"/>
          <w:bCs/>
          <w:color w:val="353740"/>
          <w:sz w:val="24"/>
          <w:szCs w:val="24"/>
          <w:lang w:eastAsia="tr-TR"/>
        </w:rPr>
      </w:pPr>
      <w:r w:rsidRPr="00B562C7">
        <w:rPr>
          <w:rFonts w:ascii="Times New Roman" w:eastAsia="Times New Roman" w:hAnsi="Times New Roman" w:cs="Times New Roman"/>
          <w:bCs/>
          <w:color w:val="353740"/>
          <w:sz w:val="24"/>
          <w:szCs w:val="24"/>
          <w:lang w:eastAsia="tr-TR"/>
        </w:rPr>
        <w:t xml:space="preserve">Sportif performansın temeli cinsiyet, yaş, vücut yapısı, fiziksel uygunluk gibi geliştirilebilen ve ölçülebilen birçok beceriye bağlıdır (Mcard ve ark. 2000; Willmore ve Costill 1999). Toplumun geniş bir kesiminin ilgisini çeken ve geniş kitlelerin desteğini alan spor dallarında en yüksek rekabet ortamını görmek mümkün olmaktadır (Çakto ve Altınok 2020). Bu rekabet ortamının oluştuğu en önemli spor dallarından biri de basketboldur. Basketbolda zihinsel, fiziksel ve teknik özelliklerin yanı sıra taktiksel özellikler ve takım olgusu bilinci gereklidir. Genel olarak </w:t>
      </w:r>
      <w:proofErr w:type="gramStart"/>
      <w:r w:rsidRPr="00B562C7">
        <w:rPr>
          <w:rFonts w:ascii="Times New Roman" w:eastAsia="Times New Roman" w:hAnsi="Times New Roman" w:cs="Times New Roman"/>
          <w:bCs/>
          <w:color w:val="353740"/>
          <w:sz w:val="24"/>
          <w:szCs w:val="24"/>
          <w:lang w:eastAsia="tr-TR"/>
        </w:rPr>
        <w:t>antrenör</w:t>
      </w:r>
      <w:proofErr w:type="gramEnd"/>
      <w:r w:rsidRPr="00B562C7">
        <w:rPr>
          <w:rFonts w:ascii="Times New Roman" w:eastAsia="Times New Roman" w:hAnsi="Times New Roman" w:cs="Times New Roman"/>
          <w:bCs/>
          <w:color w:val="353740"/>
          <w:sz w:val="24"/>
          <w:szCs w:val="24"/>
          <w:lang w:eastAsia="tr-TR"/>
        </w:rPr>
        <w:t xml:space="preserve"> ve sporcuların amacı oynanan maçlarda en iyi performansı göstermektir. Bu performansın sağlanabilmesi için eğitim ve bilimsel yöntemlerin uygulanması son derece önemlidir. </w:t>
      </w:r>
      <w:r w:rsidR="00EB6D09" w:rsidRPr="00EB6D09">
        <w:rPr>
          <w:rFonts w:ascii="Times New Roman" w:eastAsia="Times New Roman" w:hAnsi="Times New Roman" w:cs="Times New Roman"/>
          <w:bCs/>
          <w:color w:val="353740"/>
          <w:sz w:val="24"/>
          <w:szCs w:val="24"/>
          <w:lang w:eastAsia="tr-TR"/>
        </w:rPr>
        <w:t>Bununla birlikte sporcuların motorik özellikleri de performanslarını üst düzeyde kullanmaları ve takımlarına galibiyet getirmeleri açısından önemlidir (Tusunawake ve ark. 2003).</w:t>
      </w:r>
    </w:p>
    <w:p w14:paraId="6E0CDAED" w14:textId="56E432C6" w:rsidR="00B562C7" w:rsidRPr="00B562C7" w:rsidRDefault="00EB6D09" w:rsidP="00EB6D09">
      <w:pPr>
        <w:shd w:val="clear" w:color="auto" w:fill="FFFFFF"/>
        <w:tabs>
          <w:tab w:val="center" w:pos="4536"/>
          <w:tab w:val="left" w:pos="5160"/>
        </w:tabs>
        <w:spacing w:before="240" w:after="240" w:line="360" w:lineRule="auto"/>
        <w:jc w:val="both"/>
        <w:rPr>
          <w:rFonts w:ascii="Times New Roman" w:eastAsia="Times New Roman" w:hAnsi="Times New Roman" w:cs="Times New Roman"/>
          <w:bCs/>
          <w:color w:val="353740"/>
          <w:sz w:val="24"/>
          <w:szCs w:val="24"/>
          <w:lang w:eastAsia="tr-TR"/>
        </w:rPr>
      </w:pPr>
      <w:r w:rsidRPr="00EB6D09">
        <w:rPr>
          <w:rFonts w:ascii="Times New Roman" w:eastAsia="Times New Roman" w:hAnsi="Times New Roman" w:cs="Times New Roman"/>
          <w:bCs/>
          <w:color w:val="353740"/>
          <w:sz w:val="24"/>
          <w:szCs w:val="24"/>
          <w:lang w:eastAsia="tr-TR"/>
        </w:rPr>
        <w:t xml:space="preserve">Basketbol, Dr. J. Naismith tarafından 1891 yılında bölgenin yerel halkının oynadığı bir oyundan esinlenerek ortaya çıkarılmış belirli kuralları olan kazanmaya dayalı bir takım oyunudur. Rekabet ve mücadelenin en üst seviyelerinde yer alan bu spor, günümüzde en çok bilinen ve ilgi ile takip edilen spor dalları arasında yer almaktadır. Birçok spor dalında olduğu üzere bu </w:t>
      </w:r>
      <w:proofErr w:type="gramStart"/>
      <w:r w:rsidRPr="00EB6D09">
        <w:rPr>
          <w:rFonts w:ascii="Times New Roman" w:eastAsia="Times New Roman" w:hAnsi="Times New Roman" w:cs="Times New Roman"/>
          <w:bCs/>
          <w:color w:val="353740"/>
          <w:sz w:val="24"/>
          <w:szCs w:val="24"/>
          <w:lang w:eastAsia="tr-TR"/>
        </w:rPr>
        <w:t>branşta</w:t>
      </w:r>
      <w:proofErr w:type="gramEnd"/>
      <w:r w:rsidRPr="00EB6D09">
        <w:rPr>
          <w:rFonts w:ascii="Times New Roman" w:eastAsia="Times New Roman" w:hAnsi="Times New Roman" w:cs="Times New Roman"/>
          <w:bCs/>
          <w:color w:val="353740"/>
          <w:sz w:val="24"/>
          <w:szCs w:val="24"/>
          <w:lang w:eastAsia="tr-TR"/>
        </w:rPr>
        <w:t xml:space="preserve"> da temel amaç başarılı olmaktır. Basketbolda başarı, takımların ve sporcuların fiziksel, fizyolojik, biyomotorik, teknik ve taktik psiko-mental gibi özelliklerinin rakiplerine göre daha iyi olması ile mümkündür. Dolayısıyla günümüzde bu alanda başarılı olan spor kulüpleri basketbolda altyapı eğitiminde çocuklara büyük önem vermekte ve gelişmekte olan çocukların teknik durumlarının ve eksikliklerinin analiz edilerek sayısallaştırılması ve gelişimlerine yönelik eğitim programlarının belirlenmesi de önemli hale gelmiştir (Kılınç 2021).</w:t>
      </w:r>
    </w:p>
    <w:p w14:paraId="7E379BEC" w14:textId="12BB8DCD" w:rsidR="00B562C7" w:rsidRPr="00B562C7" w:rsidRDefault="00EB6D09" w:rsidP="00B562C7">
      <w:pPr>
        <w:spacing w:before="240" w:after="240" w:line="360" w:lineRule="auto"/>
        <w:jc w:val="both"/>
        <w:rPr>
          <w:rFonts w:ascii="Times New Roman" w:eastAsia="Times New Roman" w:hAnsi="Times New Roman" w:cs="Times New Roman"/>
          <w:color w:val="000000"/>
          <w:sz w:val="24"/>
          <w:szCs w:val="24"/>
          <w:lang w:eastAsia="tr-TR"/>
        </w:rPr>
      </w:pPr>
      <w:r w:rsidRPr="00EB6D09">
        <w:rPr>
          <w:rFonts w:ascii="Times New Roman" w:eastAsia="Times New Roman" w:hAnsi="Times New Roman" w:cs="Times New Roman"/>
          <w:color w:val="000000"/>
          <w:sz w:val="24"/>
          <w:szCs w:val="24"/>
          <w:lang w:eastAsia="tr-TR"/>
        </w:rPr>
        <w:t xml:space="preserve">Basketbol, hız, ritim, zamanlama ve anaerobik gücün bir bileşimi olup, yüksek yoğunluklu, uzun soluklu ve fiziksel özelliklerin üst düzeyde kullanıldığı, ani dönüşlerin ve yön değişikliklerinin yapıldığı ve buna bağlı olarak patlayıcı gücü, dengeyi, dikey sıçramayı ve el becerisini ortaya çıkarmasının yanında, çabukluk ve sürat ilişkisinin bir araya geldiği bir spordur </w:t>
      </w:r>
      <w:proofErr w:type="gramStart"/>
      <w:r w:rsidRPr="00EB6D09">
        <w:rPr>
          <w:rFonts w:ascii="Times New Roman" w:eastAsia="Times New Roman" w:hAnsi="Times New Roman" w:cs="Times New Roman"/>
          <w:color w:val="000000"/>
          <w:sz w:val="24"/>
          <w:szCs w:val="24"/>
          <w:lang w:eastAsia="tr-TR"/>
        </w:rPr>
        <w:t>(</w:t>
      </w:r>
      <w:proofErr w:type="gramEnd"/>
      <w:r w:rsidRPr="00EB6D09">
        <w:rPr>
          <w:rFonts w:ascii="Times New Roman" w:eastAsia="Times New Roman" w:hAnsi="Times New Roman" w:cs="Times New Roman"/>
          <w:color w:val="000000"/>
          <w:sz w:val="24"/>
          <w:szCs w:val="24"/>
          <w:lang w:eastAsia="tr-TR"/>
        </w:rPr>
        <w:t>Orhan ve ark. 2008).</w:t>
      </w:r>
    </w:p>
    <w:p w14:paraId="3665A73E" w14:textId="75683308" w:rsidR="00B562C7" w:rsidRPr="00B562C7" w:rsidRDefault="00DD59A5" w:rsidP="00B562C7">
      <w:pPr>
        <w:spacing w:before="240" w:after="240" w:line="360" w:lineRule="auto"/>
        <w:jc w:val="both"/>
        <w:rPr>
          <w:rFonts w:ascii="Times New Roman" w:eastAsia="Times New Roman" w:hAnsi="Times New Roman" w:cs="Times New Roman"/>
          <w:color w:val="000000"/>
          <w:sz w:val="24"/>
          <w:szCs w:val="24"/>
          <w:lang w:eastAsia="tr-TR"/>
        </w:rPr>
      </w:pPr>
      <w:r w:rsidRPr="00DD59A5">
        <w:rPr>
          <w:rFonts w:ascii="Times New Roman" w:eastAsia="Times New Roman" w:hAnsi="Times New Roman" w:cs="Times New Roman"/>
          <w:color w:val="000000"/>
          <w:sz w:val="24"/>
          <w:szCs w:val="24"/>
          <w:lang w:eastAsia="tr-TR"/>
        </w:rPr>
        <w:lastRenderedPageBreak/>
        <w:t>Basketbolcuların iyi bir denge yeteneğine sahip olmaları, vücutlarının stabilitesini kontrol etme yeteneklerini artırmakta ve performanslarını olumlu yönde etkilemektedir (Kostopoulos ve ark. 2012).</w:t>
      </w:r>
      <w:r w:rsidR="00B562C7" w:rsidRPr="00B562C7">
        <w:rPr>
          <w:rFonts w:ascii="Calibri" w:eastAsia="Times New Roman" w:hAnsi="Calibri" w:cs="Times New Roman"/>
          <w:lang w:eastAsia="tr-TR"/>
        </w:rPr>
        <w:t xml:space="preserve"> </w:t>
      </w:r>
      <w:r w:rsidR="00B562C7" w:rsidRPr="00B562C7">
        <w:rPr>
          <w:rFonts w:ascii="Times New Roman" w:eastAsia="Times New Roman" w:hAnsi="Times New Roman" w:cs="Times New Roman"/>
          <w:color w:val="000000"/>
          <w:sz w:val="24"/>
          <w:szCs w:val="24"/>
          <w:lang w:eastAsia="tr-TR"/>
        </w:rPr>
        <w:t xml:space="preserve">Basketbolda başarılı olmak için, </w:t>
      </w:r>
      <w:proofErr w:type="gramStart"/>
      <w:r w:rsidR="00B562C7" w:rsidRPr="00B562C7">
        <w:rPr>
          <w:rFonts w:ascii="Times New Roman" w:eastAsia="Times New Roman" w:hAnsi="Times New Roman" w:cs="Times New Roman"/>
          <w:color w:val="000000"/>
          <w:sz w:val="24"/>
          <w:szCs w:val="24"/>
          <w:lang w:eastAsia="tr-TR"/>
        </w:rPr>
        <w:t>kompleks</w:t>
      </w:r>
      <w:proofErr w:type="gramEnd"/>
      <w:r w:rsidR="00B562C7" w:rsidRPr="00B562C7">
        <w:rPr>
          <w:rFonts w:ascii="Times New Roman" w:eastAsia="Times New Roman" w:hAnsi="Times New Roman" w:cs="Times New Roman"/>
          <w:color w:val="000000"/>
          <w:sz w:val="24"/>
          <w:szCs w:val="24"/>
          <w:lang w:eastAsia="tr-TR"/>
        </w:rPr>
        <w:t xml:space="preserve"> hareketleri başarıyla gerçekleştirmek için yüksek bir denge yeteneğine sahip olmak gerekmektedir. Sporcuların daha yüksek performans gösterebilmeleri için, antrenmanlarla denge becerilerinin geliştirilmesi gerekmektedir (Şahan ve Erman 2009).</w:t>
      </w:r>
    </w:p>
    <w:p w14:paraId="74CDCEC3" w14:textId="09936585" w:rsidR="00B562C7" w:rsidRPr="00B562C7" w:rsidRDefault="00DD59A5" w:rsidP="00B562C7">
      <w:pPr>
        <w:shd w:val="clear" w:color="auto" w:fill="FFFFFF"/>
        <w:tabs>
          <w:tab w:val="center" w:pos="4536"/>
          <w:tab w:val="left" w:pos="5160"/>
        </w:tabs>
        <w:spacing w:before="240" w:after="240" w:line="360" w:lineRule="auto"/>
        <w:jc w:val="both"/>
        <w:rPr>
          <w:rFonts w:ascii="Times New Roman" w:eastAsia="Times New Roman" w:hAnsi="Times New Roman" w:cs="Times New Roman"/>
          <w:bCs/>
          <w:sz w:val="24"/>
          <w:szCs w:val="24"/>
          <w:lang w:eastAsia="tr-TR"/>
        </w:rPr>
      </w:pPr>
      <w:r w:rsidRPr="00DD59A5">
        <w:rPr>
          <w:rFonts w:ascii="Times New Roman" w:eastAsia="Times New Roman" w:hAnsi="Times New Roman" w:cs="Times New Roman"/>
          <w:bCs/>
          <w:sz w:val="24"/>
          <w:szCs w:val="24"/>
          <w:lang w:eastAsia="tr-TR"/>
        </w:rPr>
        <w:t>Son yıllarda antrenman programlarında ve atletik performansın arttırılmasında denge egzersizlerinin önemi giderek artmaktadır. Spor; öğrenme, antrenman veya yarışma sırasında üst düzey motor görevleri gerçekleştirmeyi ve aynı zamanda statik ve dinamik dengeyi korumayı içerir (Erkmen ve ark. 2007).</w:t>
      </w:r>
    </w:p>
    <w:p w14:paraId="1681F57F" w14:textId="414BB47D" w:rsidR="00B562C7" w:rsidRPr="00B562C7" w:rsidRDefault="00DD59A5" w:rsidP="00B562C7">
      <w:pPr>
        <w:shd w:val="clear" w:color="auto" w:fill="FFFFFF"/>
        <w:tabs>
          <w:tab w:val="center" w:pos="4536"/>
          <w:tab w:val="left" w:pos="5160"/>
        </w:tabs>
        <w:spacing w:before="240" w:after="240" w:line="360" w:lineRule="auto"/>
        <w:jc w:val="both"/>
        <w:rPr>
          <w:rFonts w:ascii="Times New Roman" w:eastAsia="Times New Roman" w:hAnsi="Times New Roman" w:cs="Times New Roman"/>
          <w:bCs/>
          <w:sz w:val="24"/>
          <w:szCs w:val="24"/>
          <w:lang w:eastAsia="tr-TR"/>
        </w:rPr>
      </w:pPr>
      <w:r w:rsidRPr="00DD59A5">
        <w:rPr>
          <w:rFonts w:ascii="Times New Roman" w:eastAsia="Times New Roman" w:hAnsi="Times New Roman" w:cs="Times New Roman"/>
          <w:bCs/>
          <w:sz w:val="24"/>
          <w:szCs w:val="24"/>
          <w:lang w:eastAsia="tr-TR"/>
        </w:rPr>
        <w:t>Tüm sporlarda olduğu gibi günlük hayatta da denge çok önemlidir. Sedanter ve sporcularda dinlenme veya hareket sırasında ağırlık merkezinin değişmesine karşı nöromüsküler sistem tarafından hızlı bir adaptasyon gerçekleşir (Akyüz ve ark. 2016). Denge, hareket ve dinlenme sırasında yerçekimine karşı gösterilen vücut kompozisyonuna uyum sağlama (Leavey 2006) veya destek alanı üzerinde vücudun duruşunu sürdürebilme becerisi olarak tanımlanabilir (Spirdus 1995).</w:t>
      </w:r>
      <w:r w:rsidR="00B562C7" w:rsidRPr="00B562C7">
        <w:rPr>
          <w:rFonts w:ascii="Calibri" w:eastAsia="Times New Roman" w:hAnsi="Calibri" w:cs="Times New Roman"/>
          <w:lang w:eastAsia="tr-TR"/>
        </w:rPr>
        <w:t xml:space="preserve"> </w:t>
      </w:r>
      <w:r w:rsidR="00B562C7" w:rsidRPr="00B562C7">
        <w:rPr>
          <w:rFonts w:ascii="Times New Roman" w:eastAsia="Times New Roman" w:hAnsi="Times New Roman" w:cs="Times New Roman"/>
          <w:sz w:val="24"/>
          <w:lang w:eastAsia="tr-TR"/>
        </w:rPr>
        <w:t>Bunun yanında d</w:t>
      </w:r>
      <w:r w:rsidR="00B562C7" w:rsidRPr="00B562C7">
        <w:rPr>
          <w:rFonts w:ascii="Times New Roman" w:eastAsia="Times New Roman" w:hAnsi="Times New Roman" w:cs="Times New Roman"/>
          <w:bCs/>
          <w:sz w:val="24"/>
          <w:szCs w:val="24"/>
          <w:lang w:eastAsia="tr-TR"/>
        </w:rPr>
        <w:t>enge, iyi performansın temelidir. İnsanın dengeyi sağlama yeteneği, diğer motor sistemlerinin gelişiminde belirleyici bir faktördür olmuştur (Arslanoğlu ve ark. 2010).</w:t>
      </w:r>
    </w:p>
    <w:p w14:paraId="12B3B6EC" w14:textId="12A8485C" w:rsidR="00B562C7" w:rsidRPr="00B562C7" w:rsidRDefault="00DD59A5" w:rsidP="00B562C7">
      <w:pPr>
        <w:shd w:val="clear" w:color="auto" w:fill="FFFFFF"/>
        <w:tabs>
          <w:tab w:val="center" w:pos="4536"/>
          <w:tab w:val="left" w:pos="5160"/>
        </w:tabs>
        <w:spacing w:before="240" w:after="240" w:line="360" w:lineRule="auto"/>
        <w:jc w:val="both"/>
        <w:rPr>
          <w:rFonts w:ascii="Calibri" w:eastAsia="Times New Roman" w:hAnsi="Calibri" w:cs="Times New Roman"/>
          <w:lang w:eastAsia="tr-TR"/>
        </w:rPr>
      </w:pPr>
      <w:r w:rsidRPr="00DD59A5">
        <w:rPr>
          <w:rFonts w:ascii="Times New Roman" w:eastAsia="Times New Roman" w:hAnsi="Times New Roman" w:cs="Times New Roman"/>
          <w:bCs/>
          <w:sz w:val="24"/>
          <w:szCs w:val="24"/>
          <w:lang w:eastAsia="tr-TR"/>
        </w:rPr>
        <w:t xml:space="preserve">Denge, statik ve dinamik denge olarak ikiye ayrılır. Statik denge, sporcuların performans açısından ilerlemesinde önemli faktörlerden biridir. Kas, tendon ve bağların koordinasyonunun ön koşullarından biri hareket sırasında çevreyi algılama yeteneği ve yüksek koordinasyon için gelişmiş bir statik-dinamik denge uyumudur. Dinamik dengede ele alınması gereken önemli konulardan biri motor kontrol yeteneğidir. Bu yeteneği geliştirmek, farklı durum ve koşullarda vücudun yönünü değiştirmek ve hareket performansını artırmak için dengesiz ve dinamik egzersizlere uyarlanmış pek çok eğitim aracı ve bunlarla yapılabilecek birçok egzersiz türü vardır (Haynes 2004). Denge kontrolü, esnek hareket modellerinin planlanması ve uygulanmasının yanı sıra duyusal girdilerin entegrasyonunu içeren karmaşık bir motor beceridir </w:t>
      </w:r>
      <w:proofErr w:type="gramStart"/>
      <w:r w:rsidRPr="00DD59A5">
        <w:rPr>
          <w:rFonts w:ascii="Times New Roman" w:eastAsia="Times New Roman" w:hAnsi="Times New Roman" w:cs="Times New Roman"/>
          <w:bCs/>
          <w:sz w:val="24"/>
          <w:szCs w:val="24"/>
          <w:lang w:eastAsia="tr-TR"/>
        </w:rPr>
        <w:t>(</w:t>
      </w:r>
      <w:proofErr w:type="gramEnd"/>
      <w:r w:rsidRPr="00DD59A5">
        <w:rPr>
          <w:rFonts w:ascii="Times New Roman" w:eastAsia="Times New Roman" w:hAnsi="Times New Roman" w:cs="Times New Roman"/>
          <w:bCs/>
          <w:sz w:val="24"/>
          <w:szCs w:val="24"/>
          <w:lang w:eastAsia="tr-TR"/>
        </w:rPr>
        <w:t>Ferdjallah ve ark. 2002). Denge ve denge kontrolü ile ilgili birçok farklı postüral denge testi geliştirilmiş ve birçok bilimsel ve tıbbi uzmanlık alanına araştırma konusu olmuştur (Kejonen ve Kauranen 2002).</w:t>
      </w:r>
      <w:r w:rsidR="00B562C7" w:rsidRPr="00B562C7">
        <w:rPr>
          <w:rFonts w:ascii="Calibri" w:eastAsia="Times New Roman" w:hAnsi="Calibri" w:cs="Times New Roman"/>
          <w:lang w:eastAsia="tr-TR"/>
        </w:rPr>
        <w:t xml:space="preserve"> </w:t>
      </w:r>
    </w:p>
    <w:p w14:paraId="137D2E8A" w14:textId="34ED010F" w:rsidR="00B562C7" w:rsidRPr="00B562C7" w:rsidRDefault="00DD59A5" w:rsidP="00B562C7">
      <w:pPr>
        <w:shd w:val="clear" w:color="auto" w:fill="FFFFFF"/>
        <w:tabs>
          <w:tab w:val="center" w:pos="4536"/>
          <w:tab w:val="left" w:pos="5160"/>
        </w:tabs>
        <w:spacing w:before="240" w:after="240" w:line="360" w:lineRule="auto"/>
        <w:jc w:val="both"/>
        <w:rPr>
          <w:rFonts w:ascii="Times New Roman" w:eastAsia="Times New Roman" w:hAnsi="Times New Roman" w:cs="Times New Roman"/>
          <w:bCs/>
          <w:sz w:val="24"/>
          <w:szCs w:val="24"/>
          <w:lang w:eastAsia="tr-TR"/>
        </w:rPr>
      </w:pPr>
      <w:r w:rsidRPr="00DD59A5">
        <w:rPr>
          <w:rFonts w:ascii="Times New Roman" w:eastAsia="Times New Roman" w:hAnsi="Times New Roman" w:cs="Times New Roman"/>
          <w:bCs/>
          <w:sz w:val="24"/>
          <w:szCs w:val="24"/>
          <w:lang w:eastAsia="tr-TR"/>
        </w:rPr>
        <w:lastRenderedPageBreak/>
        <w:t>Dengesiz bir yüzey üzerinde antrenman yapmak, vücudun merkezini çalıştırmak için kullanılan yaygın bir yöntemdir. Geleneksel olarak düz/sabit bir zeminde yapılan ısınma hareketleri artık değişken cihazlarda yapılmaktadır. Değişken bir yüzey üzerinde bir eğitim ortamı oluşturmak için kullanılabilecek neredeyse sınırsız sayıda yol veya araç vardır. Ancak günümüzde piyasada değişken yüzey sağlayan en yaygın eğitim araçları denge tahtaları, köpük yastıklar (pedler), plaka topları, denge diskleri ve bosu denge toplarıdır (Şan ve ark. 2019).</w:t>
      </w:r>
      <w:r w:rsidR="00B562C7" w:rsidRPr="00B562C7">
        <w:rPr>
          <w:rFonts w:ascii="Times New Roman" w:eastAsia="Times New Roman" w:hAnsi="Times New Roman" w:cs="Times New Roman"/>
          <w:bCs/>
          <w:sz w:val="24"/>
          <w:szCs w:val="24"/>
          <w:lang w:eastAsia="tr-TR"/>
        </w:rPr>
        <w:t xml:space="preserve"> </w:t>
      </w:r>
    </w:p>
    <w:p w14:paraId="75C9C341" w14:textId="6A5B4564" w:rsidR="00B562C7" w:rsidRPr="00B562C7" w:rsidRDefault="00DD59A5" w:rsidP="00B562C7">
      <w:pPr>
        <w:shd w:val="clear" w:color="auto" w:fill="FFFFFF"/>
        <w:tabs>
          <w:tab w:val="center" w:pos="4536"/>
          <w:tab w:val="left" w:pos="5160"/>
        </w:tabs>
        <w:spacing w:before="240" w:after="240" w:line="360" w:lineRule="auto"/>
        <w:jc w:val="both"/>
        <w:rPr>
          <w:rFonts w:ascii="Times New Roman" w:eastAsia="Times New Roman" w:hAnsi="Times New Roman" w:cs="Times New Roman"/>
          <w:bCs/>
          <w:sz w:val="24"/>
          <w:szCs w:val="24"/>
          <w:lang w:eastAsia="tr-TR"/>
        </w:rPr>
      </w:pPr>
      <w:r w:rsidRPr="00DD59A5">
        <w:rPr>
          <w:rFonts w:ascii="Times New Roman" w:eastAsia="Times New Roman" w:hAnsi="Times New Roman" w:cs="Times New Roman"/>
          <w:bCs/>
          <w:sz w:val="24"/>
          <w:szCs w:val="24"/>
          <w:lang w:eastAsia="tr-TR"/>
        </w:rPr>
        <w:t xml:space="preserve">Denge kaslarını çalıştıran en yaygın ve popüler </w:t>
      </w:r>
      <w:proofErr w:type="gramStart"/>
      <w:r w:rsidRPr="00DD59A5">
        <w:rPr>
          <w:rFonts w:ascii="Times New Roman" w:eastAsia="Times New Roman" w:hAnsi="Times New Roman" w:cs="Times New Roman"/>
          <w:bCs/>
          <w:sz w:val="24"/>
          <w:szCs w:val="24"/>
          <w:lang w:eastAsia="tr-TR"/>
        </w:rPr>
        <w:t>ekipman</w:t>
      </w:r>
      <w:proofErr w:type="gramEnd"/>
      <w:r w:rsidRPr="00DD59A5">
        <w:rPr>
          <w:rFonts w:ascii="Times New Roman" w:eastAsia="Times New Roman" w:hAnsi="Times New Roman" w:cs="Times New Roman"/>
          <w:bCs/>
          <w:sz w:val="24"/>
          <w:szCs w:val="24"/>
          <w:lang w:eastAsia="tr-TR"/>
        </w:rPr>
        <w:t xml:space="preserve"> olan bosu topları ilk olarak fizyoterapistler tarafından spor yaralanmalarında vücutlarını yeniden şekillendirmek için kullanılan bir ekipman olarak kullanılmış, zamanla günlük hayatta kullanılan kasları güçlendirmeye yönelik bir antrenman şekli haline gelmiştir. Ayrıca yağ yakımını hızlandırır ve </w:t>
      </w:r>
      <w:proofErr w:type="gramStart"/>
      <w:r w:rsidRPr="00DD59A5">
        <w:rPr>
          <w:rFonts w:ascii="Times New Roman" w:eastAsia="Times New Roman" w:hAnsi="Times New Roman" w:cs="Times New Roman"/>
          <w:bCs/>
          <w:sz w:val="24"/>
          <w:szCs w:val="24"/>
          <w:lang w:eastAsia="tr-TR"/>
        </w:rPr>
        <w:t>kondisyon</w:t>
      </w:r>
      <w:proofErr w:type="gramEnd"/>
      <w:r w:rsidRPr="00DD59A5">
        <w:rPr>
          <w:rFonts w:ascii="Times New Roman" w:eastAsia="Times New Roman" w:hAnsi="Times New Roman" w:cs="Times New Roman"/>
          <w:bCs/>
          <w:sz w:val="24"/>
          <w:szCs w:val="24"/>
          <w:lang w:eastAsia="tr-TR"/>
        </w:rPr>
        <w:t xml:space="preserve"> sağlar. Hava ile dolu yarım daire biçimli bir bosu topu üzerinde çalışmak hem karın egzersizleri hem de denge çalışmaları için ve günlük hayatta kullanmadığınız kaslarınızı çalıştırmak için vazgeçilmez bir malzemedir (Durmuş 2014). Egzersiz programlarını uygularken dengeyi geliştirmek için sabit (denge tahtası, stabilite sehpası) ve hareketli (plaka topu; bosu topu, denge çubukları, trambolin vb.) zeminlere ek olarak, kinestetik beceri eğitmeni araçları son zamanlarda eğitim programlarının vazgeçilmez bir parçası haline gelmiştir (Lephart ve ark. 2007).</w:t>
      </w:r>
    </w:p>
    <w:p w14:paraId="585485D4" w14:textId="00D24064" w:rsidR="00B562C7" w:rsidRPr="00B562C7" w:rsidRDefault="00DD59A5" w:rsidP="00B562C7">
      <w:pPr>
        <w:shd w:val="clear" w:color="auto" w:fill="FFFFFF"/>
        <w:tabs>
          <w:tab w:val="center" w:pos="4536"/>
          <w:tab w:val="left" w:pos="5160"/>
        </w:tabs>
        <w:spacing w:before="240" w:after="240" w:line="360" w:lineRule="auto"/>
        <w:jc w:val="both"/>
        <w:rPr>
          <w:rFonts w:ascii="Times New Roman" w:eastAsia="Times New Roman" w:hAnsi="Times New Roman" w:cs="Times New Roman"/>
          <w:b/>
          <w:bCs/>
          <w:color w:val="353740"/>
          <w:sz w:val="28"/>
          <w:szCs w:val="24"/>
          <w:lang w:eastAsia="tr-TR"/>
        </w:rPr>
      </w:pPr>
      <w:r w:rsidRPr="00DD59A5">
        <w:rPr>
          <w:rFonts w:ascii="Times New Roman" w:eastAsia="Times New Roman" w:hAnsi="Times New Roman" w:cs="Times New Roman"/>
          <w:bCs/>
          <w:sz w:val="24"/>
          <w:szCs w:val="24"/>
          <w:lang w:eastAsia="tr-TR"/>
        </w:rPr>
        <w:t xml:space="preserve">Bu araştırma, bosu egzersiz uygulamasının genç basketbolcularının statik ve dinamik denge gelişimine etkisinin incelenmesi ve denge gelişimi açısından yararlar sağlayacağı düşünülmektedir. Statik ve dinamik dengeye yönelik bosu egzersizlerinin denge performansı üzerindeki etkisini ortaya koyacak yeni araştırmaların ilgili </w:t>
      </w:r>
      <w:proofErr w:type="gramStart"/>
      <w:r w:rsidRPr="00DD59A5">
        <w:rPr>
          <w:rFonts w:ascii="Times New Roman" w:eastAsia="Times New Roman" w:hAnsi="Times New Roman" w:cs="Times New Roman"/>
          <w:bCs/>
          <w:sz w:val="24"/>
          <w:szCs w:val="24"/>
          <w:lang w:eastAsia="tr-TR"/>
        </w:rPr>
        <w:t>literatüre</w:t>
      </w:r>
      <w:proofErr w:type="gramEnd"/>
      <w:r w:rsidRPr="00DD59A5">
        <w:rPr>
          <w:rFonts w:ascii="Times New Roman" w:eastAsia="Times New Roman" w:hAnsi="Times New Roman" w:cs="Times New Roman"/>
          <w:bCs/>
          <w:sz w:val="24"/>
          <w:szCs w:val="24"/>
          <w:lang w:eastAsia="tr-TR"/>
        </w:rPr>
        <w:t xml:space="preserve"> katkı sağlaması amaçlanmıştır.</w:t>
      </w:r>
    </w:p>
    <w:p w14:paraId="4E5292F1" w14:textId="77777777" w:rsidR="005B664E" w:rsidRDefault="005B664E" w:rsidP="00B562C7">
      <w:pPr>
        <w:shd w:val="clear" w:color="auto" w:fill="FFFFFF"/>
        <w:tabs>
          <w:tab w:val="center" w:pos="4536"/>
          <w:tab w:val="left" w:pos="5160"/>
        </w:tabs>
        <w:spacing w:after="0" w:line="240" w:lineRule="auto"/>
        <w:jc w:val="center"/>
        <w:rPr>
          <w:rFonts w:ascii="Times New Roman" w:eastAsia="Times New Roman" w:hAnsi="Times New Roman" w:cs="Times New Roman"/>
          <w:b/>
          <w:bCs/>
          <w:color w:val="353740"/>
          <w:sz w:val="28"/>
          <w:szCs w:val="24"/>
          <w:lang w:eastAsia="tr-TR"/>
        </w:rPr>
        <w:sectPr w:rsidR="005B664E" w:rsidSect="005B664E">
          <w:headerReference w:type="default" r:id="rId12"/>
          <w:headerReference w:type="first" r:id="rId13"/>
          <w:pgSz w:w="11906" w:h="16838"/>
          <w:pgMar w:top="1701" w:right="1418" w:bottom="1418" w:left="1985" w:header="709" w:footer="709" w:gutter="0"/>
          <w:pgNumType w:start="1" w:chapStyle="1"/>
          <w:cols w:space="708"/>
          <w:titlePg/>
          <w:docGrid w:linePitch="360"/>
        </w:sectPr>
      </w:pPr>
    </w:p>
    <w:p w14:paraId="3585F2BB" w14:textId="7CEF23ED" w:rsidR="00B562C7" w:rsidRPr="00B562C7" w:rsidRDefault="00B562C7" w:rsidP="006B3637">
      <w:pPr>
        <w:shd w:val="clear" w:color="auto" w:fill="FFFFFF"/>
        <w:tabs>
          <w:tab w:val="center" w:pos="4536"/>
          <w:tab w:val="left" w:pos="5160"/>
        </w:tabs>
        <w:spacing w:after="0" w:line="720" w:lineRule="auto"/>
        <w:jc w:val="center"/>
        <w:rPr>
          <w:rFonts w:ascii="Times New Roman" w:eastAsia="Times New Roman" w:hAnsi="Times New Roman" w:cs="Times New Roman"/>
          <w:b/>
          <w:bCs/>
          <w:color w:val="000000"/>
          <w:sz w:val="28"/>
          <w:szCs w:val="24"/>
          <w:lang w:eastAsia="tr-TR"/>
        </w:rPr>
      </w:pPr>
      <w:r w:rsidRPr="00B562C7">
        <w:rPr>
          <w:rFonts w:ascii="Times New Roman" w:eastAsia="Times New Roman" w:hAnsi="Times New Roman" w:cs="Times New Roman"/>
          <w:b/>
          <w:bCs/>
          <w:color w:val="353740"/>
          <w:sz w:val="28"/>
          <w:szCs w:val="24"/>
          <w:lang w:eastAsia="tr-TR"/>
        </w:rPr>
        <w:lastRenderedPageBreak/>
        <w:t>2. GENEL BİLGİLER</w:t>
      </w:r>
    </w:p>
    <w:p w14:paraId="6EBDC892" w14:textId="77777777" w:rsidR="00B562C7" w:rsidRPr="00B562C7" w:rsidRDefault="00B562C7" w:rsidP="00B562C7">
      <w:pPr>
        <w:spacing w:before="240" w:after="240" w:line="360" w:lineRule="auto"/>
        <w:jc w:val="both"/>
        <w:rPr>
          <w:rFonts w:ascii="Times New Roman" w:eastAsia="Times New Roman" w:hAnsi="Times New Roman" w:cs="Times New Roman"/>
          <w:b/>
          <w:bCs/>
          <w:color w:val="353740"/>
          <w:sz w:val="24"/>
          <w:szCs w:val="24"/>
          <w:lang w:eastAsia="tr-TR"/>
        </w:rPr>
      </w:pPr>
      <w:r w:rsidRPr="00B562C7">
        <w:rPr>
          <w:rFonts w:ascii="Times New Roman" w:eastAsia="Times New Roman" w:hAnsi="Times New Roman" w:cs="Times New Roman"/>
          <w:b/>
          <w:bCs/>
          <w:color w:val="353740"/>
          <w:sz w:val="24"/>
          <w:szCs w:val="24"/>
          <w:lang w:eastAsia="tr-TR"/>
        </w:rPr>
        <w:t>2.1. BASKETBOL</w:t>
      </w:r>
    </w:p>
    <w:p w14:paraId="01C484AD" w14:textId="624A0396"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Basketbol hem yaşa göre uygunluğu hem de fiziksel, teknik-taktik biyomotorik ve psiko-mental özellikleri bakımından ülkemizde futboldan sonra en popüler olan spor dalıdır. Basketbol müsabakasında başarılı olmak için, oyuncuların fizyolojik kapasitesi, fiziksel yapısı, biyomotorik özellikleri, teknik yapısı, taktik anlayışı, takım disiplini, psiko-mental durumu ve </w:t>
      </w:r>
      <w:proofErr w:type="gramStart"/>
      <w:r w:rsidRPr="00B562C7">
        <w:rPr>
          <w:rFonts w:ascii="Times New Roman" w:eastAsia="Times New Roman" w:hAnsi="Times New Roman" w:cs="Times New Roman"/>
          <w:color w:val="000000"/>
          <w:sz w:val="24"/>
          <w:szCs w:val="24"/>
          <w:lang w:eastAsia="tr-TR"/>
        </w:rPr>
        <w:t>antrenörlerin</w:t>
      </w:r>
      <w:proofErr w:type="gramEnd"/>
      <w:r w:rsidRPr="00B562C7">
        <w:rPr>
          <w:rFonts w:ascii="Times New Roman" w:eastAsia="Times New Roman" w:hAnsi="Times New Roman" w:cs="Times New Roman"/>
          <w:color w:val="000000"/>
          <w:sz w:val="24"/>
          <w:szCs w:val="24"/>
          <w:lang w:eastAsia="tr-TR"/>
        </w:rPr>
        <w:t xml:space="preserve"> başarılı bir performans elde etmek için çok önemli bir rol oynadığı açıktır. (Kılınç 2008). </w:t>
      </w:r>
      <w:r w:rsidR="00AD56A4" w:rsidRPr="00AD56A4">
        <w:rPr>
          <w:rFonts w:ascii="Times New Roman" w:eastAsia="Times New Roman" w:hAnsi="Times New Roman" w:cs="Times New Roman"/>
          <w:color w:val="000000"/>
          <w:sz w:val="24"/>
          <w:szCs w:val="24"/>
          <w:lang w:eastAsia="tr-TR"/>
        </w:rPr>
        <w:t>Anaerobik ve aerobik bir spor olan basketbol, koşma, yön ve hız değiştirme, zıplama, top sürme, pas, şut, ribaund, blok ve perdeleme gibi teknik unsurların olduğu yaklaşık 450 m²'lik bir alanda oynanan yüksek yoğunluklu bir aktivitedir (Delextratend ve Cohen 2009).</w:t>
      </w:r>
    </w:p>
    <w:p w14:paraId="6B22893B"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Bir takım sporu olan basketbol, beş kişiden oluşur ve iki takım arasında oynanmaktadır. Her takımın sahaya çıkarabileceği oyuncu sayısı toplam on iki kişiden oluşur. Her iki takımın belirlenmiş kurallar içinde topu olabildiği kadar rakip takımın çemberine (pota) sokarak sayı kazanması ve rakip takımın hücumlarını, sayı atmalarını iyi bir </w:t>
      </w:r>
      <w:proofErr w:type="gramStart"/>
      <w:r w:rsidRPr="00B562C7">
        <w:rPr>
          <w:rFonts w:ascii="Times New Roman" w:eastAsia="Times New Roman" w:hAnsi="Times New Roman" w:cs="Times New Roman"/>
          <w:color w:val="000000"/>
          <w:sz w:val="24"/>
          <w:szCs w:val="24"/>
          <w:lang w:eastAsia="tr-TR"/>
        </w:rPr>
        <w:t>defans</w:t>
      </w:r>
      <w:proofErr w:type="gramEnd"/>
      <w:r w:rsidRPr="00B562C7">
        <w:rPr>
          <w:rFonts w:ascii="Times New Roman" w:eastAsia="Times New Roman" w:hAnsi="Times New Roman" w:cs="Times New Roman"/>
          <w:color w:val="000000"/>
          <w:sz w:val="24"/>
          <w:szCs w:val="24"/>
          <w:lang w:eastAsia="tr-TR"/>
        </w:rPr>
        <w:t xml:space="preserve"> ile engellemeye çalıştığı, erkek ve kadınların oynadığı bir spor dalıdır (Pamuk ve ark. 2008; Delextratend ve Cohen, 2009).</w:t>
      </w:r>
    </w:p>
    <w:p w14:paraId="26F798F8"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Basketbolda başarıyı ölçmek için birçok farklı kıstas kullanılabilir (Gocentas ve ark. 2023). Uzun boylu olmak, fiziksel yapı içerisinde bir avantaj olarak görülmektedir (Carter ve ark. 2005). Topun kullanımının başarılı bir performans için fiziksel, teknik, taktik ve zihinsel yeteneklerin etkin bir şekilde kullanılması gerektiği vurgulanmaktadır (Tsunawake ve ark. 2003;</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color w:val="000000"/>
          <w:sz w:val="24"/>
          <w:szCs w:val="24"/>
          <w:lang w:eastAsia="tr-TR"/>
        </w:rPr>
        <w:t>Delextratend ve Cohen, 2009 ).</w:t>
      </w:r>
    </w:p>
    <w:p w14:paraId="03B4284E" w14:textId="7C21E93F" w:rsidR="005B664E"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Basketbol, küçük yaşlardan başlayarak hedefler doğrultusunda dayanıklılık, denge, kuvvet, sürat ve becerileri geliştirmek için uygun bir ortam sağlar. Erişkin dönemde, teknik ve taktik konularının oyun esnasında hızlı ve esnek bir şekilde uygulanması, denge, koordinasyon, çabuk karar verme ve reaksiyon gibi özelliklerin gelişmesi ile birlikte vücudun genel kuvvetinin arttırılması ve iskeletsel ve kassal </w:t>
      </w:r>
      <w:proofErr w:type="gramStart"/>
      <w:r w:rsidRPr="00B562C7">
        <w:rPr>
          <w:rFonts w:ascii="Times New Roman" w:eastAsia="Times New Roman" w:hAnsi="Times New Roman" w:cs="Times New Roman"/>
          <w:color w:val="000000"/>
          <w:sz w:val="24"/>
          <w:szCs w:val="24"/>
          <w:lang w:eastAsia="tr-TR"/>
        </w:rPr>
        <w:t>anomali</w:t>
      </w:r>
      <w:proofErr w:type="gramEnd"/>
      <w:r w:rsidRPr="00B562C7">
        <w:rPr>
          <w:rFonts w:ascii="Times New Roman" w:eastAsia="Times New Roman" w:hAnsi="Times New Roman" w:cs="Times New Roman"/>
          <w:color w:val="000000"/>
          <w:sz w:val="24"/>
          <w:szCs w:val="24"/>
          <w:lang w:eastAsia="tr-TR"/>
        </w:rPr>
        <w:t xml:space="preserve"> durumlarının önüne geçilmesi, bu özelliklerin yüksek bir düzeye ulaşmasını sağlayacaktır (Sevim 2002).</w:t>
      </w:r>
    </w:p>
    <w:p w14:paraId="317AF361" w14:textId="6ACFD70E" w:rsidR="00B562C7" w:rsidRPr="005B664E" w:rsidRDefault="005B664E" w:rsidP="005B664E">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br w:type="page"/>
      </w:r>
      <w:r w:rsidR="00B562C7" w:rsidRPr="00B562C7">
        <w:rPr>
          <w:rFonts w:ascii="Times New Roman" w:eastAsia="Times New Roman" w:hAnsi="Times New Roman" w:cs="Times New Roman"/>
          <w:b/>
          <w:bCs/>
          <w:sz w:val="24"/>
          <w:szCs w:val="24"/>
          <w:lang w:eastAsia="tr-TR"/>
        </w:rPr>
        <w:lastRenderedPageBreak/>
        <w:t>2.1.1. Basketbol Tarihçesi</w:t>
      </w:r>
    </w:p>
    <w:p w14:paraId="54D7AF2C" w14:textId="55CB864C"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Basketbol, ilk olarak Amerika’da ki Mayas Kabilesinin, Tlahiotenie oyunundan esinlenerek ortaya çıktığı ve bir lisenin spor salonunda oynanmaya başladığı anlaşılmaktadır. </w:t>
      </w:r>
      <w:r w:rsidR="00AD56A4" w:rsidRPr="00AD56A4">
        <w:rPr>
          <w:rFonts w:ascii="Times New Roman" w:eastAsia="Times New Roman" w:hAnsi="Times New Roman" w:cs="Times New Roman"/>
          <w:color w:val="000000"/>
          <w:sz w:val="24"/>
          <w:szCs w:val="24"/>
          <w:lang w:eastAsia="tr-TR"/>
        </w:rPr>
        <w:t>Beden eğitimi ve spor öğretmeni olan Dr. James Naismith tarafından, 1891’de ABD’nin Massachusetts bölgesinde bulunan Genç Hıristiyanlar Birliği (YMCA) Eğitim Okulunda ilk olarak oynatılmıştır.</w:t>
      </w:r>
      <w:r w:rsidRPr="00B562C7">
        <w:rPr>
          <w:rFonts w:ascii="Times New Roman" w:eastAsia="Times New Roman" w:hAnsi="Times New Roman" w:cs="Times New Roman"/>
          <w:color w:val="000000"/>
          <w:sz w:val="24"/>
          <w:szCs w:val="24"/>
          <w:lang w:eastAsia="tr-TR"/>
        </w:rPr>
        <w:t xml:space="preserve"> İlk zamanlar öğrenciler arasında daha sonrasında ise toplumda yaygınlaşmasıyla beraber insanların sporu ve eğlenceyi birleştirdiği bir araç haline geldi böylece çok kısa süre içerisinde </w:t>
      </w:r>
      <w:r w:rsidR="0052497F">
        <w:rPr>
          <w:rFonts w:ascii="Times New Roman" w:eastAsia="Times New Roman" w:hAnsi="Times New Roman" w:cs="Times New Roman"/>
          <w:color w:val="000000"/>
          <w:sz w:val="24"/>
          <w:szCs w:val="24"/>
          <w:lang w:eastAsia="tr-TR"/>
        </w:rPr>
        <w:t>dünyanın her yerine yayılmıştır</w:t>
      </w:r>
      <w:r w:rsidRPr="00B562C7">
        <w:rPr>
          <w:rFonts w:ascii="Times New Roman" w:eastAsia="Times New Roman" w:hAnsi="Times New Roman" w:cs="Times New Roman"/>
          <w:color w:val="000000"/>
          <w:sz w:val="24"/>
          <w:szCs w:val="24"/>
          <w:lang w:eastAsia="tr-TR"/>
        </w:rPr>
        <w:t xml:space="preserve"> (Urartu 2006).</w:t>
      </w:r>
    </w:p>
    <w:p w14:paraId="71680A24" w14:textId="77777777" w:rsidR="00B562C7" w:rsidRPr="00B562C7" w:rsidRDefault="00B562C7" w:rsidP="00B562C7">
      <w:pPr>
        <w:spacing w:before="240" w:after="24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2.1.2. Basketbol Türkiye Tarihçesi</w:t>
      </w:r>
    </w:p>
    <w:p w14:paraId="3F59FB24"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Basketbol kelimesi ülkemizde, basket (sepet) ve ek olarak da ball (top) kelimelerin birleşmesiyle meydana gelmekte bununla birlikte Türkçe ‘de sepet topu olarak adlandırılan bir spor dalıdır.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Basketbol, Amerika'da başlayıp hızla diğer toplumlara yayılan bir aktivite olarak, insanların sporu ve eğlenceyi bir araya getirmesini sağlamıştır (Urartu 2026).</w:t>
      </w:r>
    </w:p>
    <w:p w14:paraId="7A047BDA" w14:textId="1A64816A" w:rsidR="00B562C7" w:rsidRPr="00B562C7" w:rsidRDefault="00AD56A4" w:rsidP="00B562C7">
      <w:pPr>
        <w:spacing w:before="240" w:after="240" w:line="360" w:lineRule="auto"/>
        <w:jc w:val="both"/>
        <w:rPr>
          <w:rFonts w:ascii="Times New Roman" w:eastAsia="Times New Roman" w:hAnsi="Times New Roman" w:cs="Times New Roman"/>
          <w:color w:val="000000"/>
          <w:sz w:val="24"/>
          <w:szCs w:val="24"/>
          <w:lang w:eastAsia="tr-TR"/>
        </w:rPr>
      </w:pPr>
      <w:r w:rsidRPr="00AD56A4">
        <w:rPr>
          <w:rFonts w:ascii="Times New Roman" w:eastAsia="Times New Roman" w:hAnsi="Times New Roman" w:cs="Times New Roman"/>
          <w:color w:val="000000"/>
          <w:sz w:val="24"/>
          <w:szCs w:val="24"/>
          <w:lang w:eastAsia="tr-TR"/>
        </w:rPr>
        <w:t xml:space="preserve">Basketbol, kişisel becerilerin, antropometrik </w:t>
      </w:r>
      <w:proofErr w:type="gramStart"/>
      <w:r w:rsidRPr="00AD56A4">
        <w:rPr>
          <w:rFonts w:ascii="Times New Roman" w:eastAsia="Times New Roman" w:hAnsi="Times New Roman" w:cs="Times New Roman"/>
          <w:color w:val="000000"/>
          <w:sz w:val="24"/>
          <w:szCs w:val="24"/>
          <w:lang w:eastAsia="tr-TR"/>
        </w:rPr>
        <w:t>profilin</w:t>
      </w:r>
      <w:proofErr w:type="gramEnd"/>
      <w:r w:rsidRPr="00AD56A4">
        <w:rPr>
          <w:rFonts w:ascii="Times New Roman" w:eastAsia="Times New Roman" w:hAnsi="Times New Roman" w:cs="Times New Roman"/>
          <w:color w:val="000000"/>
          <w:sz w:val="24"/>
          <w:szCs w:val="24"/>
          <w:lang w:eastAsia="tr-TR"/>
        </w:rPr>
        <w:t xml:space="preserve">, takım oyununun, stratejinin, tekniğin, taktiksel ve motivasyonel faktörlerin uyumlu bir kombinasyonunu gerektiren aralıklı ve yüksek yoğunluklu takım sporlarından biridir. </w:t>
      </w:r>
      <w:r w:rsidR="00B562C7" w:rsidRPr="00B562C7">
        <w:rPr>
          <w:rFonts w:ascii="Times New Roman" w:eastAsia="Times New Roman" w:hAnsi="Times New Roman" w:cs="Times New Roman"/>
          <w:color w:val="000000"/>
          <w:sz w:val="24"/>
          <w:szCs w:val="24"/>
          <w:lang w:eastAsia="tr-TR"/>
        </w:rPr>
        <w:t xml:space="preserve"> Robert Koleji'nin çatısı altında 1904 yılında İstanbul'da oynanan basketbol, ülkemizdeki spor tarihinde önemli bir yere sahiptir. TBF, 1 Mart 1959 tarihinde kurulmasıyla birlikte, basketbol faaliyetlerinin ülkemizde yaygınlaşması ve popüler hale gelmesiyle birlikte önemli bir konuma sahip olmuştur (TBF 2023).</w:t>
      </w:r>
    </w:p>
    <w:p w14:paraId="191049FE" w14:textId="7AF7CBC4"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Türkiye Basketbol Federasyonu'nun kurulmasıyla, 1934 yılında kurulan ilk Milli Basketbol Takımı'nın çabalarının meyvelerini toplamış oldu. Türkiye Milli Basketbol Erkek Takımı, 2001 yılında Avrupa Basketbol Şampiyonası'nda ikinci olarak elde edilen başarısıyla Türk Basketbolunun gelişiminde önemli bir adım atmıştır.</w:t>
      </w:r>
      <w:r w:rsidRPr="00B562C7">
        <w:rPr>
          <w:rFonts w:ascii="Helvetica" w:eastAsia="Times New Roman" w:hAnsi="Helvetica" w:cs="Helvetica"/>
          <w:color w:val="000000"/>
          <w:lang w:eastAsia="tr-TR"/>
        </w:rPr>
        <w:t xml:space="preserve"> </w:t>
      </w:r>
      <w:r w:rsidR="00AD56A4" w:rsidRPr="00AD56A4">
        <w:rPr>
          <w:rFonts w:ascii="Times New Roman" w:eastAsia="Times New Roman" w:hAnsi="Times New Roman" w:cs="Times New Roman"/>
          <w:color w:val="000000"/>
          <w:sz w:val="24"/>
          <w:szCs w:val="24"/>
          <w:lang w:eastAsia="tr-TR"/>
        </w:rPr>
        <w:t xml:space="preserve">Türkiye, ilk kez 2002 yılında ABD'de düzenlenen Dünya Basketbol Şampiyonası'na katılma hakkını elde etti. 28 Ağustos - 12 Eylül 2010 tarihleri arasında Türkiye ve Organizasyon Komitesi tarafından dünya çapında bir basketbol şampiyonası düzenlendi. 24 ülkenin katıldığı Dünya Basketbol Şampiyonası'nda Türkiye, turnuvanın finalinde Amerika Birleşik </w:t>
      </w:r>
      <w:r w:rsidR="00AD56A4" w:rsidRPr="00AD56A4">
        <w:rPr>
          <w:rFonts w:ascii="Times New Roman" w:eastAsia="Times New Roman" w:hAnsi="Times New Roman" w:cs="Times New Roman"/>
          <w:color w:val="000000"/>
          <w:sz w:val="24"/>
          <w:szCs w:val="24"/>
          <w:lang w:eastAsia="tr-TR"/>
        </w:rPr>
        <w:lastRenderedPageBreak/>
        <w:t>Devletleri'ne 81-64 mağlup oldu ve tarihinin en büyük başarısını elde ederek ilk kez Dünya İkinciliği unvanını kazandı (Güven 1992).</w:t>
      </w:r>
    </w:p>
    <w:p w14:paraId="20F3490D" w14:textId="77777777" w:rsidR="00B562C7" w:rsidRPr="00B562C7" w:rsidRDefault="00B562C7" w:rsidP="00B562C7">
      <w:pPr>
        <w:spacing w:before="240" w:after="240" w:line="36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2.1.3. Basketbol Oyun ve Kuralları</w:t>
      </w:r>
    </w:p>
    <w:p w14:paraId="30463EE8" w14:textId="628D77DB" w:rsidR="00B562C7" w:rsidRPr="00B562C7" w:rsidRDefault="00AD56A4" w:rsidP="00B562C7">
      <w:pPr>
        <w:spacing w:before="240" w:after="240" w:line="360" w:lineRule="auto"/>
        <w:jc w:val="both"/>
        <w:rPr>
          <w:rFonts w:ascii="Times New Roman" w:eastAsia="Times New Roman" w:hAnsi="Times New Roman" w:cs="Times New Roman"/>
          <w:color w:val="000000"/>
          <w:sz w:val="24"/>
          <w:szCs w:val="24"/>
          <w:lang w:eastAsia="tr-TR"/>
        </w:rPr>
      </w:pPr>
      <w:r w:rsidRPr="00AD56A4">
        <w:rPr>
          <w:rFonts w:ascii="Times New Roman" w:eastAsia="Times New Roman" w:hAnsi="Times New Roman" w:cs="Times New Roman"/>
          <w:color w:val="000000"/>
          <w:sz w:val="24"/>
          <w:szCs w:val="24"/>
          <w:lang w:eastAsia="tr-TR"/>
        </w:rPr>
        <w:t>Bir takım sporu olan basketbol, normalde her yerde iki takım arasında gerçekleşirken, takım müsabakalarında her takımda beş oyuncu bulunur. Oyunun temel amacı, topu çemberin içinden normal yükseklikte geçirmektir. Basketbol maçları her zaman iki hakem tarafından yönetilir. Rakip takımın sahayı seçme ayrıcalığı vardır. Her periyodun sonunda alan değişikliği yapılır. Maç, orta saha çizgisinde her takımdan birer oyuncunun havaya atılan bir topla başlar (TBF 2023).</w:t>
      </w:r>
    </w:p>
    <w:p w14:paraId="11E81331" w14:textId="29DF196B" w:rsidR="00B562C7" w:rsidRPr="00B562C7" w:rsidRDefault="00AD56A4" w:rsidP="00B562C7">
      <w:pPr>
        <w:spacing w:before="240" w:after="240" w:line="360" w:lineRule="auto"/>
        <w:jc w:val="both"/>
        <w:rPr>
          <w:rFonts w:ascii="Times New Roman" w:eastAsia="Times New Roman" w:hAnsi="Times New Roman" w:cs="Times New Roman"/>
          <w:color w:val="000000"/>
          <w:sz w:val="24"/>
          <w:szCs w:val="24"/>
          <w:lang w:eastAsia="tr-TR"/>
        </w:rPr>
      </w:pPr>
      <w:r w:rsidRPr="00AD56A4">
        <w:rPr>
          <w:rFonts w:ascii="Times New Roman" w:eastAsia="Times New Roman" w:hAnsi="Times New Roman" w:cs="Times New Roman"/>
          <w:color w:val="000000"/>
          <w:sz w:val="24"/>
          <w:szCs w:val="24"/>
          <w:lang w:eastAsia="tr-TR"/>
        </w:rPr>
        <w:t xml:space="preserve">Havaya atılan topu kapmaya çıkan oyuncular, topu alarak kendi takımına kazandırmayı hedefler. Dört </w:t>
      </w:r>
      <w:proofErr w:type="gramStart"/>
      <w:r w:rsidRPr="00AD56A4">
        <w:rPr>
          <w:rFonts w:ascii="Times New Roman" w:eastAsia="Times New Roman" w:hAnsi="Times New Roman" w:cs="Times New Roman"/>
          <w:color w:val="000000"/>
          <w:sz w:val="24"/>
          <w:szCs w:val="24"/>
          <w:lang w:eastAsia="tr-TR"/>
        </w:rPr>
        <w:t>periyottan</w:t>
      </w:r>
      <w:proofErr w:type="gramEnd"/>
      <w:r w:rsidRPr="00AD56A4">
        <w:rPr>
          <w:rFonts w:ascii="Times New Roman" w:eastAsia="Times New Roman" w:hAnsi="Times New Roman" w:cs="Times New Roman"/>
          <w:color w:val="000000"/>
          <w:sz w:val="24"/>
          <w:szCs w:val="24"/>
          <w:lang w:eastAsia="tr-TR"/>
        </w:rPr>
        <w:t xml:space="preserve"> oluşan maçlar 10’ar dakika olarak oynanır. Beraberliğin söz konusu olduğu durumlarda uzatma periyodu oynanır. </w:t>
      </w:r>
      <w:r w:rsidR="00B562C7" w:rsidRPr="00B562C7">
        <w:rPr>
          <w:rFonts w:ascii="Times New Roman" w:eastAsia="Times New Roman" w:hAnsi="Times New Roman" w:cs="Times New Roman"/>
          <w:color w:val="000000"/>
          <w:sz w:val="24"/>
          <w:szCs w:val="24"/>
          <w:lang w:eastAsia="tr-TR"/>
        </w:rPr>
        <w:t xml:space="preserve">Hücum eden takımın oyuncuları, kendi yarı sahalarını sekiz saniye içerinde terk etmek durumundalar ve hücumlarını yirmi dört saniyede tamamlamaları gerekmektedir aksi bir durumda top rakip takıma geçer (Güneş 2002). </w:t>
      </w:r>
    </w:p>
    <w:p w14:paraId="0F34E82A" w14:textId="269E83D0" w:rsidR="00B562C7" w:rsidRPr="00B562C7" w:rsidRDefault="00AD56A4" w:rsidP="00B562C7">
      <w:pPr>
        <w:spacing w:before="240" w:after="240" w:line="360" w:lineRule="auto"/>
        <w:jc w:val="both"/>
        <w:rPr>
          <w:rFonts w:ascii="Times New Roman" w:eastAsia="Times New Roman" w:hAnsi="Times New Roman" w:cs="Times New Roman"/>
          <w:color w:val="000000"/>
          <w:sz w:val="24"/>
          <w:szCs w:val="24"/>
          <w:lang w:eastAsia="tr-TR"/>
        </w:rPr>
      </w:pPr>
      <w:r w:rsidRPr="00AD56A4">
        <w:rPr>
          <w:rFonts w:ascii="Times New Roman" w:eastAsia="Times New Roman" w:hAnsi="Times New Roman" w:cs="Times New Roman"/>
          <w:color w:val="000000"/>
          <w:sz w:val="24"/>
          <w:szCs w:val="24"/>
          <w:lang w:eastAsia="tr-TR"/>
        </w:rPr>
        <w:t xml:space="preserve">Takımların sınırsız oyuncu değişikliği hakkı vardır. Takımdaki oyunlardan biri ortada, oyunculardan ikisi savunmada, diğer ikisi ise hücum bölgesindeki oyunculardır. Müsabakalar başhakem ve yardımcı hakem tarafından yönetilir. Müsabaka süresince her oyuncunun beş </w:t>
      </w:r>
      <w:proofErr w:type="gramStart"/>
      <w:r w:rsidRPr="00AD56A4">
        <w:rPr>
          <w:rFonts w:ascii="Times New Roman" w:eastAsia="Times New Roman" w:hAnsi="Times New Roman" w:cs="Times New Roman"/>
          <w:color w:val="000000"/>
          <w:sz w:val="24"/>
          <w:szCs w:val="24"/>
          <w:lang w:eastAsia="tr-TR"/>
        </w:rPr>
        <w:t>faul</w:t>
      </w:r>
      <w:proofErr w:type="gramEnd"/>
      <w:r w:rsidRPr="00AD56A4">
        <w:rPr>
          <w:rFonts w:ascii="Times New Roman" w:eastAsia="Times New Roman" w:hAnsi="Times New Roman" w:cs="Times New Roman"/>
          <w:color w:val="000000"/>
          <w:sz w:val="24"/>
          <w:szCs w:val="24"/>
          <w:lang w:eastAsia="tr-TR"/>
        </w:rPr>
        <w:t xml:space="preserve"> hakkı vardır, hakkı sona erdiğinde oyuncu oyundan çıkarılır ve sonrasında oyuna giremez. Maçtaki tüm oyuncuların bireysel </w:t>
      </w:r>
      <w:proofErr w:type="gramStart"/>
      <w:r w:rsidRPr="00AD56A4">
        <w:rPr>
          <w:rFonts w:ascii="Times New Roman" w:eastAsia="Times New Roman" w:hAnsi="Times New Roman" w:cs="Times New Roman"/>
          <w:color w:val="000000"/>
          <w:sz w:val="24"/>
          <w:szCs w:val="24"/>
          <w:lang w:eastAsia="tr-TR"/>
        </w:rPr>
        <w:t>faulleri</w:t>
      </w:r>
      <w:proofErr w:type="gramEnd"/>
      <w:r w:rsidRPr="00AD56A4">
        <w:rPr>
          <w:rFonts w:ascii="Times New Roman" w:eastAsia="Times New Roman" w:hAnsi="Times New Roman" w:cs="Times New Roman"/>
          <w:color w:val="000000"/>
          <w:sz w:val="24"/>
          <w:szCs w:val="24"/>
          <w:lang w:eastAsia="tr-TR"/>
        </w:rPr>
        <w:t xml:space="preserve">, takımın toplam faulünü oluşturur. Takımların toplam beş faulü vardır ve </w:t>
      </w:r>
      <w:proofErr w:type="gramStart"/>
      <w:r w:rsidRPr="00AD56A4">
        <w:rPr>
          <w:rFonts w:ascii="Times New Roman" w:eastAsia="Times New Roman" w:hAnsi="Times New Roman" w:cs="Times New Roman"/>
          <w:color w:val="000000"/>
          <w:sz w:val="24"/>
          <w:szCs w:val="24"/>
          <w:lang w:eastAsia="tr-TR"/>
        </w:rPr>
        <w:t>faul</w:t>
      </w:r>
      <w:proofErr w:type="gramEnd"/>
      <w:r w:rsidRPr="00AD56A4">
        <w:rPr>
          <w:rFonts w:ascii="Times New Roman" w:eastAsia="Times New Roman" w:hAnsi="Times New Roman" w:cs="Times New Roman"/>
          <w:color w:val="000000"/>
          <w:sz w:val="24"/>
          <w:szCs w:val="24"/>
          <w:lang w:eastAsia="tr-TR"/>
        </w:rPr>
        <w:t xml:space="preserve"> dolduğunda rakip takıma serbest atış hakkı verilir. Hakem tarafından durdurulmadıkça oyun devam eder. Yine oyuncu belirlenen saha sınırlarının dışına çıkmadığı ve top oyun çizgilerinin dışına çıkmadığı sürece oyun olduğu gibi devam eder. Başhakem düdük çaldığında maç biter (Nalbant 2013).</w:t>
      </w:r>
    </w:p>
    <w:p w14:paraId="7BBB50EC" w14:textId="77777777" w:rsidR="00B562C7" w:rsidRPr="00B562C7" w:rsidRDefault="00B562C7" w:rsidP="00B562C7">
      <w:pPr>
        <w:spacing w:before="240" w:after="240" w:line="36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2.1.4. Basketbolda Oyuncular</w:t>
      </w:r>
    </w:p>
    <w:p w14:paraId="5C1C5A61" w14:textId="77777777" w:rsidR="00B562C7" w:rsidRPr="00B562C7" w:rsidRDefault="00B562C7" w:rsidP="00B562C7">
      <w:pPr>
        <w:spacing w:before="240" w:after="240" w:line="360" w:lineRule="auto"/>
        <w:jc w:val="both"/>
        <w:rPr>
          <w:rFonts w:ascii="Calibri" w:eastAsia="Times New Roman" w:hAnsi="Calibri" w:cs="Times New Roman"/>
          <w:lang w:eastAsia="tr-TR"/>
        </w:rPr>
      </w:pPr>
      <w:r w:rsidRPr="00B562C7">
        <w:rPr>
          <w:rFonts w:ascii="Times New Roman" w:eastAsia="Times New Roman" w:hAnsi="Times New Roman" w:cs="Times New Roman"/>
          <w:color w:val="000000"/>
          <w:sz w:val="24"/>
          <w:szCs w:val="24"/>
          <w:lang w:eastAsia="tr-TR"/>
        </w:rPr>
        <w:t>Bir takım on iki oyuncudan oluşur ve oyunda sadece beş oyuncu yer alırken diğerleri oyun sırasında oyuncu değişikliği olarak kullanılır.</w:t>
      </w:r>
      <w:r w:rsidRPr="00B562C7">
        <w:rPr>
          <w:rFonts w:ascii="Calibri" w:eastAsia="Times New Roman" w:hAnsi="Calibri" w:cs="Times New Roman"/>
          <w:color w:val="000000"/>
          <w:lang w:eastAsia="tr-TR"/>
        </w:rPr>
        <w:t xml:space="preserve"> A</w:t>
      </w:r>
      <w:r w:rsidRPr="00B562C7">
        <w:rPr>
          <w:rFonts w:ascii="Times New Roman" w:eastAsia="Times New Roman" w:hAnsi="Times New Roman" w:cs="Times New Roman"/>
          <w:color w:val="000000"/>
          <w:sz w:val="24"/>
          <w:szCs w:val="24"/>
          <w:lang w:eastAsia="tr-TR"/>
        </w:rPr>
        <w:t xml:space="preserve">ntrenörün belirlediği 12 kişilik maç </w:t>
      </w:r>
      <w:r w:rsidRPr="00B562C7">
        <w:rPr>
          <w:rFonts w:ascii="Times New Roman" w:eastAsia="Times New Roman" w:hAnsi="Times New Roman" w:cs="Times New Roman"/>
          <w:color w:val="000000"/>
          <w:sz w:val="24"/>
          <w:szCs w:val="24"/>
          <w:lang w:eastAsia="tr-TR"/>
        </w:rPr>
        <w:lastRenderedPageBreak/>
        <w:t>kadrosu içerisinden seçtiği 5 oyuncu ile müsabakayı başlatıp, maç sırasında istedikleri zaman oyuncu değişikliği yapabilme hakkına sahiptir (Nalbant 2013).</w:t>
      </w:r>
      <w:r w:rsidRPr="00B562C7">
        <w:rPr>
          <w:rFonts w:ascii="Calibri" w:eastAsia="Times New Roman" w:hAnsi="Calibri" w:cs="Times New Roman"/>
          <w:lang w:eastAsia="tr-TR"/>
        </w:rPr>
        <w:t xml:space="preserve"> </w:t>
      </w:r>
    </w:p>
    <w:p w14:paraId="46C423C3" w14:textId="123BDDD5" w:rsidR="00B562C7" w:rsidRPr="00B562C7" w:rsidRDefault="005F0FE3" w:rsidP="00B562C7">
      <w:pPr>
        <w:spacing w:before="240" w:after="240" w:line="360" w:lineRule="auto"/>
        <w:jc w:val="both"/>
        <w:rPr>
          <w:rFonts w:ascii="Helvetica" w:eastAsia="Times New Roman" w:hAnsi="Helvetica" w:cs="Helvetica"/>
          <w:color w:val="000000"/>
          <w:lang w:eastAsia="tr-TR"/>
        </w:rPr>
      </w:pPr>
      <w:r w:rsidRPr="005F0FE3">
        <w:rPr>
          <w:rFonts w:ascii="Times New Roman" w:eastAsia="Times New Roman" w:hAnsi="Times New Roman" w:cs="Times New Roman"/>
          <w:color w:val="000000"/>
          <w:sz w:val="24"/>
          <w:szCs w:val="24"/>
          <w:lang w:eastAsia="tr-TR"/>
        </w:rPr>
        <w:t>Basketbol müsabakalarında dikkat, çeviklik, teknik ve taktikler doğru kullanıldığında daha kısa sürede başarıya ulaşılacağı yadsınamaz bir gerçektir. Bu bilinçten hareketle kulüpler kendi oyun yapılarına uygun olarak oyuncu yetiştirmektedir. Başarılı bir performans için esneklik, çeviklik, çabukluk ve sıçrama yeteneği son derece önemlidir (Küçük ve ark. 2014).</w:t>
      </w:r>
      <w:r w:rsidR="00B562C7" w:rsidRPr="00B562C7">
        <w:rPr>
          <w:rFonts w:ascii="Times New Roman" w:eastAsia="Times New Roman" w:hAnsi="Times New Roman" w:cs="Times New Roman"/>
          <w:color w:val="000000"/>
          <w:sz w:val="24"/>
          <w:szCs w:val="24"/>
          <w:lang w:eastAsia="tr-TR"/>
        </w:rPr>
        <w:t xml:space="preserve"> Bunun yanında basketbol oyuncularının başarılı olabilmesi için, yeterli top sürebilme, isabetli pas alıp verebilme, şut atabilme, ribaund alabilme ve rakibini durdurabilme gibi temel becerilere sahip olmaları gerekmektedir (Salman ve Saygın 2021; </w:t>
      </w:r>
      <w:bookmarkStart w:id="0" w:name="_Hlk136607064"/>
      <w:r w:rsidR="00B562C7" w:rsidRPr="00B562C7">
        <w:rPr>
          <w:rFonts w:ascii="Times New Roman" w:eastAsia="Times New Roman" w:hAnsi="Times New Roman" w:cs="Times New Roman"/>
          <w:color w:val="000000"/>
          <w:sz w:val="24"/>
          <w:szCs w:val="24"/>
          <w:lang w:eastAsia="tr-TR"/>
        </w:rPr>
        <w:t>Şen 2000).</w:t>
      </w:r>
      <w:r w:rsidR="00B562C7" w:rsidRPr="00B562C7">
        <w:rPr>
          <w:rFonts w:ascii="Helvetica" w:eastAsia="Times New Roman" w:hAnsi="Helvetica" w:cs="Helvetica"/>
          <w:color w:val="000000"/>
          <w:lang w:eastAsia="tr-TR"/>
        </w:rPr>
        <w:t xml:space="preserve"> </w:t>
      </w:r>
      <w:bookmarkEnd w:id="0"/>
    </w:p>
    <w:p w14:paraId="6D9CD896"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Oyuncular, oyunu hedefe ulaşmak için gerekli görevleri üstlenerek oyunu başarılı bir şekilde oynamaya yardımcı olmaktadırlar.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Oyuncular, temel basketbol eğitimlerinde hücum ve savunma tekniklerini öğrendikten sonra, gözlemler sonucunda özelliklerine göre gruplandırılmalıdır (Şen 2000).</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 xml:space="preserve">Basketbolda, oyuncular hücum pozisyonlarına göre gruplara ayrılarak oyun kurucu, </w:t>
      </w:r>
      <w:proofErr w:type="gramStart"/>
      <w:r w:rsidRPr="00B562C7">
        <w:rPr>
          <w:rFonts w:ascii="Times New Roman" w:eastAsia="Times New Roman" w:hAnsi="Times New Roman" w:cs="Times New Roman"/>
          <w:color w:val="000000"/>
          <w:sz w:val="24"/>
          <w:szCs w:val="24"/>
          <w:lang w:eastAsia="tr-TR"/>
        </w:rPr>
        <w:t>forvet</w:t>
      </w:r>
      <w:proofErr w:type="gramEnd"/>
      <w:r w:rsidRPr="00B562C7">
        <w:rPr>
          <w:rFonts w:ascii="Times New Roman" w:eastAsia="Times New Roman" w:hAnsi="Times New Roman" w:cs="Times New Roman"/>
          <w:color w:val="000000"/>
          <w:sz w:val="24"/>
          <w:szCs w:val="24"/>
          <w:lang w:eastAsia="tr-TR"/>
        </w:rPr>
        <w:t xml:space="preserve"> ve pivot olarak adlandırılmaktadır</w:t>
      </w:r>
      <w:r w:rsidRPr="00B562C7">
        <w:rPr>
          <w:rFonts w:ascii="Calibri" w:eastAsia="Times New Roman" w:hAnsi="Calibri" w:cs="Times New Roman"/>
          <w:color w:val="000000"/>
          <w:lang w:eastAsia="tr-TR"/>
        </w:rPr>
        <w:t xml:space="preserve"> </w:t>
      </w:r>
      <w:r w:rsidRPr="00B562C7">
        <w:rPr>
          <w:rFonts w:ascii="Times New Roman" w:eastAsia="Times New Roman" w:hAnsi="Times New Roman" w:cs="Times New Roman"/>
          <w:color w:val="000000"/>
          <w:sz w:val="24"/>
          <w:szCs w:val="24"/>
          <w:lang w:eastAsia="tr-TR"/>
        </w:rPr>
        <w:t>(Salman ve Saygın 2021).</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 xml:space="preserve">Profesyonel basketbolcuların fiziksel performansı, oyun kurucular, forvetler ve pivotlar arasında farklılık gösterirken, birinci ve ikinci lig oyuncuları arasında önemli bir farklılık göstermemiştir </w:t>
      </w:r>
      <w:proofErr w:type="gramStart"/>
      <w:r w:rsidRPr="00B562C7">
        <w:rPr>
          <w:rFonts w:ascii="Times New Roman" w:eastAsia="Times New Roman" w:hAnsi="Times New Roman" w:cs="Times New Roman"/>
          <w:color w:val="000000"/>
          <w:sz w:val="24"/>
          <w:szCs w:val="24"/>
          <w:lang w:eastAsia="tr-TR"/>
        </w:rPr>
        <w:t>(</w:t>
      </w:r>
      <w:proofErr w:type="gramEnd"/>
      <w:r w:rsidRPr="00B562C7">
        <w:rPr>
          <w:rFonts w:ascii="Times New Roman" w:eastAsia="Times New Roman" w:hAnsi="Times New Roman" w:cs="Times New Roman"/>
          <w:color w:val="000000"/>
          <w:sz w:val="24"/>
          <w:szCs w:val="24"/>
          <w:lang w:eastAsia="tr-TR"/>
        </w:rPr>
        <w:t>Köklü ve ark. 2011).</w:t>
      </w:r>
    </w:p>
    <w:p w14:paraId="352DF026" w14:textId="77777777" w:rsidR="00B562C7" w:rsidRPr="00B562C7" w:rsidRDefault="00B562C7" w:rsidP="00B562C7">
      <w:pPr>
        <w:spacing w:before="240" w:after="240" w:line="36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2.2. DENGE </w:t>
      </w:r>
    </w:p>
    <w:p w14:paraId="3E62ACCF" w14:textId="60D9F4FC" w:rsidR="00B562C7" w:rsidRPr="00B562C7" w:rsidRDefault="005F0FE3" w:rsidP="00B562C7">
      <w:pPr>
        <w:spacing w:before="240" w:after="240" w:line="360" w:lineRule="auto"/>
        <w:jc w:val="both"/>
        <w:rPr>
          <w:rFonts w:ascii="Times New Roman" w:eastAsia="Times New Roman" w:hAnsi="Times New Roman" w:cs="Times New Roman"/>
          <w:color w:val="000000"/>
          <w:sz w:val="24"/>
          <w:szCs w:val="24"/>
          <w:lang w:eastAsia="tr-TR"/>
        </w:rPr>
      </w:pPr>
      <w:r w:rsidRPr="005F0FE3">
        <w:rPr>
          <w:rFonts w:ascii="Times New Roman" w:eastAsia="Times New Roman" w:hAnsi="Times New Roman" w:cs="Times New Roman"/>
          <w:color w:val="000000"/>
          <w:sz w:val="24"/>
          <w:szCs w:val="24"/>
          <w:lang w:eastAsia="tr-TR"/>
        </w:rPr>
        <w:t>Denge kelime anlamı olarak bir cismin veya kişinin devrilmeden ayakta durabilmesi durumudur. Denge, vücut kütlesinin yere düşmesini engelleyen dinamiği tanımlayan genel bir terimdir (Okubo ve ark. 1979). Denge, kaynaklarda çeşitli anlamlar taşıyan bir kavram olarak incelenmektedir. Postural kontrol, vücudun dinamik ve statik açıdan sahip olduğu pozisyonu devam ettirebilmesi için postürün kontrol edilmesi ve farkında olunmasıyla sağlanabilir (Dawson ve ark. 2018; Moraru ve ark. 2014). Diğer bir deyişle denge, vücudun ağırlık merkezini destek merkezi üzerinde minimum salınım veya maksimum stabilite ile koruma yeteneği olarak tanımlanabilir (Horak 1987; Emery ve ark. 2005).</w:t>
      </w:r>
    </w:p>
    <w:p w14:paraId="6A8C5438" w14:textId="3597F703" w:rsidR="00B562C7" w:rsidRPr="005F0FE3" w:rsidRDefault="005F0FE3" w:rsidP="005F0FE3">
      <w:pPr>
        <w:spacing w:before="240" w:after="240" w:line="360" w:lineRule="auto"/>
        <w:jc w:val="both"/>
        <w:rPr>
          <w:rFonts w:ascii="Times New Roman" w:eastAsia="Times New Roman" w:hAnsi="Times New Roman" w:cs="Times New Roman"/>
          <w:color w:val="000000"/>
          <w:sz w:val="24"/>
          <w:szCs w:val="24"/>
          <w:lang w:eastAsia="tr-TR"/>
        </w:rPr>
      </w:pPr>
      <w:r w:rsidRPr="005F0FE3">
        <w:rPr>
          <w:rFonts w:ascii="Times New Roman" w:eastAsia="Times New Roman" w:hAnsi="Times New Roman" w:cs="Times New Roman"/>
          <w:color w:val="000000"/>
          <w:sz w:val="24"/>
          <w:szCs w:val="24"/>
          <w:lang w:eastAsia="tr-TR"/>
        </w:rPr>
        <w:t xml:space="preserve">Denge, yapılan spor </w:t>
      </w:r>
      <w:proofErr w:type="gramStart"/>
      <w:r w:rsidRPr="005F0FE3">
        <w:rPr>
          <w:rFonts w:ascii="Times New Roman" w:eastAsia="Times New Roman" w:hAnsi="Times New Roman" w:cs="Times New Roman"/>
          <w:color w:val="000000"/>
          <w:sz w:val="24"/>
          <w:szCs w:val="24"/>
          <w:lang w:eastAsia="tr-TR"/>
        </w:rPr>
        <w:t>branşına</w:t>
      </w:r>
      <w:proofErr w:type="gramEnd"/>
      <w:r w:rsidRPr="005F0FE3">
        <w:rPr>
          <w:rFonts w:ascii="Times New Roman" w:eastAsia="Times New Roman" w:hAnsi="Times New Roman" w:cs="Times New Roman"/>
          <w:color w:val="000000"/>
          <w:sz w:val="24"/>
          <w:szCs w:val="24"/>
          <w:lang w:eastAsia="tr-TR"/>
        </w:rPr>
        <w:t xml:space="preserve"> göre farklılık gösterebilir. Şöyle ki; bir kişi bütün spor dallarında veya bütün durumlarda iyi dengeyi sağlayacak genel bir denge becerisi </w:t>
      </w:r>
      <w:r w:rsidRPr="005F0FE3">
        <w:rPr>
          <w:rFonts w:ascii="Times New Roman" w:eastAsia="Times New Roman" w:hAnsi="Times New Roman" w:cs="Times New Roman"/>
          <w:color w:val="000000"/>
          <w:sz w:val="24"/>
          <w:szCs w:val="24"/>
          <w:lang w:eastAsia="tr-TR"/>
        </w:rPr>
        <w:lastRenderedPageBreak/>
        <w:t>edinemeyebilir. Yani denge, uygulanacak beceri için özeldir ve denge yapılan spor dalına göre farklı olabilir (Singer 1980).</w:t>
      </w:r>
    </w:p>
    <w:p w14:paraId="2487CC13" w14:textId="77777777" w:rsidR="00B562C7" w:rsidRPr="00B562C7" w:rsidRDefault="00B562C7" w:rsidP="00B562C7">
      <w:pPr>
        <w:spacing w:before="240" w:after="240" w:line="36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color w:val="000000"/>
          <w:sz w:val="24"/>
          <w:szCs w:val="24"/>
          <w:lang w:eastAsia="tr-TR"/>
        </w:rPr>
        <w:t>Denge becerisi, spor alanında başarılı olmak için önemli bir özellik olarak kabul edilmektedir, çünkü hızlı ve amacına uygun hareket etmek için dar bir alanda denge sağlamak gerekmektedir.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Takım oyunlarında, sporcuların denge becerilerini geliştirmek için ani yer ve yön değişiklikleri, hızlanmalar ve hareketin sürekliliğini sağlamaları gerekmektedir.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Denge becerisinin geliştirilmesi için, dinamik ve statik dengeyi kapsayan zorlaştırılmış koşullarda denge egzersizleri uygulanmalıdır (Sayın 2011).</w:t>
      </w:r>
    </w:p>
    <w:p w14:paraId="08ACC5AE" w14:textId="5BE9256A" w:rsidR="00B562C7" w:rsidRPr="00B562C7" w:rsidRDefault="005F0FE3" w:rsidP="005F0FE3">
      <w:pPr>
        <w:spacing w:before="240" w:after="240" w:line="360" w:lineRule="auto"/>
        <w:jc w:val="both"/>
        <w:rPr>
          <w:rFonts w:ascii="Times New Roman" w:eastAsia="Times New Roman" w:hAnsi="Times New Roman" w:cs="Times New Roman"/>
          <w:color w:val="000000"/>
          <w:sz w:val="24"/>
          <w:szCs w:val="24"/>
          <w:lang w:eastAsia="tr-TR"/>
        </w:rPr>
      </w:pPr>
      <w:r w:rsidRPr="005F0FE3">
        <w:rPr>
          <w:rFonts w:ascii="Times New Roman" w:eastAsia="Times New Roman" w:hAnsi="Times New Roman" w:cs="Times New Roman"/>
          <w:color w:val="000000"/>
          <w:sz w:val="24"/>
          <w:szCs w:val="24"/>
          <w:lang w:eastAsia="tr-TR"/>
        </w:rPr>
        <w:t xml:space="preserve">Denge kontrolü, esnek hareket kalıplarının planlanması ve uygulanmasının yanı sıra duyusal girdilerin entegrasyonunu içeren karmaşık bir motor beceridir </w:t>
      </w:r>
      <w:proofErr w:type="gramStart"/>
      <w:r w:rsidRPr="005F0FE3">
        <w:rPr>
          <w:rFonts w:ascii="Times New Roman" w:eastAsia="Times New Roman" w:hAnsi="Times New Roman" w:cs="Times New Roman"/>
          <w:color w:val="000000"/>
          <w:sz w:val="24"/>
          <w:szCs w:val="24"/>
          <w:lang w:eastAsia="tr-TR"/>
        </w:rPr>
        <w:t>(</w:t>
      </w:r>
      <w:proofErr w:type="gramEnd"/>
      <w:r w:rsidRPr="005F0FE3">
        <w:rPr>
          <w:rFonts w:ascii="Times New Roman" w:eastAsia="Times New Roman" w:hAnsi="Times New Roman" w:cs="Times New Roman"/>
          <w:color w:val="000000"/>
          <w:sz w:val="24"/>
          <w:szCs w:val="24"/>
          <w:lang w:eastAsia="tr-TR"/>
        </w:rPr>
        <w:t>Ferdjallah ve ark. 2002). Vücudun ayakta durabilmesi, ağırlık merkezinin kontrol edilebilmesi ve bedenin pozisyonunun kademeli olarak ayarlanması gereklidir. Sinirsel iletilerin kasların birbiri ile koordine olmasını sağlaması sayesinde, bu ayarlama mekanizmasının verimi artmaktadır (Massiaon ve ark. 1998).</w:t>
      </w:r>
    </w:p>
    <w:p w14:paraId="67285057"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Vücudun yer çekimine karşı dik durmasını ve ona rağmen hareket edebilmesini sağlayan iskelet sistemi ve destekleyici kas sistemi, insanların hareketlerini kontrol etmeye olanak sağlar. Kemikler ve eklemlerin bir araya gelmesiyle oluşan iskelet sistemi, kasların kasılması ve gevşemesiyle hareket ve sabit konumların sağlanmasını mümkün kılar. Vücudun yer çekimine göre oluşturduğu pozisyon ve duruş, postür olarak adlandırılır (Morioka ve Yagi 2004).</w:t>
      </w:r>
    </w:p>
    <w:p w14:paraId="109F1949" w14:textId="3C789488" w:rsidR="00B562C7" w:rsidRPr="00B562C7" w:rsidRDefault="00EF18D1" w:rsidP="00B562C7">
      <w:pPr>
        <w:spacing w:before="240" w:after="240" w:line="360" w:lineRule="auto"/>
        <w:jc w:val="both"/>
        <w:rPr>
          <w:rFonts w:ascii="Times New Roman" w:eastAsia="Times New Roman" w:hAnsi="Times New Roman" w:cs="Times New Roman"/>
          <w:color w:val="000000"/>
          <w:sz w:val="24"/>
          <w:szCs w:val="24"/>
          <w:lang w:eastAsia="tr-TR"/>
        </w:rPr>
      </w:pPr>
      <w:r w:rsidRPr="00EF18D1">
        <w:rPr>
          <w:rFonts w:ascii="Times New Roman" w:eastAsia="Times New Roman" w:hAnsi="Times New Roman" w:cs="Times New Roman"/>
          <w:color w:val="000000"/>
          <w:sz w:val="24"/>
          <w:szCs w:val="24"/>
          <w:lang w:eastAsia="tr-TR"/>
        </w:rPr>
        <w:t>Denge genellikle statik bir süreç olarak düşünülse de birçok nörolojik yolu içeren dinamik bir süreç olarak tanımlanır. Aynı zamanda duyusal, motor ve biyomekanik bileşenlerin koordineli aktivitelerini içeren karmaşık bir süreçtir (Erkmen ve ark. 2007). Dengeyi, statik ve dinamik olarak iki şekilde sınıflandırılabilir (Winter ve ark. 1990).</w:t>
      </w:r>
    </w:p>
    <w:p w14:paraId="4299CCC7"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2.2.1. Statik Denge</w:t>
      </w:r>
    </w:p>
    <w:p w14:paraId="2151BE2B" w14:textId="3FE1089A"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Statik denge, genellikle bir kişinin sabit bir destek tabanı üzerinde sağlam, düz bir yüzey üzerindeyken kendi kütle merkezinin kontrolünü sürdürme yeteneği olarak tanımlanır</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color w:val="000000"/>
          <w:sz w:val="24"/>
          <w:szCs w:val="24"/>
          <w:lang w:eastAsia="tr-TR"/>
        </w:rPr>
        <w:t>(Dawson ve ark. 2018; Nichols ve ark. 1995).</w:t>
      </w:r>
      <w:r w:rsidRPr="00B562C7">
        <w:rPr>
          <w:rFonts w:ascii="Calibri" w:eastAsia="Times New Roman" w:hAnsi="Calibri" w:cs="Times New Roman"/>
          <w:lang w:eastAsia="tr-TR"/>
        </w:rPr>
        <w:t xml:space="preserve"> </w:t>
      </w:r>
      <w:r w:rsidR="00EF18D1" w:rsidRPr="00EF18D1">
        <w:rPr>
          <w:rFonts w:ascii="Times New Roman" w:eastAsia="Times New Roman" w:hAnsi="Times New Roman" w:cs="Times New Roman"/>
          <w:color w:val="000000"/>
          <w:sz w:val="24"/>
          <w:szCs w:val="24"/>
          <w:lang w:eastAsia="tr-TR"/>
        </w:rPr>
        <w:t xml:space="preserve">Diğer bir deyişle vücudun belli bir yer veya pozisyonda dengesini koruyabilme yeteneğine statik denge denir (Hazar ve </w:t>
      </w:r>
      <w:r w:rsidR="00EF18D1" w:rsidRPr="00EF18D1">
        <w:rPr>
          <w:rFonts w:ascii="Times New Roman" w:eastAsia="Times New Roman" w:hAnsi="Times New Roman" w:cs="Times New Roman"/>
          <w:color w:val="000000"/>
          <w:sz w:val="24"/>
          <w:szCs w:val="24"/>
          <w:lang w:eastAsia="tr-TR"/>
        </w:rPr>
        <w:lastRenderedPageBreak/>
        <w:t>Taşmektepligil 2008). Statik dengede amaç, genel duruşun veya vücut bölümlerinin belirli bir pozisyonda tutulmasıdır (Gür ve Ersöz 2017).</w:t>
      </w:r>
      <w:r w:rsidRPr="00B562C7">
        <w:rPr>
          <w:rFonts w:ascii="Times New Roman" w:eastAsia="Times New Roman" w:hAnsi="Times New Roman" w:cs="Times New Roman"/>
          <w:color w:val="000000"/>
          <w:sz w:val="24"/>
          <w:szCs w:val="24"/>
          <w:lang w:eastAsia="tr-TR"/>
        </w:rPr>
        <w:t xml:space="preserve"> </w:t>
      </w:r>
    </w:p>
    <w:p w14:paraId="57F94339" w14:textId="0B6A946A" w:rsidR="00B562C7" w:rsidRPr="00B562C7" w:rsidRDefault="00EF18D1" w:rsidP="00B562C7">
      <w:pPr>
        <w:spacing w:before="240" w:after="240" w:line="360" w:lineRule="auto"/>
        <w:jc w:val="both"/>
        <w:rPr>
          <w:rFonts w:ascii="Times New Roman" w:eastAsia="Times New Roman" w:hAnsi="Times New Roman" w:cs="Times New Roman"/>
          <w:color w:val="000000"/>
          <w:sz w:val="24"/>
          <w:szCs w:val="24"/>
          <w:lang w:eastAsia="tr-TR"/>
        </w:rPr>
      </w:pPr>
      <w:r w:rsidRPr="00EF18D1">
        <w:rPr>
          <w:rFonts w:ascii="Times New Roman" w:eastAsia="Times New Roman" w:hAnsi="Times New Roman" w:cs="Times New Roman"/>
          <w:color w:val="000000"/>
          <w:sz w:val="24"/>
          <w:szCs w:val="24"/>
          <w:lang w:eastAsia="tr-TR"/>
        </w:rPr>
        <w:t>Statik denge, cisme etki eden net kuvvetlerin dengede ve birbirine eşit olduğu durumdur. Bir cismin dengesi hem cisme etki eden kuvvetlere hem de cismin ağırlık merkezinin, ağırlık çizgisinin ve destek alanının özelliklerine bağlıdır. Statik dengenin sağlanabilmesi için ağırlık merkezinin yere yakın (destek alanı) ve destek alanının geniş olması gerekir. Ağırlık çizgisi ağırlık merkezinden veya mümkün olduğu kadar yakınından geçmeli ve ağırlık çizgisi destek alanına düşmelidir (İnal 2004).</w:t>
      </w:r>
    </w:p>
    <w:p w14:paraId="1094C61D"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Kuvvet, statik denge becerisinin etkin bir şekilde uygulanmasını sağlamak için temel motorik özelliklerden biri olarak önemlidir.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 xml:space="preserve">Kişinin statik denge yeteneği, kuvvet artışıyla birlikte daha da gelişmektedir (Mohammadi ve ark. 2012). </w:t>
      </w:r>
    </w:p>
    <w:p w14:paraId="3681094C"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2.2.2. Dinamik Denge</w:t>
      </w:r>
    </w:p>
    <w:p w14:paraId="0F4E7C62" w14:textId="0DCD710F" w:rsidR="00B562C7" w:rsidRPr="00B562C7" w:rsidRDefault="00A231FA" w:rsidP="00B562C7">
      <w:pPr>
        <w:spacing w:before="240" w:after="240" w:line="360" w:lineRule="auto"/>
        <w:jc w:val="both"/>
        <w:rPr>
          <w:rFonts w:ascii="Times New Roman" w:eastAsia="Times New Roman" w:hAnsi="Times New Roman" w:cs="Times New Roman"/>
          <w:color w:val="000000"/>
          <w:sz w:val="24"/>
          <w:szCs w:val="24"/>
          <w:lang w:eastAsia="tr-TR"/>
        </w:rPr>
      </w:pPr>
      <w:r w:rsidRPr="00A231FA">
        <w:rPr>
          <w:rFonts w:ascii="Times New Roman" w:eastAsia="Times New Roman" w:hAnsi="Times New Roman" w:cs="Times New Roman"/>
          <w:color w:val="000000"/>
          <w:sz w:val="24"/>
          <w:szCs w:val="24"/>
          <w:lang w:eastAsia="tr-TR"/>
        </w:rPr>
        <w:t xml:space="preserve">Dinamik denge, dengesiz bir zeminde mevcut kararlı durumu korurken bir görevi yerine getirme yeteneği olarak tanımlanır (Nichols ve ark. 1995). Dinamik denge, yürüme, ağırlık kaldırma aktiviteleri, merdiven çıkma, sandalyede oturma ve ayakta durma gibi günlük yaşam aktivitelerinin farklı hareket kalıplarını ve bu kalıplar arasındaki bütünlüğü içerir. Kişi hareket halindeyken denge kontrolü dinamiktir (Chaudhari ve Andriacchi 2006). </w:t>
      </w:r>
      <w:r w:rsidR="00B562C7" w:rsidRPr="00B562C7">
        <w:rPr>
          <w:rFonts w:ascii="Times New Roman" w:eastAsia="Times New Roman" w:hAnsi="Times New Roman" w:cs="Times New Roman"/>
          <w:color w:val="000000"/>
          <w:sz w:val="24"/>
          <w:szCs w:val="24"/>
          <w:lang w:eastAsia="tr-TR"/>
        </w:rPr>
        <w:t xml:space="preserve"> </w:t>
      </w:r>
    </w:p>
    <w:p w14:paraId="510671ED" w14:textId="15EEC839" w:rsidR="00B562C7" w:rsidRPr="00B562C7" w:rsidRDefault="00A231FA" w:rsidP="00B562C7">
      <w:pPr>
        <w:spacing w:before="240" w:after="240" w:line="360" w:lineRule="auto"/>
        <w:jc w:val="both"/>
        <w:rPr>
          <w:rFonts w:ascii="Helvetica" w:eastAsia="Times New Roman" w:hAnsi="Helvetica" w:cs="Helvetica"/>
          <w:color w:val="000000"/>
          <w:lang w:eastAsia="tr-TR"/>
        </w:rPr>
      </w:pPr>
      <w:r w:rsidRPr="00A231FA">
        <w:rPr>
          <w:rFonts w:ascii="Times New Roman" w:eastAsia="Times New Roman" w:hAnsi="Times New Roman" w:cs="Times New Roman"/>
          <w:color w:val="000000"/>
          <w:sz w:val="24"/>
          <w:szCs w:val="24"/>
          <w:lang w:eastAsia="tr-TR"/>
        </w:rPr>
        <w:t xml:space="preserve">Dinamik denge, insan vücudunda etkili olan dış kuvvetlerin kas ve eklem çevresindeki hassas dokular tarafından nötralize edilmesiyle oluşmaktadır </w:t>
      </w:r>
      <w:proofErr w:type="gramStart"/>
      <w:r w:rsidRPr="00A231FA">
        <w:rPr>
          <w:rFonts w:ascii="Times New Roman" w:eastAsia="Times New Roman" w:hAnsi="Times New Roman" w:cs="Times New Roman"/>
          <w:color w:val="000000"/>
          <w:sz w:val="24"/>
          <w:szCs w:val="24"/>
          <w:lang w:eastAsia="tr-TR"/>
        </w:rPr>
        <w:t>(</w:t>
      </w:r>
      <w:proofErr w:type="gramEnd"/>
      <w:r w:rsidRPr="00A231FA">
        <w:rPr>
          <w:rFonts w:ascii="Times New Roman" w:eastAsia="Times New Roman" w:hAnsi="Times New Roman" w:cs="Times New Roman"/>
          <w:color w:val="000000"/>
          <w:sz w:val="24"/>
          <w:szCs w:val="24"/>
          <w:lang w:eastAsia="tr-TR"/>
        </w:rPr>
        <w:t>Nichols ve ark. 1995). Sporcular, hareket halindeyken dinamik dengeyi sağlamak için dengede olmayı gerektiren sporlarda özel bir dikkat göstermelidir. Dinamik denge, sporcunun değişen koşullara hızlı bir şekilde tepki vermesini sağlayarak, bu kapasiteyi geliştirmek için özellikle yer değiştiren sporlarda önemlidir. Dinamik denge ve çeviklik, birbirleriyle yakın ilişkide olduğundan, birbirlerini destekleyen ve tamamlayan özelliklerdir (Ackland ve ark. 2009).</w:t>
      </w:r>
    </w:p>
    <w:p w14:paraId="7F4D5F05"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Sporcular, performanslarını sürdürmek için üst vücutlarının dengesini ve kontrolünü korumaları veya belirli eklemlerinin stabilitesini kontrol etmeleri gerektiğinden, yaralanma riskiyle karşı karşıya kalmalarından kaynaklanan endişe giderek artmaktadır.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lastRenderedPageBreak/>
        <w:t>Üst vücut duruşu ve hareketleri, alt ekstremite eklemlerinin yüke maruz kalması durumunda, kıkırdak ve bağların yaralanmalardan korunması için dengede tutulmasını sağlayacak şekilde etkilidir (Ackland ve ark. 2009).</w:t>
      </w:r>
    </w:p>
    <w:p w14:paraId="56433F6C"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2.2.3. Denge Gelişimi</w:t>
      </w:r>
    </w:p>
    <w:p w14:paraId="6CE4EEC5" w14:textId="77777777" w:rsidR="00B562C7" w:rsidRPr="00B562C7" w:rsidRDefault="00B562C7" w:rsidP="00B562C7">
      <w:pPr>
        <w:spacing w:before="240" w:after="240" w:line="360" w:lineRule="auto"/>
        <w:jc w:val="both"/>
        <w:rPr>
          <w:rFonts w:ascii="Helvetica" w:eastAsia="Times New Roman" w:hAnsi="Helvetica" w:cs="Helvetica"/>
          <w:color w:val="000000"/>
          <w:lang w:eastAsia="tr-TR"/>
        </w:rPr>
      </w:pPr>
      <w:r w:rsidRPr="00B562C7">
        <w:rPr>
          <w:rFonts w:ascii="Times New Roman" w:eastAsia="Times New Roman" w:hAnsi="Times New Roman" w:cs="Times New Roman"/>
          <w:color w:val="000000"/>
          <w:sz w:val="24"/>
          <w:szCs w:val="24"/>
          <w:lang w:eastAsia="tr-TR"/>
        </w:rPr>
        <w:t>3 ile 19 yaş aralığındaki çocukların denge performanslarının göreve göre ciddi bir şekilde geliştiği görülmektedir</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color w:val="000000"/>
          <w:sz w:val="24"/>
          <w:szCs w:val="24"/>
          <w:lang w:eastAsia="tr-TR"/>
        </w:rPr>
        <w:t>(Deoreo ve Wade 1971). Hareketin zorluğu, gelişimin belirgin hale gelmesini sağlayan önemli bir faktördür.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Denge gelişiminin ölçülmesi, bu sebep nedeniyle zorlaşmaktadır.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Katılımcının bir testte başarılı olması, farklı hareketlerde de başarıyı göstermesi anlamına gelmeyebilir.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Çocuklar, yetişkinler ve yaşlılar arasında denge performansının farklılaşması, yaş faktörünün duyuların kullanım seviyelerini etkilemesine bağlıdır.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7-10 yaş aralığındaki çocuklar, yetişkinlerle aynı postürel denge tepkilerini göstermektedir (Brauer ve ark. 2008).</w:t>
      </w:r>
      <w:r w:rsidRPr="00B562C7">
        <w:rPr>
          <w:rFonts w:ascii="Helvetica" w:eastAsia="Times New Roman" w:hAnsi="Helvetica" w:cs="Helvetica"/>
          <w:color w:val="000000"/>
          <w:lang w:eastAsia="tr-TR"/>
        </w:rPr>
        <w:t xml:space="preserve"> </w:t>
      </w:r>
    </w:p>
    <w:p w14:paraId="25A8E1EC"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Çocukların denge gelişimini olumlu yönde etkilemek için, gelişim çağındaki çocukların spora katılım ve fiziksel aktiviteye katılmaları önerilmektedir.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Bireysel sporlar, kişinin fiziksel, zihinsel ve duygusal dengeyi geliştirmesine yardımcı olabilir.</w:t>
      </w:r>
      <w:r w:rsidRPr="00B562C7">
        <w:rPr>
          <w:rFonts w:ascii="Helvetica" w:eastAsia="Times New Roman" w:hAnsi="Helvetica" w:cs="Helvetica"/>
          <w:color w:val="000000"/>
          <w:lang w:eastAsia="tr-TR"/>
        </w:rPr>
        <w:t xml:space="preserve"> </w:t>
      </w:r>
      <w:r w:rsidRPr="00B562C7">
        <w:rPr>
          <w:rFonts w:ascii="Times New Roman" w:eastAsia="Times New Roman" w:hAnsi="Times New Roman" w:cs="Times New Roman"/>
          <w:color w:val="000000"/>
          <w:sz w:val="24"/>
          <w:szCs w:val="24"/>
          <w:lang w:eastAsia="tr-TR"/>
        </w:rPr>
        <w:t xml:space="preserve">Temel lokomotor hareketlerin zorluk seviyesini arttırmak için </w:t>
      </w:r>
      <w:proofErr w:type="gramStart"/>
      <w:r w:rsidRPr="00B562C7">
        <w:rPr>
          <w:rFonts w:ascii="Times New Roman" w:eastAsia="Times New Roman" w:hAnsi="Times New Roman" w:cs="Times New Roman"/>
          <w:color w:val="000000"/>
          <w:sz w:val="24"/>
          <w:szCs w:val="24"/>
          <w:lang w:eastAsia="tr-TR"/>
        </w:rPr>
        <w:t>branş</w:t>
      </w:r>
      <w:proofErr w:type="gramEnd"/>
      <w:r w:rsidRPr="00B562C7">
        <w:rPr>
          <w:rFonts w:ascii="Times New Roman" w:eastAsia="Times New Roman" w:hAnsi="Times New Roman" w:cs="Times New Roman"/>
          <w:color w:val="000000"/>
          <w:sz w:val="24"/>
          <w:szCs w:val="24"/>
          <w:lang w:eastAsia="tr-TR"/>
        </w:rPr>
        <w:t xml:space="preserve"> içerisinde yer alan farklı hareketler kullanılmaktadır (Bayrakdar 2020).</w:t>
      </w:r>
    </w:p>
    <w:p w14:paraId="5AEFD301"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2.2.4. Sporda Denge</w:t>
      </w:r>
    </w:p>
    <w:p w14:paraId="3D7EB703" w14:textId="59947201" w:rsidR="00B562C7" w:rsidRPr="00A231FA" w:rsidRDefault="00B562C7" w:rsidP="00A231FA">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Denge, atletik hareketlerin daha verimli bir şekilde yapılmasını sağlamak için kas koordinasyonu ve duyusal bilginin etkileşimini gerektirir (Şimşek ve ark. 2011). Denge yeteneğinin geliştirilmesi, çeviklik, koordinasyon ve hareketliliği arttırarak kişinin performansını artırmaya yardımcı olabilir (Aksu 1994). </w:t>
      </w:r>
      <w:r w:rsidR="00A231FA" w:rsidRPr="00A231FA">
        <w:rPr>
          <w:rFonts w:ascii="Times New Roman" w:eastAsia="Times New Roman" w:hAnsi="Times New Roman" w:cs="Times New Roman"/>
          <w:color w:val="000000"/>
          <w:sz w:val="24"/>
          <w:szCs w:val="24"/>
          <w:lang w:eastAsia="tr-TR"/>
        </w:rPr>
        <w:t>Sporcuların başarılı bir şekilde performans gösterebilmeleri için vücut kompozisyonlarını korumak için çaba göstermeleri gerekir. Denge, özellikle ani hareketler içeren sporlar için hayati bir temeldir. Denge her sporda başarılı olmak için önemli bir özelliktir (Eler ve ark. 1999).</w:t>
      </w:r>
    </w:p>
    <w:p w14:paraId="413FCC46" w14:textId="07FA960E" w:rsidR="00B562C7" w:rsidRPr="00B562C7" w:rsidRDefault="00A231FA" w:rsidP="00B562C7">
      <w:pPr>
        <w:spacing w:before="240" w:after="240" w:line="360" w:lineRule="auto"/>
        <w:jc w:val="both"/>
        <w:rPr>
          <w:rFonts w:ascii="Times New Roman" w:eastAsia="Times New Roman" w:hAnsi="Times New Roman" w:cs="Times New Roman"/>
          <w:color w:val="000000"/>
          <w:sz w:val="24"/>
          <w:szCs w:val="24"/>
          <w:lang w:eastAsia="tr-TR"/>
        </w:rPr>
      </w:pPr>
      <w:r w:rsidRPr="00A231FA">
        <w:rPr>
          <w:rFonts w:ascii="Times New Roman" w:eastAsia="Times New Roman" w:hAnsi="Times New Roman" w:cs="Times New Roman"/>
          <w:color w:val="000000"/>
          <w:sz w:val="24"/>
          <w:szCs w:val="24"/>
          <w:lang w:eastAsia="tr-TR"/>
        </w:rPr>
        <w:t xml:space="preserve">Dinamik ve statik denge birçok spor </w:t>
      </w:r>
      <w:proofErr w:type="gramStart"/>
      <w:r w:rsidRPr="00A231FA">
        <w:rPr>
          <w:rFonts w:ascii="Times New Roman" w:eastAsia="Times New Roman" w:hAnsi="Times New Roman" w:cs="Times New Roman"/>
          <w:color w:val="000000"/>
          <w:sz w:val="24"/>
          <w:szCs w:val="24"/>
          <w:lang w:eastAsia="tr-TR"/>
        </w:rPr>
        <w:t>branşında</w:t>
      </w:r>
      <w:proofErr w:type="gramEnd"/>
      <w:r w:rsidRPr="00A231FA">
        <w:rPr>
          <w:rFonts w:ascii="Times New Roman" w:eastAsia="Times New Roman" w:hAnsi="Times New Roman" w:cs="Times New Roman"/>
          <w:color w:val="000000"/>
          <w:sz w:val="24"/>
          <w:szCs w:val="24"/>
          <w:lang w:eastAsia="tr-TR"/>
        </w:rPr>
        <w:t xml:space="preserve"> performansın önemli bir faktörü olarak kabul edilmektedir (Lelard ve Ahmaidi 2015). Denge eksikliği sadece performansı etkilemekle kalmaz, aynı zamanda yaralanma riskini de önemli ölçüde artırır (Zemkova </w:t>
      </w:r>
      <w:r w:rsidRPr="00A231FA">
        <w:rPr>
          <w:rFonts w:ascii="Times New Roman" w:eastAsia="Times New Roman" w:hAnsi="Times New Roman" w:cs="Times New Roman"/>
          <w:color w:val="000000"/>
          <w:sz w:val="24"/>
          <w:szCs w:val="24"/>
          <w:lang w:eastAsia="tr-TR"/>
        </w:rPr>
        <w:lastRenderedPageBreak/>
        <w:t>2014). Egzersiz sırasında denge kaybının hızla önlenmesi kişinin kendi kendini dengeleme becerisini geliştirmesi için önemli bir beceridir (Zemkova 2009).</w:t>
      </w:r>
      <w:r w:rsidR="00B562C7" w:rsidRPr="00B562C7">
        <w:rPr>
          <w:rFonts w:ascii="Times New Roman" w:eastAsia="Times New Roman" w:hAnsi="Times New Roman" w:cs="Times New Roman"/>
          <w:color w:val="000000"/>
          <w:sz w:val="24"/>
          <w:szCs w:val="24"/>
          <w:lang w:eastAsia="tr-TR"/>
        </w:rPr>
        <w:t xml:space="preserve"> </w:t>
      </w:r>
    </w:p>
    <w:p w14:paraId="478C7FA2" w14:textId="77777777" w:rsidR="00B562C7" w:rsidRPr="00B562C7" w:rsidRDefault="00B562C7" w:rsidP="00B562C7">
      <w:pPr>
        <w:spacing w:before="240" w:after="240" w:line="36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color w:val="000000"/>
          <w:sz w:val="24"/>
          <w:szCs w:val="24"/>
          <w:lang w:eastAsia="tr-TR"/>
        </w:rPr>
        <w:t>Denge, sporcular arasındaki performans farklılıklarını azaltmada etkili olabilir, araştırmalar bunu desteklemektedir. İnsanların denge sağlama yeteneği, diğer motor sistemlerin gelişimini destekler ve teşvik eder (</w:t>
      </w:r>
      <w:r w:rsidRPr="00B562C7">
        <w:rPr>
          <w:rFonts w:ascii="Times New Roman" w:eastAsia="Times New Roman" w:hAnsi="Times New Roman" w:cs="Times New Roman"/>
          <w:bCs/>
          <w:color w:val="000000"/>
          <w:sz w:val="24"/>
          <w:szCs w:val="24"/>
          <w:lang w:eastAsia="tr-TR"/>
        </w:rPr>
        <w:t xml:space="preserve">Babic ve ark 2001). </w:t>
      </w:r>
    </w:p>
    <w:p w14:paraId="74093A66"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Sporda, dengeyi sağlamak için dış ve iç girdilerin uyumlu bir şekilde bir araya getirilmesi gereklidir. Postural kontrol, dengenin sağlanması için çoklu duyu girdisi gerektirdiğinden, sporcunun performansına kesin bir şekilde etki etmeyebilir, ancak denge kontrol mekanizmasının birkaç bölümü çalışır halde olması durumunda etki edebilir (Irrgang ve ark. 1994). </w:t>
      </w:r>
    </w:p>
    <w:p w14:paraId="21123F03"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Basketbol, hücum ve savunmada teknik becerileri uygularken birçok </w:t>
      </w:r>
      <w:proofErr w:type="gramStart"/>
      <w:r w:rsidRPr="00B562C7">
        <w:rPr>
          <w:rFonts w:ascii="Times New Roman" w:eastAsia="Times New Roman" w:hAnsi="Times New Roman" w:cs="Times New Roman"/>
          <w:color w:val="000000"/>
          <w:sz w:val="24"/>
          <w:szCs w:val="24"/>
          <w:lang w:eastAsia="tr-TR"/>
        </w:rPr>
        <w:t>kondisyon</w:t>
      </w:r>
      <w:proofErr w:type="gramEnd"/>
      <w:r w:rsidRPr="00B562C7">
        <w:rPr>
          <w:rFonts w:ascii="Times New Roman" w:eastAsia="Times New Roman" w:hAnsi="Times New Roman" w:cs="Times New Roman"/>
          <w:color w:val="000000"/>
          <w:sz w:val="24"/>
          <w:szCs w:val="24"/>
          <w:lang w:eastAsia="tr-TR"/>
        </w:rPr>
        <w:t xml:space="preserve"> özelliği gerektiren bir temas sporudur. Bu temel teknik becerileri uygularken aynı zamanda rakip sporcu ile temas halinde olan sporcunun statik ve dinamik dengesinin önemli olduğu öngörülmektedir (Doğan ve Savaş 2021).</w:t>
      </w:r>
    </w:p>
    <w:p w14:paraId="5408158E" w14:textId="3070D76D"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Silahlı atış, okçuluk, </w:t>
      </w:r>
      <w:proofErr w:type="gramStart"/>
      <w:r w:rsidRPr="00B562C7">
        <w:rPr>
          <w:rFonts w:ascii="Times New Roman" w:eastAsia="Times New Roman" w:hAnsi="Times New Roman" w:cs="Times New Roman"/>
          <w:color w:val="000000"/>
          <w:sz w:val="24"/>
          <w:szCs w:val="24"/>
          <w:lang w:eastAsia="tr-TR"/>
        </w:rPr>
        <w:t>dart</w:t>
      </w:r>
      <w:proofErr w:type="gramEnd"/>
      <w:r w:rsidRPr="00B562C7">
        <w:rPr>
          <w:rFonts w:ascii="Times New Roman" w:eastAsia="Times New Roman" w:hAnsi="Times New Roman" w:cs="Times New Roman"/>
          <w:color w:val="000000"/>
          <w:sz w:val="24"/>
          <w:szCs w:val="24"/>
          <w:lang w:eastAsia="tr-TR"/>
        </w:rPr>
        <w:t xml:space="preserve"> ve benzeri sporlarda statik denge, serbest sporlarda ise dinamik denge önemlidir. Tırmanma, paten ve buz pateni gibi sporlarda vücudun ağırlık merkezini korumak ve koordine etmek de önemlidir. Kürek ve kano gibi sporlarda oturma postürü ve koordinasyonu önemli bir performans belirleyicidir. </w:t>
      </w:r>
      <w:r w:rsidR="00A231FA" w:rsidRPr="00A231FA">
        <w:rPr>
          <w:rFonts w:ascii="Times New Roman" w:eastAsia="Times New Roman" w:hAnsi="Times New Roman" w:cs="Times New Roman"/>
          <w:color w:val="000000"/>
          <w:sz w:val="24"/>
          <w:szCs w:val="24"/>
          <w:lang w:eastAsia="tr-TR"/>
        </w:rPr>
        <w:t>Futbol, basketbol, hentbol gibi kayan adımların, yön değiştirmelerin, durmaların ve hızlanmaların sık olduğu hareketli oyunlarda denge kaybı hem performansı olumsuz etkiler hem de sakatlanma riskini artırmaktadır (Okudur ve Sanioğlu 2012).</w:t>
      </w:r>
    </w:p>
    <w:p w14:paraId="552FBCA8"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2.3. BOSU TOPU</w:t>
      </w:r>
    </w:p>
    <w:p w14:paraId="23654B3B" w14:textId="3051C05B" w:rsidR="00B562C7" w:rsidRPr="00B562C7" w:rsidRDefault="00795A1A" w:rsidP="00B562C7">
      <w:pPr>
        <w:spacing w:before="240" w:after="240" w:line="360" w:lineRule="auto"/>
        <w:jc w:val="both"/>
        <w:rPr>
          <w:rFonts w:ascii="Times New Roman" w:eastAsia="Times New Roman" w:hAnsi="Times New Roman" w:cs="Times New Roman"/>
          <w:color w:val="000000"/>
          <w:sz w:val="24"/>
          <w:szCs w:val="24"/>
          <w:lang w:eastAsia="tr-TR"/>
        </w:rPr>
      </w:pPr>
      <w:r w:rsidRPr="00795A1A">
        <w:rPr>
          <w:rFonts w:ascii="Times New Roman" w:eastAsia="Times New Roman" w:hAnsi="Times New Roman" w:cs="Times New Roman"/>
          <w:color w:val="000000"/>
          <w:sz w:val="24"/>
          <w:szCs w:val="24"/>
          <w:lang w:eastAsia="tr-TR"/>
        </w:rPr>
        <w:t>Bosu (Both Sides Up), her iki tarafın da yukarıya doğru hareket etmesini ifade eden bir kısaltmadır. Her iki vücut kısmını da kullanarak egzersiz yapmak mümkündür (Yaggie ve Campbell 2006). Bosu topu, 1999 yılında David Weck tarafından icat edildi. Bosu topu, belirli antrenmanlar için fiziksel aktivite uzmanları tarafından önerilen üç farklı tipte kullanılabilir. Kardiyo, denge ve postural kontrol, vücudun hareketlerini düzenlemek için gerekli olan önemli fiziksel becerilerdir (Badau ve ark. 2019).</w:t>
      </w:r>
    </w:p>
    <w:p w14:paraId="0003D3E1" w14:textId="7474E7DB" w:rsidR="00B562C7" w:rsidRPr="00B562C7" w:rsidRDefault="00795A1A" w:rsidP="00B562C7">
      <w:pPr>
        <w:spacing w:before="240" w:after="240" w:line="360" w:lineRule="auto"/>
        <w:jc w:val="both"/>
        <w:rPr>
          <w:rFonts w:ascii="Calibri" w:eastAsia="Times New Roman" w:hAnsi="Calibri" w:cs="Times New Roman"/>
          <w:lang w:eastAsia="tr-TR"/>
        </w:rPr>
      </w:pPr>
      <w:r w:rsidRPr="00795A1A">
        <w:rPr>
          <w:rFonts w:ascii="Times New Roman" w:eastAsia="Times New Roman" w:hAnsi="Times New Roman" w:cs="Times New Roman"/>
          <w:color w:val="000000"/>
          <w:sz w:val="24"/>
          <w:szCs w:val="24"/>
          <w:lang w:eastAsia="tr-TR"/>
        </w:rPr>
        <w:lastRenderedPageBreak/>
        <w:t xml:space="preserve">David Weck bosu denge eğitimi, insan vücudunun simetrik gücünü artırarak, koordinasyonu geliştirmek üzere idealdir. Vücudun bir tarafı diğerinden daha fazla kas kütlesi veya güçte olabilir, bu durum asimetri olarak adlandırılır. Bosu denge eğitimi, zayıf tarafların güçlenmesini ve güçlü tarafların daha da gelişmesini sağlamak için kullanılabilir. Bosu topu, vücut ve beyin için sağ/sol denge geliştirmeyi destekleyerek kişinin dengeli bir şekilde hareket etmesini sağlar (Wing 2014). </w:t>
      </w:r>
      <w:r w:rsidR="00B562C7" w:rsidRPr="00B562C7">
        <w:rPr>
          <w:rFonts w:ascii="Calibri" w:eastAsia="Times New Roman" w:hAnsi="Calibri" w:cs="Times New Roman"/>
          <w:lang w:eastAsia="tr-TR"/>
        </w:rPr>
        <w:t xml:space="preserve"> </w:t>
      </w:r>
    </w:p>
    <w:p w14:paraId="2DE4101E" w14:textId="78B9C3DD" w:rsidR="00B562C7" w:rsidRPr="00B562C7" w:rsidRDefault="00795A1A" w:rsidP="00B562C7">
      <w:pPr>
        <w:spacing w:before="240" w:after="240" w:line="360" w:lineRule="auto"/>
        <w:jc w:val="both"/>
        <w:rPr>
          <w:rFonts w:ascii="Times New Roman" w:eastAsia="Times New Roman" w:hAnsi="Times New Roman" w:cs="Times New Roman"/>
          <w:color w:val="000000"/>
          <w:sz w:val="24"/>
          <w:szCs w:val="24"/>
          <w:lang w:eastAsia="tr-TR"/>
        </w:rPr>
      </w:pPr>
      <w:r w:rsidRPr="00795A1A">
        <w:rPr>
          <w:rFonts w:ascii="Times New Roman" w:eastAsia="Times New Roman" w:hAnsi="Times New Roman" w:cs="Times New Roman"/>
          <w:color w:val="000000"/>
          <w:sz w:val="24"/>
          <w:szCs w:val="24"/>
          <w:lang w:eastAsia="tr-TR"/>
        </w:rPr>
        <w:t>Bosu topu, kubbe gibi şişkin bir tarafı, dengesiz bir yüzeyi ve düz tarafı sert kauçuktan yapılmış olan yarım küre şeklindeki bir top (yarım top) içinde bir spor aletidir (Behm ve ark. 2015). Bosu topunun tabanı, sert ve düz bir plastikten yapılmış, içi hava dolu yarım daire şeklinde bir top olarak tasarlanmıştır. Bosu topunun plastik tabanın çapı 63 cm ve yüksekliği ortalama 25 cm olan ideal boyutlarda şişirilmiştir (Ruiz ve Richardson 2005).</w:t>
      </w:r>
    </w:p>
    <w:p w14:paraId="214B1D47"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Bosu topu çok işlevli bir alettir çünkü alet kullanılarak zindelik, çekirdek stabilitesi, denge, güç ve beceriler için egzersizler gibi çeşitli egzersizler yapılabilir (Wing 2014).</w:t>
      </w:r>
    </w:p>
    <w:p w14:paraId="59AEEDF1" w14:textId="36C9018A" w:rsidR="00B562C7" w:rsidRPr="00B562C7" w:rsidRDefault="00C252DB" w:rsidP="00024333">
      <w:pPr>
        <w:spacing w:before="240" w:after="120" w:line="240" w:lineRule="auto"/>
        <w:jc w:val="center"/>
        <w:rPr>
          <w:rFonts w:ascii="Times New Roman" w:eastAsia="Times New Roman" w:hAnsi="Times New Roman" w:cs="Times New Roman"/>
          <w:color w:val="000000"/>
          <w:sz w:val="24"/>
          <w:szCs w:val="24"/>
          <w:lang w:eastAsia="tr-TR"/>
        </w:rPr>
      </w:pPr>
      <w:r w:rsidRPr="00C252DB">
        <w:rPr>
          <w:rFonts w:ascii="Times New Roman" w:eastAsia="Times New Roman" w:hAnsi="Times New Roman" w:cs="Times New Roman"/>
          <w:noProof/>
          <w:color w:val="000000"/>
          <w:sz w:val="24"/>
          <w:szCs w:val="24"/>
          <w:lang w:eastAsia="tr-TR"/>
        </w:rPr>
        <w:drawing>
          <wp:inline distT="0" distB="0" distL="0" distR="0" wp14:anchorId="66D2F7FC" wp14:editId="452701BF">
            <wp:extent cx="5399405" cy="4052005"/>
            <wp:effectExtent l="0" t="0" r="0" b="5715"/>
            <wp:docPr id="1" name="Resim 1" descr="C:\Users\GKILICARSLAN\Downloads\WhatsApp Image 2023-07-17 at 15.1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KILICARSLAN\Downloads\WhatsApp Image 2023-07-17 at 15.17.1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9405" cy="4052005"/>
                    </a:xfrm>
                    <a:prstGeom prst="rect">
                      <a:avLst/>
                    </a:prstGeom>
                    <a:noFill/>
                    <a:ln>
                      <a:noFill/>
                    </a:ln>
                  </pic:spPr>
                </pic:pic>
              </a:graphicData>
            </a:graphic>
          </wp:inline>
        </w:drawing>
      </w:r>
      <w:bookmarkStart w:id="1" w:name="_GoBack"/>
      <w:bookmarkEnd w:id="1"/>
    </w:p>
    <w:p w14:paraId="26EB2123" w14:textId="76951787" w:rsidR="00B562C7" w:rsidRDefault="00B562C7" w:rsidP="00024333">
      <w:pPr>
        <w:spacing w:after="0" w:line="240" w:lineRule="auto"/>
        <w:jc w:val="both"/>
        <w:rPr>
          <w:rFonts w:ascii="Times New Roman" w:eastAsia="Times New Roman" w:hAnsi="Times New Roman" w:cs="Times New Roman"/>
          <w:noProof/>
          <w:szCs w:val="24"/>
          <w:lang w:eastAsia="tr-TR"/>
        </w:rPr>
      </w:pPr>
      <w:r w:rsidRPr="00B562C7">
        <w:rPr>
          <w:rFonts w:ascii="Times New Roman" w:eastAsia="Times New Roman" w:hAnsi="Times New Roman" w:cs="Times New Roman"/>
          <w:b/>
          <w:noProof/>
          <w:szCs w:val="24"/>
          <w:lang w:eastAsia="tr-TR"/>
        </w:rPr>
        <w:t>Şekil 2.1.</w:t>
      </w:r>
      <w:r w:rsidR="00024333">
        <w:rPr>
          <w:rFonts w:ascii="Times New Roman" w:eastAsia="Times New Roman" w:hAnsi="Times New Roman" w:cs="Times New Roman"/>
          <w:noProof/>
          <w:szCs w:val="24"/>
          <w:lang w:eastAsia="tr-TR"/>
        </w:rPr>
        <w:t xml:space="preserve"> Bosu Topu</w:t>
      </w:r>
    </w:p>
    <w:p w14:paraId="12DEC078" w14:textId="068A767E" w:rsidR="00024333" w:rsidRPr="00B562C7" w:rsidRDefault="00024333" w:rsidP="00024333">
      <w:pPr>
        <w:spacing w:after="0" w:line="240" w:lineRule="auto"/>
        <w:jc w:val="both"/>
        <w:rPr>
          <w:rFonts w:ascii="Times New Roman" w:eastAsia="Times New Roman" w:hAnsi="Times New Roman" w:cs="Times New Roman"/>
          <w:color w:val="000000"/>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25631123" w14:textId="4AB232C3" w:rsidR="00B562C7" w:rsidRPr="00B562C7" w:rsidRDefault="00795A1A" w:rsidP="00B562C7">
      <w:pPr>
        <w:spacing w:before="240" w:after="240" w:line="360" w:lineRule="auto"/>
        <w:jc w:val="both"/>
        <w:rPr>
          <w:rFonts w:ascii="Times New Roman" w:eastAsia="Times New Roman" w:hAnsi="Times New Roman" w:cs="Times New Roman"/>
          <w:color w:val="000000"/>
          <w:sz w:val="24"/>
          <w:szCs w:val="24"/>
          <w:lang w:eastAsia="tr-TR"/>
        </w:rPr>
      </w:pPr>
      <w:r w:rsidRPr="00795A1A">
        <w:rPr>
          <w:rFonts w:ascii="Times New Roman" w:eastAsia="Times New Roman" w:hAnsi="Times New Roman" w:cs="Times New Roman"/>
          <w:color w:val="000000"/>
          <w:sz w:val="24"/>
          <w:szCs w:val="24"/>
          <w:lang w:eastAsia="tr-TR"/>
        </w:rPr>
        <w:lastRenderedPageBreak/>
        <w:t xml:space="preserve">Bosu topu, sportif ve rekreasyonel amaçlar için tasarlanmış bir </w:t>
      </w:r>
      <w:proofErr w:type="gramStart"/>
      <w:r w:rsidRPr="00795A1A">
        <w:rPr>
          <w:rFonts w:ascii="Times New Roman" w:eastAsia="Times New Roman" w:hAnsi="Times New Roman" w:cs="Times New Roman"/>
          <w:color w:val="000000"/>
          <w:sz w:val="24"/>
          <w:szCs w:val="24"/>
          <w:lang w:eastAsia="tr-TR"/>
        </w:rPr>
        <w:t>ekipman</w:t>
      </w:r>
      <w:proofErr w:type="gramEnd"/>
      <w:r w:rsidRPr="00795A1A">
        <w:rPr>
          <w:rFonts w:ascii="Times New Roman" w:eastAsia="Times New Roman" w:hAnsi="Times New Roman" w:cs="Times New Roman"/>
          <w:color w:val="000000"/>
          <w:sz w:val="24"/>
          <w:szCs w:val="24"/>
          <w:lang w:eastAsia="tr-TR"/>
        </w:rPr>
        <w:t xml:space="preserve"> olarak, hem atletler hem de rekreasyon kullanıcıları tarafından denge eğitimi için kullanılmaktadır.</w:t>
      </w:r>
      <w:r w:rsidR="00B562C7" w:rsidRPr="00B562C7">
        <w:rPr>
          <w:rFonts w:ascii="Times New Roman" w:eastAsia="Times New Roman" w:hAnsi="Times New Roman" w:cs="Times New Roman"/>
          <w:color w:val="000000"/>
          <w:sz w:val="24"/>
          <w:szCs w:val="24"/>
          <w:lang w:eastAsia="tr-TR"/>
        </w:rPr>
        <w:t xml:space="preserve"> Bosu, İsviçre topu görünümünde bir şişirilebilir lastik mesane ile sağlam bir plastik tabanın bir araya gelmesiyle tasarlanmıştır. Bosu, sağlam bir yüzey üzerinde dengesiz bir yüzey oluşturmak için aşağı bakacak şekilde tasarlanmıştır. </w:t>
      </w:r>
      <w:r w:rsidR="00B562C7" w:rsidRPr="00B562C7">
        <w:rPr>
          <w:rFonts w:ascii="Times New Roman" w:eastAsia="Times New Roman" w:hAnsi="Times New Roman" w:cs="Times New Roman"/>
          <w:color w:val="000000"/>
          <w:sz w:val="24"/>
          <w:szCs w:val="24"/>
          <w:lang w:eastAsia="tr-TR"/>
        </w:rPr>
        <w:br/>
        <w:t>Tasarlanış amacı, kullanıcının dik ve yatay pozisyonlarda da stabiliteyi arttırmaktır (Yaggie ve Campbell 2006).</w:t>
      </w:r>
    </w:p>
    <w:p w14:paraId="649521E3" w14:textId="190F6BA5"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Denge ve koordinasyon, kuvvet, dayanıklılık, esneklik ve sürat gibi biyomotor özeliklerin temelini oluşturmasına rağmen, antrenman etkisinin gözlemlenmesi için yeterince önem verilmemiştir. </w:t>
      </w:r>
      <w:r w:rsidR="00795A1A" w:rsidRPr="00795A1A">
        <w:rPr>
          <w:rFonts w:ascii="Times New Roman" w:eastAsia="Times New Roman" w:hAnsi="Times New Roman" w:cs="Times New Roman"/>
          <w:color w:val="000000"/>
          <w:sz w:val="24"/>
          <w:szCs w:val="24"/>
          <w:lang w:eastAsia="tr-TR"/>
        </w:rPr>
        <w:t>Fitness sektörünün gelişmesiyle birlikte denge ve koordinasyonun önemi yıllardır anlaşılmış ve bu alanda çeşitli denge geliştirici cihazlar üretilmiştir (Yaggie ve Campbell 2006).</w:t>
      </w:r>
      <w:r w:rsidRPr="00B562C7">
        <w:rPr>
          <w:rFonts w:ascii="Times New Roman" w:eastAsia="Times New Roman" w:hAnsi="Times New Roman" w:cs="Times New Roman"/>
          <w:color w:val="000000"/>
          <w:sz w:val="24"/>
          <w:szCs w:val="24"/>
          <w:lang w:eastAsia="tr-TR"/>
        </w:rPr>
        <w:t xml:space="preserve"> </w:t>
      </w:r>
    </w:p>
    <w:p w14:paraId="4841E7D1" w14:textId="6ECD20AF"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Bosu topu, fiziksel performansın ve genel uygunluğun artırılmasına yardımcı olur (Badr 2013). </w:t>
      </w:r>
      <w:r w:rsidR="00795A1A" w:rsidRPr="00795A1A">
        <w:rPr>
          <w:rFonts w:ascii="Times New Roman" w:eastAsia="Times New Roman" w:hAnsi="Times New Roman" w:cs="Times New Roman"/>
          <w:color w:val="000000"/>
          <w:sz w:val="24"/>
          <w:szCs w:val="24"/>
          <w:lang w:eastAsia="tr-TR"/>
        </w:rPr>
        <w:t xml:space="preserve">Bosu, fitness sektöründe spor </w:t>
      </w:r>
      <w:proofErr w:type="gramStart"/>
      <w:r w:rsidR="00795A1A" w:rsidRPr="00795A1A">
        <w:rPr>
          <w:rFonts w:ascii="Times New Roman" w:eastAsia="Times New Roman" w:hAnsi="Times New Roman" w:cs="Times New Roman"/>
          <w:color w:val="000000"/>
          <w:sz w:val="24"/>
          <w:szCs w:val="24"/>
          <w:lang w:eastAsia="tr-TR"/>
        </w:rPr>
        <w:t>antrenörleri</w:t>
      </w:r>
      <w:proofErr w:type="gramEnd"/>
      <w:r w:rsidR="00795A1A" w:rsidRPr="00795A1A">
        <w:rPr>
          <w:rFonts w:ascii="Times New Roman" w:eastAsia="Times New Roman" w:hAnsi="Times New Roman" w:cs="Times New Roman"/>
          <w:color w:val="000000"/>
          <w:sz w:val="24"/>
          <w:szCs w:val="24"/>
          <w:lang w:eastAsia="tr-TR"/>
        </w:rPr>
        <w:t xml:space="preserve"> ve spor tutkunları tarafından kuvvet, dayanıklılık, denge, esneklik ve fiziksel uygunluk gibi antrenman türlerini gerçekleştirmek için vazgeçilmez bir araç olarak kullanılmaktadır</w:t>
      </w:r>
      <w:r w:rsidRPr="00B562C7">
        <w:rPr>
          <w:rFonts w:ascii="Times New Roman" w:eastAsia="Times New Roman" w:hAnsi="Times New Roman" w:cs="Times New Roman"/>
          <w:color w:val="000000"/>
          <w:sz w:val="24"/>
          <w:szCs w:val="24"/>
          <w:lang w:eastAsia="tr-TR"/>
        </w:rPr>
        <w:t xml:space="preserve"> (Yaggie ve Campbell 2006). Bosu topu, modern yöntemlerle desteklenerek, farklı aktivitelerde temel becerilerin geliştirilmesine yardımcı olan temel fiziksel uygunluk öğelerinin edinilmesine katkıda bulunmaktadır (Elfateh 2016).</w:t>
      </w:r>
    </w:p>
    <w:p w14:paraId="23671B6A"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2.3.1. Bosu ve Denge</w:t>
      </w:r>
    </w:p>
    <w:p w14:paraId="459366DB" w14:textId="17B93703" w:rsidR="00B562C7" w:rsidRPr="00B562C7" w:rsidRDefault="00782615" w:rsidP="00B562C7">
      <w:pPr>
        <w:spacing w:before="240" w:after="240" w:line="360" w:lineRule="auto"/>
        <w:jc w:val="both"/>
        <w:rPr>
          <w:rFonts w:ascii="Times New Roman" w:eastAsia="Times New Roman" w:hAnsi="Times New Roman" w:cs="Times New Roman"/>
          <w:color w:val="000000"/>
          <w:sz w:val="24"/>
          <w:szCs w:val="24"/>
          <w:lang w:eastAsia="tr-TR"/>
        </w:rPr>
      </w:pPr>
      <w:r w:rsidRPr="00782615">
        <w:rPr>
          <w:rFonts w:ascii="Times New Roman" w:eastAsia="Times New Roman" w:hAnsi="Times New Roman" w:cs="Times New Roman"/>
          <w:color w:val="000000"/>
          <w:sz w:val="24"/>
          <w:szCs w:val="24"/>
          <w:lang w:eastAsia="tr-TR"/>
        </w:rPr>
        <w:t xml:space="preserve">Bosu topu, denge gelişimi üzerine geliştirilmiş çok önemli donanımlardan biri olarak kabul edilir (İpek ve ark. 2018). Bosu topu, denge ve stabiliteyi arttırmak için hedeflenen ve çalıştırılan kasların neredeyse hiç düşünmeye gerek kalmadan tespit edilmesini sağlar. Bosu topu ile çalışmak, dengenizi geliştirmenin yanı sıra, kontrolünüzü artırmanıza ve hareketlerinizi daha zarif ve çevik bir şekilde gerçekleştirmenize sağlamaktadır (Aronovitch ve ark. 2008). Bosu egzersizleri vücuttaki yağların yakılmasını, kan dolaşımının, kilo alıp vermenin, büyüme hormonunun ve kas oluşumunun artmasını sağlayarak vücuttaki kan dolaşımının hızlanmasına yardımcı olmaktadır. Bosu egzersizleri, kardiyo egzersizleri yapmak isteyen kişilerin alt vücut ve core kaslarının kuvvetini artırmak için kullanılabilecek bir seçenek olarak sunulmaktadır (Turgut ve ark. 2018). </w:t>
      </w:r>
      <w:r w:rsidR="00B562C7" w:rsidRPr="00B562C7">
        <w:rPr>
          <w:rFonts w:ascii="Times New Roman" w:eastAsia="Times New Roman" w:hAnsi="Times New Roman" w:cs="Times New Roman"/>
          <w:color w:val="000000"/>
          <w:sz w:val="24"/>
          <w:szCs w:val="24"/>
          <w:lang w:eastAsia="tr-TR"/>
        </w:rPr>
        <w:t xml:space="preserve"> </w:t>
      </w:r>
    </w:p>
    <w:p w14:paraId="242EC079" w14:textId="77777777" w:rsidR="00123548" w:rsidRDefault="00123548" w:rsidP="004B3E5D">
      <w:pPr>
        <w:spacing w:after="0" w:line="720" w:lineRule="auto"/>
        <w:jc w:val="center"/>
        <w:rPr>
          <w:rFonts w:ascii="Times New Roman" w:eastAsia="Times New Roman" w:hAnsi="Times New Roman" w:cs="Times New Roman"/>
          <w:b/>
          <w:bCs/>
          <w:sz w:val="28"/>
          <w:szCs w:val="24"/>
          <w:lang w:eastAsia="tr-TR"/>
        </w:rPr>
        <w:sectPr w:rsidR="00123548" w:rsidSect="005B664E">
          <w:pgSz w:w="11906" w:h="16838"/>
          <w:pgMar w:top="1701" w:right="1418" w:bottom="1418" w:left="1985" w:header="709" w:footer="709" w:gutter="0"/>
          <w:pgNumType w:start="4" w:chapStyle="1"/>
          <w:cols w:space="708"/>
          <w:titlePg/>
          <w:docGrid w:linePitch="360"/>
        </w:sectPr>
      </w:pPr>
    </w:p>
    <w:p w14:paraId="1E802CA9" w14:textId="611600EF" w:rsidR="00B562C7" w:rsidRPr="00B562C7" w:rsidRDefault="00B562C7" w:rsidP="004B3E5D">
      <w:pPr>
        <w:spacing w:after="0" w:line="720" w:lineRule="auto"/>
        <w:jc w:val="center"/>
        <w:rPr>
          <w:rFonts w:ascii="Times New Roman" w:eastAsia="Times New Roman" w:hAnsi="Times New Roman" w:cs="Times New Roman"/>
          <w:bCs/>
          <w:sz w:val="24"/>
          <w:szCs w:val="24"/>
          <w:lang w:eastAsia="tr-TR"/>
        </w:rPr>
      </w:pPr>
      <w:r w:rsidRPr="00B562C7">
        <w:rPr>
          <w:rFonts w:ascii="Times New Roman" w:eastAsia="Times New Roman" w:hAnsi="Times New Roman" w:cs="Times New Roman"/>
          <w:b/>
          <w:bCs/>
          <w:sz w:val="28"/>
          <w:szCs w:val="24"/>
          <w:lang w:eastAsia="tr-TR"/>
        </w:rPr>
        <w:lastRenderedPageBreak/>
        <w:t>3. GEREÇ ve YÖNTEM</w:t>
      </w:r>
    </w:p>
    <w:p w14:paraId="363E0AF7"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3.1. Araştırmanın Yöntemi</w:t>
      </w:r>
    </w:p>
    <w:p w14:paraId="053768B8" w14:textId="0B6E3ECB" w:rsidR="00B562C7" w:rsidRPr="0025612B" w:rsidRDefault="0025612B" w:rsidP="0025612B">
      <w:pPr>
        <w:spacing w:before="240" w:after="240" w:line="360" w:lineRule="auto"/>
        <w:jc w:val="both"/>
        <w:rPr>
          <w:rFonts w:ascii="Times New Roman" w:eastAsia="Times New Roman" w:hAnsi="Times New Roman" w:cs="Times New Roman"/>
          <w:bCs/>
          <w:sz w:val="24"/>
          <w:szCs w:val="24"/>
          <w:lang w:eastAsia="tr-TR"/>
        </w:rPr>
      </w:pPr>
      <w:r w:rsidRPr="0025612B">
        <w:rPr>
          <w:rFonts w:ascii="Times New Roman" w:eastAsia="Times New Roman" w:hAnsi="Times New Roman" w:cs="Times New Roman"/>
          <w:bCs/>
          <w:sz w:val="24"/>
          <w:szCs w:val="24"/>
          <w:lang w:eastAsia="tr-TR"/>
        </w:rPr>
        <w:t>Bu araştırma için deneysel yöntem kullanılmıştır. Çalışmada denem</w:t>
      </w:r>
      <w:r>
        <w:rPr>
          <w:rFonts w:ascii="Times New Roman" w:eastAsia="Times New Roman" w:hAnsi="Times New Roman" w:cs="Times New Roman"/>
          <w:bCs/>
          <w:sz w:val="24"/>
          <w:szCs w:val="24"/>
          <w:lang w:eastAsia="tr-TR"/>
        </w:rPr>
        <w:t>e ve kontrol gruplarına öntest-</w:t>
      </w:r>
      <w:r w:rsidRPr="0025612B">
        <w:rPr>
          <w:rFonts w:ascii="Times New Roman" w:eastAsia="Times New Roman" w:hAnsi="Times New Roman" w:cs="Times New Roman"/>
          <w:bCs/>
          <w:sz w:val="24"/>
          <w:szCs w:val="24"/>
          <w:lang w:eastAsia="tr-TR"/>
        </w:rPr>
        <w:t>sontest modeli uygulanmıştır. Bosu egzersiz programının deneme grubu üzerine etkileri araştırılmıştır.</w:t>
      </w:r>
    </w:p>
    <w:p w14:paraId="39B91D28" w14:textId="77777777" w:rsidR="00B562C7" w:rsidRPr="00B562C7" w:rsidRDefault="00B562C7" w:rsidP="00B562C7">
      <w:pPr>
        <w:spacing w:before="240" w:after="240" w:line="360" w:lineRule="auto"/>
        <w:jc w:val="both"/>
        <w:rPr>
          <w:rFonts w:ascii="Times New Roman" w:eastAsia="Times New Roman" w:hAnsi="Times New Roman" w:cs="Times New Roman"/>
          <w:bCs/>
          <w:sz w:val="24"/>
          <w:szCs w:val="24"/>
          <w:lang w:eastAsia="tr-TR"/>
        </w:rPr>
      </w:pPr>
      <w:r w:rsidRPr="00B562C7">
        <w:rPr>
          <w:rFonts w:ascii="Times New Roman" w:eastAsia="Times New Roman" w:hAnsi="Times New Roman" w:cs="Times New Roman"/>
          <w:bCs/>
          <w:sz w:val="24"/>
          <w:szCs w:val="24"/>
          <w:lang w:eastAsia="tr-TR"/>
        </w:rPr>
        <w:t>Bu araştırmanın yapılabilmesi için Bingöl Üniversitesi Sağlık Bilimleri Enstitüsü Etik Kurulu tarafından “</w:t>
      </w:r>
      <w:r w:rsidRPr="00B562C7">
        <w:rPr>
          <w:rFonts w:ascii="Times New Roman" w:eastAsia="Times New Roman" w:hAnsi="Times New Roman" w:cs="Times New Roman"/>
          <w:bCs/>
          <w:i/>
          <w:sz w:val="24"/>
          <w:szCs w:val="24"/>
          <w:lang w:eastAsia="tr-TR"/>
        </w:rPr>
        <w:t>18.10.2022 tarihli, 22/18 sayılı, Karar:11</w:t>
      </w:r>
      <w:r w:rsidRPr="00B562C7">
        <w:rPr>
          <w:rFonts w:ascii="Times New Roman" w:eastAsia="Times New Roman" w:hAnsi="Times New Roman" w:cs="Times New Roman"/>
          <w:bCs/>
          <w:sz w:val="24"/>
          <w:szCs w:val="24"/>
          <w:lang w:eastAsia="tr-TR"/>
        </w:rPr>
        <w:t>” etik kurul onayı alınmıştır (Ek-1).</w:t>
      </w:r>
    </w:p>
    <w:p w14:paraId="0DA057DC"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3.2. Araştırmanın Amacı</w:t>
      </w:r>
    </w:p>
    <w:p w14:paraId="5B573B9B" w14:textId="4227800E" w:rsidR="00B562C7" w:rsidRPr="00B562C7" w:rsidRDefault="00555F82" w:rsidP="00B562C7">
      <w:pPr>
        <w:spacing w:before="240" w:after="240" w:line="360" w:lineRule="auto"/>
        <w:jc w:val="both"/>
        <w:rPr>
          <w:rFonts w:ascii="Times New Roman" w:eastAsia="Times New Roman" w:hAnsi="Times New Roman" w:cs="Times New Roman"/>
          <w:bCs/>
          <w:sz w:val="24"/>
          <w:szCs w:val="24"/>
          <w:lang w:eastAsia="tr-TR"/>
        </w:rPr>
      </w:pPr>
      <w:r w:rsidRPr="00555F82">
        <w:rPr>
          <w:rFonts w:ascii="Times New Roman" w:eastAsia="Times New Roman" w:hAnsi="Times New Roman" w:cs="Times New Roman"/>
          <w:bCs/>
          <w:sz w:val="24"/>
          <w:szCs w:val="24"/>
          <w:lang w:eastAsia="tr-TR"/>
        </w:rPr>
        <w:t>Bu araştırma, Bingöl Basketbol Gençler Liginde (14-16) yaşları aralığında oynayan erkek basketbolcula</w:t>
      </w:r>
      <w:r w:rsidR="00EA25C8">
        <w:rPr>
          <w:rFonts w:ascii="Times New Roman" w:eastAsia="Times New Roman" w:hAnsi="Times New Roman" w:cs="Times New Roman"/>
          <w:bCs/>
          <w:sz w:val="24"/>
          <w:szCs w:val="24"/>
          <w:lang w:eastAsia="tr-TR"/>
        </w:rPr>
        <w:t xml:space="preserve">rda bosu egzersizlerinin statik ve </w:t>
      </w:r>
      <w:r w:rsidRPr="00555F82">
        <w:rPr>
          <w:rFonts w:ascii="Times New Roman" w:eastAsia="Times New Roman" w:hAnsi="Times New Roman" w:cs="Times New Roman"/>
          <w:bCs/>
          <w:sz w:val="24"/>
          <w:szCs w:val="24"/>
          <w:lang w:eastAsia="tr-TR"/>
        </w:rPr>
        <w:t>dinamik denge gelişimine etkisinin incelenmesi amacıyla yapılmıştır.</w:t>
      </w:r>
    </w:p>
    <w:p w14:paraId="3C969B5A"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3.3. Araştırmanın Önemi</w:t>
      </w:r>
    </w:p>
    <w:p w14:paraId="78D290B3" w14:textId="33B7A37F" w:rsidR="00B562C7" w:rsidRPr="00B562C7" w:rsidRDefault="00555F82" w:rsidP="00B562C7">
      <w:pPr>
        <w:spacing w:before="240" w:after="240" w:line="360" w:lineRule="auto"/>
        <w:jc w:val="both"/>
        <w:rPr>
          <w:rFonts w:ascii="Times New Roman" w:eastAsia="Times New Roman" w:hAnsi="Times New Roman" w:cs="Times New Roman"/>
          <w:bCs/>
          <w:sz w:val="24"/>
          <w:szCs w:val="24"/>
          <w:lang w:eastAsia="tr-TR"/>
        </w:rPr>
      </w:pPr>
      <w:r w:rsidRPr="00555F82">
        <w:rPr>
          <w:rFonts w:ascii="Times New Roman" w:eastAsia="Times New Roman" w:hAnsi="Times New Roman" w:cs="Times New Roman"/>
          <w:bCs/>
          <w:sz w:val="24"/>
          <w:szCs w:val="24"/>
          <w:lang w:eastAsia="tr-TR"/>
        </w:rPr>
        <w:t xml:space="preserve">Bosu egzersizlerinin haftada 3 kez, her antrenman ünitesinde 30 dakika, 8 hafta boyunca süreklilik ve artan yük prensibine göre uygulanmasının genç basketbolcuların denge gelişimi açısından faydalı olacağı düşünülmektedir. Statik ve dinamik denge için uygulanacak bosu egzersizlerinin denge performansı üzerindeki etkisini ortaya koyacak yeni çalışmaların ilgili </w:t>
      </w:r>
      <w:proofErr w:type="gramStart"/>
      <w:r w:rsidRPr="00555F82">
        <w:rPr>
          <w:rFonts w:ascii="Times New Roman" w:eastAsia="Times New Roman" w:hAnsi="Times New Roman" w:cs="Times New Roman"/>
          <w:bCs/>
          <w:sz w:val="24"/>
          <w:szCs w:val="24"/>
          <w:lang w:eastAsia="tr-TR"/>
        </w:rPr>
        <w:t>literatüre</w:t>
      </w:r>
      <w:proofErr w:type="gramEnd"/>
      <w:r w:rsidRPr="00555F82">
        <w:rPr>
          <w:rFonts w:ascii="Times New Roman" w:eastAsia="Times New Roman" w:hAnsi="Times New Roman" w:cs="Times New Roman"/>
          <w:bCs/>
          <w:sz w:val="24"/>
          <w:szCs w:val="24"/>
          <w:lang w:eastAsia="tr-TR"/>
        </w:rPr>
        <w:t xml:space="preserve"> katkı sağlayacağı öngörülmektedir.</w:t>
      </w:r>
    </w:p>
    <w:p w14:paraId="41062E65"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3.4. Araştırmanın Örneklemi</w:t>
      </w:r>
    </w:p>
    <w:p w14:paraId="252EACD6" w14:textId="023DF60A" w:rsidR="00B562C7" w:rsidRPr="00B562C7" w:rsidRDefault="00555F82" w:rsidP="00B562C7">
      <w:pPr>
        <w:spacing w:before="240" w:after="240" w:line="360" w:lineRule="auto"/>
        <w:jc w:val="both"/>
        <w:rPr>
          <w:rFonts w:ascii="Times New Roman" w:eastAsia="Times New Roman" w:hAnsi="Times New Roman" w:cs="Times New Roman"/>
          <w:bCs/>
          <w:sz w:val="24"/>
          <w:szCs w:val="24"/>
          <w:lang w:eastAsia="tr-TR"/>
        </w:rPr>
      </w:pPr>
      <w:r w:rsidRPr="00555F82">
        <w:rPr>
          <w:rFonts w:ascii="Times New Roman" w:eastAsia="Times New Roman" w:hAnsi="Times New Roman" w:cs="Times New Roman"/>
          <w:bCs/>
          <w:sz w:val="24"/>
          <w:szCs w:val="24"/>
          <w:lang w:eastAsia="tr-TR"/>
        </w:rPr>
        <w:t>Araştırmanın örneklemini Bingöl ilinde bulunan basketbol kulüplerinde aktif olarak basketbol oynayan ve antrenman planına uygun olarak haftada en az 7 saat antrenman yapan 14-16 yaş arası basketbolcular oluşturmaktadır. Basketbolcular, Helsinki Kriterlerine uygun olarak bilgilendirilmiş onam formu ile ailelerinden izin aldıktan sonra gönüllü olarak katılmıştır. Çalışmaya başlamadan önce gönüllü olarak çalışmaya katılan basketbolcuların kendi rızaları ve eğitmenlerinin onayı ile çalışmayı etkileyebilecek herhangi bir sakatlıklarının olmadığı belirlenmiştir.</w:t>
      </w:r>
      <w:r w:rsidR="00B562C7" w:rsidRPr="00B562C7">
        <w:rPr>
          <w:rFonts w:ascii="Times New Roman" w:eastAsia="Times New Roman" w:hAnsi="Times New Roman" w:cs="Times New Roman"/>
          <w:bCs/>
          <w:sz w:val="24"/>
          <w:szCs w:val="24"/>
          <w:lang w:eastAsia="tr-TR"/>
        </w:rPr>
        <w:t xml:space="preserve"> </w:t>
      </w:r>
    </w:p>
    <w:p w14:paraId="0AA966E9" w14:textId="522A8B86" w:rsidR="00B562C7" w:rsidRPr="00B562C7" w:rsidRDefault="00153234" w:rsidP="00B562C7">
      <w:pPr>
        <w:spacing w:before="240" w:after="240" w:line="360" w:lineRule="auto"/>
        <w:jc w:val="both"/>
        <w:rPr>
          <w:rFonts w:ascii="Times New Roman" w:eastAsia="Times New Roman" w:hAnsi="Times New Roman" w:cs="Times New Roman"/>
          <w:bCs/>
          <w:sz w:val="24"/>
          <w:szCs w:val="24"/>
          <w:lang w:eastAsia="tr-TR"/>
        </w:rPr>
      </w:pPr>
      <w:r w:rsidRPr="00153234">
        <w:rPr>
          <w:rFonts w:ascii="Times New Roman" w:eastAsia="Times New Roman" w:hAnsi="Times New Roman" w:cs="Times New Roman"/>
          <w:bCs/>
          <w:sz w:val="24"/>
          <w:szCs w:val="24"/>
          <w:lang w:eastAsia="tr-TR"/>
        </w:rPr>
        <w:lastRenderedPageBreak/>
        <w:t>Çalışmaya katılan basketbolcular (kontrol ve deneme) 2 gruba ayrılmıştır. Araştırma, rastgele yöntemle belirlenen deneme grubu 15, kontrol grubu 15 olmak üzere toplam 30 gönüllü sporcudan oluşmuştur. Çalışma haftada en az 7 saat olmak üzere</w:t>
      </w:r>
      <w:r>
        <w:rPr>
          <w:rFonts w:ascii="Times New Roman" w:eastAsia="Times New Roman" w:hAnsi="Times New Roman" w:cs="Times New Roman"/>
          <w:bCs/>
          <w:sz w:val="24"/>
          <w:szCs w:val="24"/>
          <w:lang w:eastAsia="tr-TR"/>
        </w:rPr>
        <w:t xml:space="preserve"> toplam 8 hafta sürmüştür. Deneme</w:t>
      </w:r>
      <w:r w:rsidRPr="00153234">
        <w:rPr>
          <w:rFonts w:ascii="Times New Roman" w:eastAsia="Times New Roman" w:hAnsi="Times New Roman" w:cs="Times New Roman"/>
          <w:bCs/>
          <w:sz w:val="24"/>
          <w:szCs w:val="24"/>
          <w:lang w:eastAsia="tr-TR"/>
        </w:rPr>
        <w:t xml:space="preserve"> grubuna basketbol antrenmanına ek olarak 30 dakikalık bosu egzersizleri uygulandı. Çalışma test sonuçlarını etkilemesi açısından öğrenme etkisini ortadan kaldırmak için kontrol grubu da </w:t>
      </w:r>
      <w:proofErr w:type="gramStart"/>
      <w:r w:rsidRPr="00153234">
        <w:rPr>
          <w:rFonts w:ascii="Times New Roman" w:eastAsia="Times New Roman" w:hAnsi="Times New Roman" w:cs="Times New Roman"/>
          <w:bCs/>
          <w:sz w:val="24"/>
          <w:szCs w:val="24"/>
          <w:lang w:eastAsia="tr-TR"/>
        </w:rPr>
        <w:t>dahil</w:t>
      </w:r>
      <w:proofErr w:type="gramEnd"/>
      <w:r w:rsidRPr="00153234">
        <w:rPr>
          <w:rFonts w:ascii="Times New Roman" w:eastAsia="Times New Roman" w:hAnsi="Times New Roman" w:cs="Times New Roman"/>
          <w:bCs/>
          <w:sz w:val="24"/>
          <w:szCs w:val="24"/>
          <w:lang w:eastAsia="tr-TR"/>
        </w:rPr>
        <w:t xml:space="preserve"> olmak üzere tüm sporculara bir hafta önceden test prosedürü hakkında bilgi verilmiş ve hareketlerin öğretim aşaması tamamlanmıştır. Çalışmaya katılan </w:t>
      </w:r>
      <w:r w:rsidR="00002E25">
        <w:rPr>
          <w:rFonts w:ascii="Times New Roman" w:eastAsia="Times New Roman" w:hAnsi="Times New Roman" w:cs="Times New Roman"/>
          <w:bCs/>
          <w:sz w:val="24"/>
          <w:szCs w:val="24"/>
          <w:lang w:eastAsia="tr-TR"/>
        </w:rPr>
        <w:t>tüm sporculardan</w:t>
      </w:r>
      <w:r w:rsidRPr="00153234">
        <w:rPr>
          <w:rFonts w:ascii="Times New Roman" w:eastAsia="Times New Roman" w:hAnsi="Times New Roman" w:cs="Times New Roman"/>
          <w:bCs/>
          <w:sz w:val="24"/>
          <w:szCs w:val="24"/>
          <w:lang w:eastAsia="tr-TR"/>
        </w:rPr>
        <w:t xml:space="preserve"> egzersiz öncesi ve sonrası antropometrik ölçümler (boy, vücut ağırlığı, BKİ) ile statik ve dinamik denge ölçümleri alındı.</w:t>
      </w:r>
    </w:p>
    <w:p w14:paraId="1FDDB1F8"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3.5. Veri Toplama Araçları</w:t>
      </w:r>
    </w:p>
    <w:p w14:paraId="170128D9"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3.5.1. Antropometrik Ölçümler</w:t>
      </w:r>
    </w:p>
    <w:p w14:paraId="2288D7B0" w14:textId="788A96B4" w:rsidR="00B562C7" w:rsidRPr="00B562C7" w:rsidRDefault="00153234" w:rsidP="00B562C7">
      <w:pPr>
        <w:spacing w:before="240" w:after="240" w:line="360" w:lineRule="auto"/>
        <w:jc w:val="both"/>
        <w:rPr>
          <w:rFonts w:ascii="Times New Roman" w:eastAsia="Times New Roman" w:hAnsi="Times New Roman" w:cs="Times New Roman"/>
          <w:bCs/>
          <w:sz w:val="24"/>
          <w:szCs w:val="24"/>
          <w:lang w:eastAsia="tr-TR"/>
        </w:rPr>
      </w:pPr>
      <w:r w:rsidRPr="00153234">
        <w:rPr>
          <w:rFonts w:ascii="Times New Roman" w:eastAsia="Times New Roman" w:hAnsi="Times New Roman" w:cs="Times New Roman"/>
          <w:bCs/>
          <w:sz w:val="24"/>
          <w:szCs w:val="24"/>
          <w:lang w:eastAsia="tr-TR"/>
        </w:rPr>
        <w:t>Antropometrik ölçümler, sporcuların vücut kısımlarını belirlemek için fiziksel ölçüm yöntemleri olarak kullanılmaktadır (Preedy 2012). Basketbolcuların (deneme ve kontrol) antropometrik ölçümlerinden boy, vücut ağırlığı ve beden kitle indeksi (BKİ) değerleri alındı.</w:t>
      </w:r>
    </w:p>
    <w:p w14:paraId="76C74005" w14:textId="77777777" w:rsidR="00B562C7" w:rsidRPr="00B562C7" w:rsidRDefault="00B562C7" w:rsidP="00B562C7">
      <w:pPr>
        <w:numPr>
          <w:ilvl w:val="0"/>
          <w:numId w:val="43"/>
        </w:numPr>
        <w:spacing w:before="240" w:after="240" w:line="360" w:lineRule="auto"/>
        <w:contextualSpacing/>
        <w:jc w:val="both"/>
        <w:rPr>
          <w:rFonts w:ascii="Times New Roman" w:eastAsia="Times New Roman" w:hAnsi="Times New Roman" w:cs="Times New Roman"/>
          <w:b/>
          <w:bCs/>
          <w:sz w:val="24"/>
          <w:szCs w:val="24"/>
        </w:rPr>
      </w:pPr>
      <w:r w:rsidRPr="00B562C7">
        <w:rPr>
          <w:rFonts w:ascii="Times New Roman" w:eastAsia="Times New Roman" w:hAnsi="Times New Roman" w:cs="Times New Roman"/>
          <w:b/>
          <w:bCs/>
          <w:sz w:val="24"/>
          <w:szCs w:val="24"/>
        </w:rPr>
        <w:t>Boy Ölçümü</w:t>
      </w:r>
    </w:p>
    <w:p w14:paraId="54EFEBCA" w14:textId="0D1D2D60" w:rsidR="00B562C7" w:rsidRPr="00B562C7" w:rsidRDefault="00D903AF" w:rsidP="00B562C7">
      <w:pPr>
        <w:spacing w:before="240" w:after="240" w:line="360" w:lineRule="auto"/>
        <w:jc w:val="both"/>
        <w:rPr>
          <w:rFonts w:ascii="Times New Roman" w:eastAsia="Times New Roman" w:hAnsi="Times New Roman" w:cs="Times New Roman"/>
          <w:bCs/>
          <w:sz w:val="24"/>
          <w:szCs w:val="24"/>
          <w:lang w:eastAsia="tr-TR"/>
        </w:rPr>
      </w:pPr>
      <w:r w:rsidRPr="00D903AF">
        <w:rPr>
          <w:rFonts w:ascii="Times New Roman" w:eastAsia="Times New Roman" w:hAnsi="Times New Roman" w:cs="Times New Roman"/>
          <w:bCs/>
          <w:sz w:val="24"/>
          <w:szCs w:val="24"/>
          <w:lang w:eastAsia="tr-TR"/>
        </w:rPr>
        <w:t>Basketbolcuların (deneme ve kontrol) boyları Stadiometre (SECA, Almanya) marka vücut analiz cihazı ile ±1mm hassasiyetle ölçüldü. Uzunlukları ölçerken; Anatomik pozisyonda ayaklar çıplak, topuklar bitişik, baş ön planda ve değerler cm cinsinden ölçüldü (Lohman ve ark. 1988).</w:t>
      </w:r>
    </w:p>
    <w:p w14:paraId="1335747C" w14:textId="77777777" w:rsidR="00B562C7" w:rsidRPr="00B562C7" w:rsidRDefault="00B562C7" w:rsidP="00B562C7">
      <w:pPr>
        <w:numPr>
          <w:ilvl w:val="0"/>
          <w:numId w:val="43"/>
        </w:numPr>
        <w:spacing w:before="240" w:after="240" w:line="360" w:lineRule="auto"/>
        <w:contextualSpacing/>
        <w:jc w:val="both"/>
        <w:rPr>
          <w:rFonts w:ascii="Times New Roman" w:eastAsia="Times New Roman" w:hAnsi="Times New Roman" w:cs="Times New Roman"/>
          <w:b/>
          <w:bCs/>
          <w:sz w:val="24"/>
          <w:szCs w:val="24"/>
        </w:rPr>
      </w:pPr>
      <w:r w:rsidRPr="00B562C7">
        <w:rPr>
          <w:rFonts w:ascii="Times New Roman" w:eastAsia="Times New Roman" w:hAnsi="Times New Roman" w:cs="Times New Roman"/>
          <w:b/>
          <w:bCs/>
          <w:sz w:val="24"/>
          <w:szCs w:val="24"/>
        </w:rPr>
        <w:t>Vücut Ağırlık Ölçümü</w:t>
      </w:r>
    </w:p>
    <w:p w14:paraId="04C27332" w14:textId="0B46B953" w:rsidR="00B562C7" w:rsidRPr="00B562C7" w:rsidRDefault="00D903AF" w:rsidP="00B562C7">
      <w:pPr>
        <w:spacing w:before="240" w:after="240" w:line="360" w:lineRule="auto"/>
        <w:jc w:val="both"/>
        <w:rPr>
          <w:rFonts w:ascii="Times New Roman" w:eastAsia="Times New Roman" w:hAnsi="Times New Roman" w:cs="Times New Roman"/>
          <w:bCs/>
          <w:sz w:val="24"/>
          <w:szCs w:val="24"/>
          <w:lang w:eastAsia="tr-TR"/>
        </w:rPr>
      </w:pPr>
      <w:r w:rsidRPr="00D903AF">
        <w:rPr>
          <w:rFonts w:ascii="Times New Roman" w:eastAsia="Times New Roman" w:hAnsi="Times New Roman" w:cs="Times New Roman"/>
          <w:bCs/>
          <w:sz w:val="24"/>
          <w:szCs w:val="24"/>
          <w:lang w:eastAsia="tr-TR"/>
        </w:rPr>
        <w:t>Basketbolcuların (deneme ve kontrol) ağırlık ölçümleri, ±100 gr hassasiyetli ölçümlerinin belirlenmesinde Inbody (Inbody 270, Japon) cihazından faydalanılmıştır. Ölçüm sırasında basketbolcuların üzerinde yalnızca şort olması, ayaklar çıplak ve anatomik duruş pozisyonunda olarak ölçülmüştür (Sarıkaya 2022).</w:t>
      </w:r>
    </w:p>
    <w:p w14:paraId="090F805C" w14:textId="77777777" w:rsidR="00B562C7" w:rsidRPr="00B562C7" w:rsidRDefault="00B562C7" w:rsidP="00B562C7">
      <w:pPr>
        <w:numPr>
          <w:ilvl w:val="0"/>
          <w:numId w:val="43"/>
        </w:numPr>
        <w:spacing w:before="240" w:after="240" w:line="360" w:lineRule="auto"/>
        <w:contextualSpacing/>
        <w:jc w:val="both"/>
        <w:rPr>
          <w:rFonts w:ascii="Times New Roman" w:eastAsia="Times New Roman" w:hAnsi="Times New Roman" w:cs="Times New Roman"/>
          <w:b/>
          <w:bCs/>
          <w:sz w:val="24"/>
          <w:szCs w:val="24"/>
        </w:rPr>
      </w:pPr>
      <w:r w:rsidRPr="00B562C7">
        <w:rPr>
          <w:rFonts w:ascii="Times New Roman" w:eastAsia="Times New Roman" w:hAnsi="Times New Roman" w:cs="Times New Roman"/>
          <w:b/>
          <w:bCs/>
          <w:sz w:val="24"/>
          <w:szCs w:val="24"/>
        </w:rPr>
        <w:t>Beden Kitle İndeksi (BKİ) Ölçümü</w:t>
      </w:r>
    </w:p>
    <w:p w14:paraId="32BBEC44" w14:textId="73493583" w:rsidR="00B562C7" w:rsidRPr="00B562C7" w:rsidRDefault="00D903AF" w:rsidP="00B562C7">
      <w:pPr>
        <w:spacing w:before="240" w:after="240" w:line="360" w:lineRule="auto"/>
        <w:jc w:val="both"/>
        <w:rPr>
          <w:rFonts w:ascii="Times New Roman" w:eastAsia="Times New Roman" w:hAnsi="Times New Roman" w:cs="Times New Roman"/>
          <w:b/>
          <w:bCs/>
          <w:sz w:val="24"/>
          <w:szCs w:val="24"/>
          <w:lang w:eastAsia="tr-TR"/>
        </w:rPr>
      </w:pPr>
      <w:r w:rsidRPr="00D903AF">
        <w:rPr>
          <w:rFonts w:ascii="Times New Roman" w:eastAsia="Times New Roman" w:hAnsi="Times New Roman" w:cs="Times New Roman"/>
          <w:bCs/>
          <w:sz w:val="24"/>
          <w:szCs w:val="24"/>
          <w:lang w:eastAsia="tr-TR"/>
        </w:rPr>
        <w:t xml:space="preserve">Basketbolcuların (deneme ve kontrol) beden kitle indekslerini belirlemede Inbody (Inbody 270, Japon) cihazından faydalanılmıştır. Beden Kitle İndeksi (BKİ) ölçümü, </w:t>
      </w:r>
      <w:r w:rsidRPr="00D903AF">
        <w:rPr>
          <w:rFonts w:ascii="Times New Roman" w:eastAsia="Times New Roman" w:hAnsi="Times New Roman" w:cs="Times New Roman"/>
          <w:bCs/>
          <w:sz w:val="24"/>
          <w:szCs w:val="24"/>
          <w:lang w:eastAsia="tr-TR"/>
        </w:rPr>
        <w:lastRenderedPageBreak/>
        <w:t xml:space="preserve">vücut ağırlıklarının boy uzunluğu değerinin karesine bölünmesi (kg/m²) ile hesaplanır (Günay ve ark. 2019). </w:t>
      </w:r>
      <w:r w:rsidR="00B562C7" w:rsidRPr="00B562C7">
        <w:rPr>
          <w:rFonts w:ascii="Times New Roman" w:eastAsia="Times New Roman" w:hAnsi="Times New Roman" w:cs="Times New Roman"/>
          <w:bCs/>
          <w:sz w:val="24"/>
          <w:szCs w:val="24"/>
          <w:lang w:eastAsia="tr-TR"/>
        </w:rPr>
        <w:t xml:space="preserve"> </w:t>
      </w:r>
    </w:p>
    <w:p w14:paraId="6E63B1EF" w14:textId="77777777" w:rsidR="00B562C7" w:rsidRPr="00B562C7" w:rsidRDefault="00B562C7" w:rsidP="00024333">
      <w:pPr>
        <w:spacing w:before="120" w:after="120" w:line="240" w:lineRule="auto"/>
        <w:jc w:val="center"/>
        <w:rPr>
          <w:rFonts w:ascii="Times New Roman" w:eastAsia="Times New Roman" w:hAnsi="Times New Roman" w:cs="Times New Roman"/>
          <w:b/>
          <w:bCs/>
          <w:sz w:val="24"/>
          <w:szCs w:val="24"/>
          <w:lang w:eastAsia="tr-TR"/>
        </w:rPr>
      </w:pPr>
      <w:r w:rsidRPr="00B562C7">
        <w:rPr>
          <w:rFonts w:ascii="Calibri" w:eastAsia="Times New Roman" w:hAnsi="Calibri" w:cs="Times New Roman"/>
          <w:noProof/>
          <w:lang w:eastAsia="tr-TR"/>
        </w:rPr>
        <w:drawing>
          <wp:inline distT="0" distB="0" distL="0" distR="0" wp14:anchorId="4E7A70FF" wp14:editId="4A4DCEF0">
            <wp:extent cx="2570400" cy="3736800"/>
            <wp:effectExtent l="0" t="0" r="190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0400" cy="3736800"/>
                    </a:xfrm>
                    <a:prstGeom prst="rect">
                      <a:avLst/>
                    </a:prstGeom>
                  </pic:spPr>
                </pic:pic>
              </a:graphicData>
            </a:graphic>
          </wp:inline>
        </w:drawing>
      </w:r>
    </w:p>
    <w:p w14:paraId="01AE17BD" w14:textId="2F27899B" w:rsidR="00B562C7" w:rsidRDefault="00B562C7" w:rsidP="00024333">
      <w:pPr>
        <w:spacing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bCs/>
          <w:szCs w:val="24"/>
          <w:lang w:eastAsia="tr-TR"/>
        </w:rPr>
        <w:t>Şekil 3.1.</w:t>
      </w:r>
      <w:r w:rsidR="00024333">
        <w:rPr>
          <w:rFonts w:ascii="Times New Roman" w:eastAsia="Times New Roman" w:hAnsi="Times New Roman" w:cs="Times New Roman"/>
          <w:bCs/>
          <w:szCs w:val="24"/>
          <w:lang w:eastAsia="tr-TR"/>
        </w:rPr>
        <w:t xml:space="preserve"> Ağırlık ve BKİ Ölçümü</w:t>
      </w:r>
    </w:p>
    <w:p w14:paraId="3D5122AE" w14:textId="04AD994D" w:rsidR="00024333" w:rsidRPr="00024333" w:rsidRDefault="00024333" w:rsidP="00D67B76">
      <w:pPr>
        <w:spacing w:after="0" w:line="720" w:lineRule="auto"/>
        <w:jc w:val="both"/>
        <w:rPr>
          <w:rFonts w:ascii="Times New Roman" w:eastAsia="Times New Roman" w:hAnsi="Times New Roman" w:cs="Times New Roman"/>
          <w:b/>
          <w:bCs/>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0ED14F28"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3.5.2.</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b/>
          <w:bCs/>
          <w:sz w:val="24"/>
          <w:szCs w:val="24"/>
          <w:lang w:eastAsia="tr-TR"/>
        </w:rPr>
        <w:t>Denge Ölçümleri</w:t>
      </w:r>
    </w:p>
    <w:p w14:paraId="0ED66C6E" w14:textId="77777777" w:rsidR="00B562C7" w:rsidRPr="00B562C7" w:rsidRDefault="00B562C7" w:rsidP="00B562C7">
      <w:pPr>
        <w:numPr>
          <w:ilvl w:val="0"/>
          <w:numId w:val="43"/>
        </w:numPr>
        <w:spacing w:before="240" w:after="240" w:line="360" w:lineRule="auto"/>
        <w:contextualSpacing/>
        <w:jc w:val="both"/>
        <w:rPr>
          <w:rFonts w:ascii="Times New Roman" w:eastAsia="Times New Roman" w:hAnsi="Times New Roman" w:cs="Times New Roman"/>
          <w:b/>
          <w:bCs/>
          <w:sz w:val="24"/>
          <w:szCs w:val="24"/>
        </w:rPr>
      </w:pPr>
      <w:r w:rsidRPr="00B562C7">
        <w:rPr>
          <w:rFonts w:ascii="Times New Roman" w:eastAsia="Times New Roman" w:hAnsi="Times New Roman" w:cs="Times New Roman"/>
          <w:b/>
          <w:bCs/>
          <w:sz w:val="24"/>
          <w:szCs w:val="24"/>
        </w:rPr>
        <w:t>Statik Denge (Stabilometrik Platform) Ölçümü</w:t>
      </w:r>
    </w:p>
    <w:p w14:paraId="530A7999" w14:textId="0EDA5E90" w:rsidR="00B562C7" w:rsidRPr="00B562C7" w:rsidRDefault="00D903AF" w:rsidP="00B562C7">
      <w:pPr>
        <w:spacing w:before="240" w:after="240" w:line="360" w:lineRule="auto"/>
        <w:jc w:val="both"/>
        <w:rPr>
          <w:rFonts w:ascii="Times New Roman" w:eastAsia="Times New Roman" w:hAnsi="Times New Roman" w:cs="Times New Roman"/>
          <w:bCs/>
          <w:sz w:val="24"/>
          <w:szCs w:val="24"/>
          <w:lang w:eastAsia="tr-TR"/>
        </w:rPr>
      </w:pPr>
      <w:r w:rsidRPr="00D903AF">
        <w:rPr>
          <w:rFonts w:ascii="Times New Roman" w:eastAsia="Times New Roman" w:hAnsi="Times New Roman" w:cs="Times New Roman"/>
          <w:bCs/>
          <w:sz w:val="24"/>
          <w:szCs w:val="24"/>
          <w:lang w:eastAsia="tr-TR"/>
        </w:rPr>
        <w:t xml:space="preserve">Statik denge ölçümlerinde Pagani TM marka stabilometrik platform (Elettronica Pagani, İtalya) cihazından faydalanılmıştır. Stabilometrik platform, ayakta dururken vücut salınımlarını ölçen non-invaziv bir yöntemdir. Bu sistem, bireyin vücut ağırlığını ve ağırlık merkezinin konumunu sürekli olarak hesaplayan 50x50 cm ebadında bir platform ve bu platformun bağlı olduğu bir bilgisayar sisteminden oluşmaktadır. Basketbolculardan platform üzerinde ayakları arasında 30 derecelik açı ve topukları arasında 2 cm mesafe olacak şekilde durmaları ve dik ama rahat bir pozisyonda önlerine bakarak yavaş saymaları istendi. Değerlendirme süresi iki ayak, sağ tek ayak ve sol tek ayak olmak üzere 30 saniyeden toplam 90 saniye olarak belirlendi. Değerlendirme </w:t>
      </w:r>
      <w:r w:rsidRPr="00D903AF">
        <w:rPr>
          <w:rFonts w:ascii="Times New Roman" w:eastAsia="Times New Roman" w:hAnsi="Times New Roman" w:cs="Times New Roman"/>
          <w:bCs/>
          <w:sz w:val="24"/>
          <w:szCs w:val="24"/>
          <w:lang w:eastAsia="tr-TR"/>
        </w:rPr>
        <w:lastRenderedPageBreak/>
        <w:t>sırasında çocuğun dikkatini dağıtacak görsel ya da işitsel bir uyaran olmamasına dikkat edildi (Posturology and Stabilometry 2003).</w:t>
      </w:r>
    </w:p>
    <w:p w14:paraId="53E7C0EA" w14:textId="77777777" w:rsidR="00B562C7" w:rsidRPr="00B562C7" w:rsidRDefault="00B562C7" w:rsidP="00024333">
      <w:pPr>
        <w:spacing w:before="120" w:after="120" w:line="240" w:lineRule="auto"/>
        <w:jc w:val="center"/>
        <w:rPr>
          <w:rFonts w:ascii="Times New Roman" w:eastAsia="Times New Roman" w:hAnsi="Times New Roman" w:cs="Times New Roman"/>
          <w:bCs/>
          <w:sz w:val="24"/>
          <w:szCs w:val="24"/>
          <w:lang w:eastAsia="tr-TR"/>
        </w:rPr>
      </w:pPr>
      <w:r w:rsidRPr="00B562C7">
        <w:rPr>
          <w:rFonts w:ascii="Calibri" w:eastAsia="Times New Roman" w:hAnsi="Calibri" w:cs="Times New Roman"/>
          <w:noProof/>
          <w:lang w:eastAsia="tr-TR"/>
        </w:rPr>
        <w:drawing>
          <wp:inline distT="0" distB="0" distL="0" distR="0" wp14:anchorId="2608A109" wp14:editId="7443D9ED">
            <wp:extent cx="2828179" cy="4300721"/>
            <wp:effectExtent l="0" t="0" r="0" b="508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7075" cy="4344663"/>
                    </a:xfrm>
                    <a:prstGeom prst="rect">
                      <a:avLst/>
                    </a:prstGeom>
                  </pic:spPr>
                </pic:pic>
              </a:graphicData>
            </a:graphic>
          </wp:inline>
        </w:drawing>
      </w:r>
    </w:p>
    <w:p w14:paraId="7CE0C525" w14:textId="24279F8B" w:rsidR="00B562C7" w:rsidRDefault="00B562C7" w:rsidP="00024333">
      <w:pPr>
        <w:spacing w:after="0" w:line="240" w:lineRule="auto"/>
        <w:rPr>
          <w:rFonts w:ascii="Times New Roman" w:eastAsia="Times New Roman" w:hAnsi="Times New Roman" w:cs="Times New Roman"/>
          <w:bCs/>
          <w:szCs w:val="24"/>
          <w:lang w:eastAsia="tr-TR"/>
        </w:rPr>
      </w:pPr>
      <w:r w:rsidRPr="00B562C7">
        <w:rPr>
          <w:rFonts w:ascii="Times New Roman" w:eastAsia="Times New Roman" w:hAnsi="Times New Roman" w:cs="Times New Roman"/>
          <w:b/>
          <w:bCs/>
          <w:szCs w:val="24"/>
          <w:lang w:eastAsia="tr-TR"/>
        </w:rPr>
        <w:t>Şekil 3.2.</w:t>
      </w:r>
      <w:r w:rsidR="00024333">
        <w:rPr>
          <w:rFonts w:ascii="Times New Roman" w:eastAsia="Times New Roman" w:hAnsi="Times New Roman" w:cs="Times New Roman"/>
          <w:bCs/>
          <w:szCs w:val="24"/>
          <w:lang w:eastAsia="tr-TR"/>
        </w:rPr>
        <w:t xml:space="preserve"> Statik Denge Ölçümü</w:t>
      </w:r>
    </w:p>
    <w:p w14:paraId="07DD7F02" w14:textId="368411A3" w:rsidR="00024333" w:rsidRDefault="00024333" w:rsidP="00D67B76">
      <w:pPr>
        <w:spacing w:after="0" w:line="720" w:lineRule="auto"/>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699B0257" w14:textId="77777777" w:rsidR="00024333" w:rsidRPr="00B562C7" w:rsidRDefault="00024333" w:rsidP="00024333">
      <w:pPr>
        <w:spacing w:after="0" w:line="240" w:lineRule="auto"/>
        <w:rPr>
          <w:rFonts w:ascii="Times New Roman" w:eastAsia="Times New Roman" w:hAnsi="Times New Roman" w:cs="Times New Roman"/>
          <w:bCs/>
          <w:sz w:val="24"/>
          <w:szCs w:val="24"/>
          <w:lang w:eastAsia="tr-TR"/>
        </w:rPr>
      </w:pPr>
    </w:p>
    <w:p w14:paraId="55F80B1C" w14:textId="77777777" w:rsidR="00B562C7" w:rsidRPr="00B562C7" w:rsidRDefault="00B562C7" w:rsidP="00B562C7">
      <w:pPr>
        <w:numPr>
          <w:ilvl w:val="0"/>
          <w:numId w:val="43"/>
        </w:numPr>
        <w:spacing w:before="240" w:after="240" w:line="360" w:lineRule="auto"/>
        <w:contextualSpacing/>
        <w:jc w:val="both"/>
        <w:rPr>
          <w:rFonts w:ascii="Times New Roman" w:eastAsia="Times New Roman" w:hAnsi="Times New Roman" w:cs="Times New Roman"/>
          <w:b/>
          <w:bCs/>
          <w:sz w:val="24"/>
          <w:szCs w:val="24"/>
        </w:rPr>
      </w:pPr>
      <w:r w:rsidRPr="00B562C7">
        <w:rPr>
          <w:rFonts w:ascii="Times New Roman" w:eastAsia="Times New Roman" w:hAnsi="Times New Roman" w:cs="Times New Roman"/>
          <w:b/>
          <w:bCs/>
          <w:sz w:val="24"/>
          <w:szCs w:val="24"/>
        </w:rPr>
        <w:t>Dinamik Denge Ölçümü</w:t>
      </w:r>
    </w:p>
    <w:p w14:paraId="27CF15F4" w14:textId="52FBABE7" w:rsidR="00B562C7" w:rsidRPr="00B562C7" w:rsidRDefault="00D67B76" w:rsidP="00B562C7">
      <w:pPr>
        <w:spacing w:before="240" w:after="240" w:line="360" w:lineRule="auto"/>
        <w:jc w:val="both"/>
        <w:rPr>
          <w:rFonts w:ascii="Times New Roman" w:eastAsia="Times New Roman" w:hAnsi="Times New Roman" w:cs="Times New Roman"/>
          <w:bCs/>
          <w:sz w:val="24"/>
          <w:szCs w:val="24"/>
          <w:lang w:eastAsia="tr-TR"/>
        </w:rPr>
      </w:pPr>
      <w:r w:rsidRPr="00D67B76">
        <w:rPr>
          <w:rFonts w:ascii="Times New Roman" w:eastAsia="Times New Roman" w:hAnsi="Times New Roman" w:cs="Times New Roman"/>
          <w:bCs/>
          <w:sz w:val="24"/>
          <w:szCs w:val="24"/>
          <w:lang w:eastAsia="tr-TR"/>
        </w:rPr>
        <w:t>Dinamik denge stabilitesini ölçmede Libra (EasyTech) marka cihazdan faydalanılmıştır. Denge platformunun geniş destek alanı, değişen derecelerde yapısal zorluklara (40 cm = yüksek; 24 cm = orta; 12 cm = kolay) sahip olmayı mümkün kılan 3 adet değiştirilebilir tapadan oluşur. Deneklerden gözlerini göz düzleminde 3 m uzaklıkta bilgisayar ekranına sabitlemeleri istendi. Zorluk seviyesi, orta seviye 24 cm'lik fiş ile ayarlanır. Dinamik denge testi, çift ayak pozisyonunda dinamik denge platformu kullanılarak gerçekleştirildi. 30 saniyelik iki ölçüm yapıldı. En iyi derece kaydedildi. Dinamik balans sonucu dengeli bir konumda salınıma bağlı olarak dört parametre hesaplanır (Boccolini ve ark. 2013).</w:t>
      </w:r>
    </w:p>
    <w:p w14:paraId="4E89F0E1" w14:textId="77777777" w:rsidR="00B562C7" w:rsidRPr="00B562C7" w:rsidRDefault="00B562C7" w:rsidP="00024333">
      <w:pPr>
        <w:spacing w:before="120" w:after="120" w:line="240" w:lineRule="auto"/>
        <w:jc w:val="center"/>
        <w:rPr>
          <w:rFonts w:ascii="Times New Roman" w:eastAsia="Times New Roman" w:hAnsi="Times New Roman" w:cs="Times New Roman"/>
          <w:bCs/>
          <w:szCs w:val="24"/>
          <w:lang w:eastAsia="tr-TR"/>
        </w:rPr>
      </w:pPr>
      <w:r w:rsidRPr="00B562C7">
        <w:rPr>
          <w:rFonts w:ascii="Calibri" w:eastAsia="Times New Roman" w:hAnsi="Calibri" w:cs="Times New Roman"/>
          <w:noProof/>
          <w:lang w:eastAsia="tr-TR"/>
        </w:rPr>
        <w:lastRenderedPageBreak/>
        <w:drawing>
          <wp:inline distT="0" distB="0" distL="0" distR="0" wp14:anchorId="6127C51D" wp14:editId="6122719A">
            <wp:extent cx="2870200" cy="4269851"/>
            <wp:effectExtent l="0" t="0" r="635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2256" cy="4287786"/>
                    </a:xfrm>
                    <a:prstGeom prst="rect">
                      <a:avLst/>
                    </a:prstGeom>
                  </pic:spPr>
                </pic:pic>
              </a:graphicData>
            </a:graphic>
          </wp:inline>
        </w:drawing>
      </w:r>
    </w:p>
    <w:p w14:paraId="1CEACD45" w14:textId="08AB8FC8" w:rsidR="00B562C7" w:rsidRDefault="00B562C7" w:rsidP="00024333">
      <w:pPr>
        <w:spacing w:after="0" w:line="240" w:lineRule="auto"/>
        <w:rPr>
          <w:rFonts w:ascii="Times New Roman" w:eastAsia="Times New Roman" w:hAnsi="Times New Roman" w:cs="Times New Roman"/>
          <w:bCs/>
          <w:szCs w:val="24"/>
          <w:lang w:eastAsia="tr-TR"/>
        </w:rPr>
      </w:pPr>
      <w:r w:rsidRPr="00B562C7">
        <w:rPr>
          <w:rFonts w:ascii="Times New Roman" w:eastAsia="Times New Roman" w:hAnsi="Times New Roman" w:cs="Times New Roman"/>
          <w:b/>
          <w:bCs/>
          <w:szCs w:val="24"/>
          <w:lang w:eastAsia="tr-TR"/>
        </w:rPr>
        <w:t>Şekil 3.3.</w:t>
      </w:r>
      <w:r w:rsidR="00024333">
        <w:rPr>
          <w:rFonts w:ascii="Times New Roman" w:eastAsia="Times New Roman" w:hAnsi="Times New Roman" w:cs="Times New Roman"/>
          <w:bCs/>
          <w:szCs w:val="24"/>
          <w:lang w:eastAsia="tr-TR"/>
        </w:rPr>
        <w:t xml:space="preserve"> Dinamik Denge Ölçümü</w:t>
      </w:r>
    </w:p>
    <w:p w14:paraId="1E038900" w14:textId="38B7A9C6" w:rsidR="00024333" w:rsidRPr="00B562C7" w:rsidRDefault="00024333" w:rsidP="00D67B76">
      <w:pPr>
        <w:spacing w:after="0" w:line="720" w:lineRule="auto"/>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76D18842"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t>3.5.3. Bosu Topu Egzersiz Uygulaması</w:t>
      </w:r>
    </w:p>
    <w:p w14:paraId="5F655505" w14:textId="766AF13A" w:rsidR="00B562C7" w:rsidRPr="00B562C7" w:rsidRDefault="009C01B9" w:rsidP="00B562C7">
      <w:pPr>
        <w:spacing w:before="240" w:after="240" w:line="36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Bosu ile deneme</w:t>
      </w:r>
      <w:r w:rsidR="00D67B76" w:rsidRPr="00D67B76">
        <w:rPr>
          <w:rFonts w:ascii="Times New Roman" w:eastAsia="Times New Roman" w:hAnsi="Times New Roman" w:cs="Times New Roman"/>
          <w:bCs/>
          <w:sz w:val="24"/>
          <w:szCs w:val="24"/>
          <w:lang w:eastAsia="tr-TR"/>
        </w:rPr>
        <w:t xml:space="preserve"> grubu egzersizleri 8 hafta boyunca haftada 3 gün tekrarlanarak zorluk derecesi kademeli olarak artırıldı. Egzersiz kapsamı, tekrar ve set sayısı, yükteki artış; Tekrar sayısındaki artış, harekete katılan kas gruplarının farklılaştırılması ve yardımcı ağırlıkların harekete </w:t>
      </w:r>
      <w:proofErr w:type="gramStart"/>
      <w:r w:rsidR="00D67B76" w:rsidRPr="00D67B76">
        <w:rPr>
          <w:rFonts w:ascii="Times New Roman" w:eastAsia="Times New Roman" w:hAnsi="Times New Roman" w:cs="Times New Roman"/>
          <w:bCs/>
          <w:sz w:val="24"/>
          <w:szCs w:val="24"/>
          <w:lang w:eastAsia="tr-TR"/>
        </w:rPr>
        <w:t>dahil</w:t>
      </w:r>
      <w:proofErr w:type="gramEnd"/>
      <w:r w:rsidR="00D67B76" w:rsidRPr="00D67B76">
        <w:rPr>
          <w:rFonts w:ascii="Times New Roman" w:eastAsia="Times New Roman" w:hAnsi="Times New Roman" w:cs="Times New Roman"/>
          <w:bCs/>
          <w:sz w:val="24"/>
          <w:szCs w:val="24"/>
          <w:lang w:eastAsia="tr-TR"/>
        </w:rPr>
        <w:t xml:space="preserve"> edilmesiyle sağlandı. Tüm hareketlerde set sayısı 2 olarak belirlendi. Setler arası dinlenme süresi 1 dakika olarak belirlendi. 3. hareketin ardından 5 dakikanın üzerinde dinlenme süresi verildi. İlk hafta egzersizlere göre değişmekle birlikte tekrar sayısı 25-35 arasında başladı ve 8.hafta sonunda 40-55 tekrara kadar ilerledi. Ayrıca kulüp programında belirlenen basketbol antrenmanlarına devam edildi. Çalışma sonunda egzersiz programı tamamlandı ve değerlendirildi. Kontrol grubu denekler herhangi bir ekstra egzersiz programına katılmadan mevcut basketbol antrenmanlarına devam ettiler.</w:t>
      </w:r>
    </w:p>
    <w:p w14:paraId="4D7B8332" w14:textId="77777777" w:rsidR="00B562C7" w:rsidRPr="00B562C7" w:rsidRDefault="00B562C7" w:rsidP="00B562C7">
      <w:pPr>
        <w:numPr>
          <w:ilvl w:val="3"/>
          <w:numId w:val="44"/>
        </w:numPr>
        <w:spacing w:after="200" w:line="276" w:lineRule="auto"/>
        <w:contextualSpacing/>
        <w:jc w:val="both"/>
        <w:rPr>
          <w:rFonts w:ascii="Times New Roman" w:eastAsia="Times New Roman" w:hAnsi="Times New Roman" w:cs="Times New Roman"/>
          <w:b/>
          <w:sz w:val="24"/>
          <w:szCs w:val="24"/>
        </w:rPr>
      </w:pPr>
      <w:r w:rsidRPr="00B562C7">
        <w:rPr>
          <w:rFonts w:ascii="Times New Roman" w:eastAsia="Times New Roman" w:hAnsi="Times New Roman" w:cs="Times New Roman"/>
          <w:b/>
          <w:sz w:val="24"/>
          <w:szCs w:val="24"/>
        </w:rPr>
        <w:lastRenderedPageBreak/>
        <w:t xml:space="preserve"> Bosu Egzersiz Hareketleri</w:t>
      </w:r>
    </w:p>
    <w:p w14:paraId="166501F6" w14:textId="6870462C" w:rsidR="00B562C7" w:rsidRPr="00B562C7" w:rsidRDefault="009C01B9" w:rsidP="00B562C7">
      <w:pPr>
        <w:spacing w:before="240" w:after="24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Çalışmada deneme</w:t>
      </w:r>
      <w:r w:rsidR="00B562C7" w:rsidRPr="00B562C7">
        <w:rPr>
          <w:rFonts w:ascii="Times New Roman" w:eastAsia="Times New Roman" w:hAnsi="Times New Roman" w:cs="Times New Roman"/>
          <w:sz w:val="24"/>
          <w:szCs w:val="24"/>
          <w:lang w:eastAsia="tr-TR"/>
        </w:rPr>
        <w:t xml:space="preserve"> grubuna, vücutlarının hareket kabiliyetini arttırmak için Korkmaz (2019) tarafından tasarlanmış bosu egzersiz uygulaması yaptırılmıştır (Korkmaz 2019).</w:t>
      </w:r>
    </w:p>
    <w:p w14:paraId="3C090A51" w14:textId="77777777" w:rsidR="00B562C7" w:rsidRPr="00B562C7" w:rsidRDefault="00B562C7" w:rsidP="00B562C7">
      <w:pPr>
        <w:numPr>
          <w:ilvl w:val="0"/>
          <w:numId w:val="41"/>
        </w:numPr>
        <w:spacing w:before="240" w:after="240" w:line="360" w:lineRule="auto"/>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t>Hareket-1:</w:t>
      </w:r>
      <w:r w:rsidRPr="00B562C7">
        <w:rPr>
          <w:rFonts w:ascii="Times New Roman" w:eastAsia="Times New Roman" w:hAnsi="Times New Roman" w:cs="Times New Roman"/>
          <w:sz w:val="24"/>
          <w:szCs w:val="24"/>
        </w:rPr>
        <w:t xml:space="preserve"> Sağa, sola, öne ve arkaya hareket ettirilen bosu topunun üzerinde bir tur tamamladıktan sonra, bu hareket tekrar edilir.</w:t>
      </w:r>
    </w:p>
    <w:p w14:paraId="41DD97FF" w14:textId="77777777" w:rsidR="00B562C7" w:rsidRPr="00B562C7" w:rsidRDefault="00B562C7" w:rsidP="00024333">
      <w:pPr>
        <w:spacing w:before="120" w:after="120" w:line="24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inline distT="0" distB="0" distL="0" distR="0" wp14:anchorId="22B52EE5" wp14:editId="1BD4D1F9">
            <wp:extent cx="1371600" cy="2289976"/>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3453" cy="2293069"/>
                    </a:xfrm>
                    <a:prstGeom prst="rect">
                      <a:avLst/>
                    </a:prstGeom>
                    <a:noFill/>
                  </pic:spPr>
                </pic:pic>
              </a:graphicData>
            </a:graphic>
          </wp:inline>
        </w:drawing>
      </w:r>
      <w:r w:rsidRPr="00B562C7">
        <w:rPr>
          <w:rFonts w:ascii="Times New Roman" w:eastAsia="Times New Roman" w:hAnsi="Times New Roman" w:cs="Times New Roman"/>
          <w:noProof/>
          <w:sz w:val="24"/>
          <w:szCs w:val="24"/>
          <w:lang w:eastAsia="tr-TR"/>
        </w:rPr>
        <w:drawing>
          <wp:inline distT="0" distB="0" distL="0" distR="0" wp14:anchorId="4E87FB92" wp14:editId="51CB0022">
            <wp:extent cx="1304925" cy="2289976"/>
            <wp:effectExtent l="0" t="0" r="0" b="0"/>
            <wp:docPr id="14"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7072" cy="2293744"/>
                    </a:xfrm>
                    <a:prstGeom prst="rect">
                      <a:avLst/>
                    </a:prstGeom>
                    <a:noFill/>
                  </pic:spPr>
                </pic:pic>
              </a:graphicData>
            </a:graphic>
          </wp:inline>
        </w:drawing>
      </w:r>
      <w:r w:rsidRPr="00B562C7">
        <w:rPr>
          <w:rFonts w:ascii="Times New Roman" w:eastAsia="Times New Roman" w:hAnsi="Times New Roman" w:cs="Times New Roman"/>
          <w:noProof/>
          <w:sz w:val="24"/>
          <w:szCs w:val="24"/>
          <w:lang w:eastAsia="tr-TR"/>
        </w:rPr>
        <w:drawing>
          <wp:inline distT="0" distB="0" distL="0" distR="0" wp14:anchorId="73D0E7FF" wp14:editId="30612510">
            <wp:extent cx="1362075" cy="2289976"/>
            <wp:effectExtent l="0" t="0" r="0" b="0"/>
            <wp:docPr id="15"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64949" cy="2294808"/>
                    </a:xfrm>
                    <a:prstGeom prst="rect">
                      <a:avLst/>
                    </a:prstGeom>
                    <a:noFill/>
                  </pic:spPr>
                </pic:pic>
              </a:graphicData>
            </a:graphic>
          </wp:inline>
        </w:drawing>
      </w:r>
      <w:r w:rsidRPr="00B562C7">
        <w:rPr>
          <w:rFonts w:ascii="Times New Roman" w:eastAsia="Times New Roman" w:hAnsi="Times New Roman" w:cs="Times New Roman"/>
          <w:noProof/>
          <w:sz w:val="24"/>
          <w:szCs w:val="24"/>
          <w:lang w:eastAsia="tr-TR"/>
        </w:rPr>
        <w:drawing>
          <wp:inline distT="0" distB="0" distL="0" distR="0" wp14:anchorId="19D7A15E" wp14:editId="005662BA">
            <wp:extent cx="1316084" cy="2297457"/>
            <wp:effectExtent l="0" t="0" r="0" b="7620"/>
            <wp:docPr id="16"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1788" cy="2307414"/>
                    </a:xfrm>
                    <a:prstGeom prst="rect">
                      <a:avLst/>
                    </a:prstGeom>
                    <a:noFill/>
                  </pic:spPr>
                </pic:pic>
              </a:graphicData>
            </a:graphic>
          </wp:inline>
        </w:drawing>
      </w:r>
    </w:p>
    <w:p w14:paraId="6D1CF1EB" w14:textId="0540CBE5" w:rsidR="00B562C7" w:rsidRDefault="00B562C7" w:rsidP="00024333">
      <w:pPr>
        <w:spacing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3.4.</w:t>
      </w:r>
      <w:r w:rsidRPr="00B562C7">
        <w:rPr>
          <w:rFonts w:ascii="Times New Roman" w:eastAsia="Times New Roman" w:hAnsi="Times New Roman" w:cs="Times New Roman"/>
          <w:szCs w:val="24"/>
          <w:lang w:eastAsia="tr-TR"/>
        </w:rPr>
        <w:t xml:space="preserve"> Bosu </w:t>
      </w:r>
      <w:r w:rsidR="00024333">
        <w:rPr>
          <w:rFonts w:ascii="Times New Roman" w:eastAsia="Times New Roman" w:hAnsi="Times New Roman" w:cs="Times New Roman"/>
          <w:szCs w:val="24"/>
          <w:lang w:eastAsia="tr-TR"/>
        </w:rPr>
        <w:t>Egzersiz Uygulaması / Hareket-1</w:t>
      </w:r>
    </w:p>
    <w:p w14:paraId="56407E37" w14:textId="0336E4A4" w:rsidR="00024333" w:rsidRDefault="00024333" w:rsidP="00024333">
      <w:pPr>
        <w:spacing w:after="0" w:line="240" w:lineRule="auto"/>
        <w:jc w:val="both"/>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3CEE1887" w14:textId="77777777" w:rsidR="00024333" w:rsidRPr="00B562C7" w:rsidRDefault="00024333" w:rsidP="00024333">
      <w:pPr>
        <w:spacing w:after="0" w:line="240" w:lineRule="auto"/>
        <w:jc w:val="both"/>
        <w:rPr>
          <w:rFonts w:ascii="Times New Roman" w:eastAsia="Times New Roman" w:hAnsi="Times New Roman" w:cs="Times New Roman"/>
          <w:sz w:val="24"/>
          <w:szCs w:val="24"/>
          <w:lang w:eastAsia="tr-TR"/>
        </w:rPr>
      </w:pPr>
    </w:p>
    <w:p w14:paraId="0A79ADE0" w14:textId="3A6A2743" w:rsidR="00B562C7" w:rsidRDefault="00B562C7" w:rsidP="00B562C7">
      <w:pPr>
        <w:numPr>
          <w:ilvl w:val="0"/>
          <w:numId w:val="41"/>
        </w:numPr>
        <w:spacing w:before="240" w:after="240" w:line="360" w:lineRule="auto"/>
        <w:ind w:left="714" w:hanging="357"/>
        <w:contextualSpacing/>
        <w:rPr>
          <w:rFonts w:ascii="Times New Roman" w:eastAsia="Times New Roman" w:hAnsi="Times New Roman" w:cs="Times New Roman"/>
          <w:sz w:val="24"/>
          <w:szCs w:val="24"/>
        </w:rPr>
      </w:pPr>
      <w:bookmarkStart w:id="2" w:name="_Hlk135050351"/>
      <w:r w:rsidRPr="00B562C7">
        <w:rPr>
          <w:rFonts w:ascii="Times New Roman" w:eastAsia="Times New Roman" w:hAnsi="Times New Roman" w:cs="Times New Roman"/>
          <w:b/>
          <w:sz w:val="24"/>
          <w:szCs w:val="24"/>
        </w:rPr>
        <w:t>Hareket-2:</w:t>
      </w:r>
      <w:r w:rsidRPr="00B562C7">
        <w:rPr>
          <w:rFonts w:ascii="Times New Roman" w:eastAsia="Times New Roman" w:hAnsi="Times New Roman" w:cs="Times New Roman"/>
          <w:sz w:val="24"/>
          <w:szCs w:val="24"/>
        </w:rPr>
        <w:t xml:space="preserve"> </w:t>
      </w:r>
      <w:bookmarkEnd w:id="2"/>
      <w:r w:rsidRPr="00B562C7">
        <w:rPr>
          <w:rFonts w:ascii="Times New Roman" w:eastAsia="Times New Roman" w:hAnsi="Times New Roman" w:cs="Times New Roman"/>
          <w:sz w:val="24"/>
          <w:szCs w:val="24"/>
        </w:rPr>
        <w:t>Dairenin çevresinde 1 tur tamamlandığında, bosu topun üzerine çift ayak olacak şekilde çizilmiş olan daire tamamlanmış olur.</w:t>
      </w:r>
    </w:p>
    <w:p w14:paraId="1570F9E7" w14:textId="77777777" w:rsidR="00B562C7" w:rsidRPr="00B562C7" w:rsidRDefault="00B562C7" w:rsidP="00B562C7">
      <w:pPr>
        <w:spacing w:before="240" w:after="240" w:line="360" w:lineRule="auto"/>
        <w:ind w:left="714"/>
        <w:contextualSpacing/>
        <w:rPr>
          <w:rFonts w:ascii="Times New Roman" w:eastAsia="Times New Roman" w:hAnsi="Times New Roman" w:cs="Times New Roman"/>
          <w:sz w:val="24"/>
          <w:szCs w:val="24"/>
        </w:rPr>
      </w:pPr>
    </w:p>
    <w:p w14:paraId="79101442" w14:textId="77777777" w:rsidR="00B562C7" w:rsidRPr="00B562C7" w:rsidRDefault="00B562C7" w:rsidP="00935B36">
      <w:pPr>
        <w:spacing w:before="120" w:after="120" w:line="240" w:lineRule="auto"/>
        <w:jc w:val="center"/>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inline distT="0" distB="0" distL="0" distR="0" wp14:anchorId="0D16294E" wp14:editId="300FC278">
            <wp:extent cx="2478269" cy="307715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7772" cy="3113787"/>
                    </a:xfrm>
                    <a:prstGeom prst="rect">
                      <a:avLst/>
                    </a:prstGeom>
                    <a:noFill/>
                  </pic:spPr>
                </pic:pic>
              </a:graphicData>
            </a:graphic>
          </wp:inline>
        </w:drawing>
      </w:r>
    </w:p>
    <w:p w14:paraId="78E6166B" w14:textId="2F236FC3" w:rsidR="00B562C7" w:rsidRDefault="00B562C7" w:rsidP="00935B36">
      <w:pPr>
        <w:spacing w:after="0" w:line="240" w:lineRule="auto"/>
        <w:rPr>
          <w:rFonts w:ascii="Times New Roman" w:eastAsia="Times New Roman" w:hAnsi="Times New Roman" w:cs="Times New Roman"/>
          <w:bCs/>
          <w:szCs w:val="24"/>
          <w:lang w:eastAsia="tr-TR"/>
        </w:rPr>
      </w:pPr>
      <w:bookmarkStart w:id="3" w:name="_Hlk135050607"/>
      <w:r w:rsidRPr="00B562C7">
        <w:rPr>
          <w:rFonts w:ascii="Times New Roman" w:eastAsia="Times New Roman" w:hAnsi="Times New Roman" w:cs="Times New Roman"/>
          <w:b/>
          <w:szCs w:val="24"/>
          <w:lang w:eastAsia="tr-TR"/>
        </w:rPr>
        <w:t>Şekil 3.5.</w:t>
      </w:r>
      <w:r w:rsidRPr="00B562C7">
        <w:rPr>
          <w:rFonts w:ascii="Times New Roman" w:eastAsia="Times New Roman" w:hAnsi="Times New Roman" w:cs="Times New Roman"/>
          <w:szCs w:val="24"/>
          <w:lang w:eastAsia="tr-TR"/>
        </w:rPr>
        <w:t xml:space="preserve"> Bosu Egzersiz Uygulaması / Hareket</w:t>
      </w:r>
      <w:bookmarkEnd w:id="3"/>
      <w:r w:rsidR="00024333">
        <w:rPr>
          <w:rFonts w:ascii="Times New Roman" w:eastAsia="Times New Roman" w:hAnsi="Times New Roman" w:cs="Times New Roman"/>
          <w:szCs w:val="24"/>
          <w:lang w:eastAsia="tr-TR"/>
        </w:rPr>
        <w:t>-2</w:t>
      </w:r>
    </w:p>
    <w:p w14:paraId="152FD042" w14:textId="22DCE524" w:rsidR="00024333" w:rsidRPr="00B562C7" w:rsidRDefault="00024333" w:rsidP="00935B36">
      <w:pPr>
        <w:spacing w:after="0" w:line="240" w:lineRule="auto"/>
        <w:rPr>
          <w:rFonts w:ascii="Times New Roman" w:eastAsia="Times New Roman" w:hAnsi="Times New Roman" w:cs="Times New Roman"/>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2DF6FD2F" w14:textId="2378797A" w:rsidR="00B562C7" w:rsidRDefault="00B562C7" w:rsidP="00B562C7">
      <w:pPr>
        <w:numPr>
          <w:ilvl w:val="0"/>
          <w:numId w:val="41"/>
        </w:numPr>
        <w:spacing w:after="240" w:line="276" w:lineRule="auto"/>
        <w:contextualSpacing/>
        <w:jc w:val="both"/>
        <w:rPr>
          <w:rFonts w:ascii="Times New Roman" w:eastAsia="Times New Roman" w:hAnsi="Times New Roman" w:cs="Times New Roman"/>
          <w:sz w:val="24"/>
          <w:szCs w:val="24"/>
        </w:rPr>
      </w:pPr>
      <w:bookmarkStart w:id="4" w:name="_Hlk135050698"/>
      <w:r w:rsidRPr="00B562C7">
        <w:rPr>
          <w:rFonts w:ascii="Times New Roman" w:eastAsia="Times New Roman" w:hAnsi="Times New Roman" w:cs="Times New Roman"/>
          <w:b/>
          <w:sz w:val="24"/>
          <w:szCs w:val="24"/>
        </w:rPr>
        <w:lastRenderedPageBreak/>
        <w:t>Hareket-3:</w:t>
      </w:r>
      <w:r w:rsidRPr="00B562C7">
        <w:rPr>
          <w:rFonts w:ascii="Times New Roman" w:eastAsia="Times New Roman" w:hAnsi="Times New Roman" w:cs="Times New Roman"/>
          <w:sz w:val="24"/>
          <w:szCs w:val="24"/>
        </w:rPr>
        <w:t xml:space="preserve"> </w:t>
      </w:r>
      <w:bookmarkEnd w:id="4"/>
      <w:r w:rsidRPr="00B562C7">
        <w:rPr>
          <w:rFonts w:ascii="Times New Roman" w:eastAsia="Times New Roman" w:hAnsi="Times New Roman" w:cs="Times New Roman"/>
          <w:sz w:val="24"/>
          <w:szCs w:val="24"/>
        </w:rPr>
        <w:t>Kollarını öne doğru uzatarak, topun üzerinde iki ayakla squat yapılır.</w:t>
      </w:r>
    </w:p>
    <w:p w14:paraId="5FD90ADF" w14:textId="77777777" w:rsidR="00B562C7" w:rsidRPr="00B562C7" w:rsidRDefault="00B562C7" w:rsidP="00B562C7">
      <w:pPr>
        <w:spacing w:after="240" w:line="276" w:lineRule="auto"/>
        <w:ind w:left="720"/>
        <w:contextualSpacing/>
        <w:jc w:val="both"/>
        <w:rPr>
          <w:rFonts w:ascii="Times New Roman" w:eastAsia="Times New Roman" w:hAnsi="Times New Roman" w:cs="Times New Roman"/>
          <w:sz w:val="24"/>
          <w:szCs w:val="24"/>
        </w:rPr>
      </w:pPr>
    </w:p>
    <w:p w14:paraId="775BC6B8" w14:textId="77777777" w:rsidR="00B562C7" w:rsidRPr="00B562C7" w:rsidRDefault="00B562C7" w:rsidP="00B562C7">
      <w:pPr>
        <w:jc w:val="center"/>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inline distT="0" distB="0" distL="0" distR="0" wp14:anchorId="49B32724" wp14:editId="5C943DD7">
            <wp:extent cx="4752975" cy="2655736"/>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1133" cy="2660294"/>
                    </a:xfrm>
                    <a:prstGeom prst="rect">
                      <a:avLst/>
                    </a:prstGeom>
                    <a:noFill/>
                  </pic:spPr>
                </pic:pic>
              </a:graphicData>
            </a:graphic>
          </wp:inline>
        </w:drawing>
      </w:r>
    </w:p>
    <w:p w14:paraId="16E36819" w14:textId="07D08DD6" w:rsidR="00B562C7" w:rsidRDefault="00B562C7" w:rsidP="00935B36">
      <w:pPr>
        <w:spacing w:before="120" w:after="120" w:line="240" w:lineRule="auto"/>
        <w:jc w:val="both"/>
        <w:rPr>
          <w:rFonts w:ascii="Times New Roman" w:eastAsia="Times New Roman" w:hAnsi="Times New Roman" w:cs="Times New Roman"/>
          <w:bCs/>
          <w:szCs w:val="24"/>
          <w:lang w:eastAsia="tr-TR"/>
        </w:rPr>
      </w:pPr>
      <w:bookmarkStart w:id="5" w:name="_Hlk135051243"/>
      <w:r w:rsidRPr="00B562C7">
        <w:rPr>
          <w:rFonts w:ascii="Times New Roman" w:eastAsia="Times New Roman" w:hAnsi="Times New Roman" w:cs="Times New Roman"/>
          <w:b/>
          <w:szCs w:val="24"/>
          <w:lang w:eastAsia="tr-TR"/>
        </w:rPr>
        <w:t>Şekil 3.6.</w:t>
      </w:r>
      <w:r w:rsidRPr="00B562C7">
        <w:rPr>
          <w:rFonts w:ascii="Times New Roman" w:eastAsia="Times New Roman" w:hAnsi="Times New Roman" w:cs="Times New Roman"/>
          <w:szCs w:val="24"/>
          <w:lang w:eastAsia="tr-TR"/>
        </w:rPr>
        <w:t xml:space="preserve"> Bosu </w:t>
      </w:r>
      <w:r w:rsidR="00935B36">
        <w:rPr>
          <w:rFonts w:ascii="Times New Roman" w:eastAsia="Times New Roman" w:hAnsi="Times New Roman" w:cs="Times New Roman"/>
          <w:szCs w:val="24"/>
          <w:lang w:eastAsia="tr-TR"/>
        </w:rPr>
        <w:t>Egzersiz Uygulaması / Hareket-3</w:t>
      </w:r>
    </w:p>
    <w:p w14:paraId="67A439ED" w14:textId="66DDF586" w:rsidR="00935B36" w:rsidRPr="00B562C7" w:rsidRDefault="00935B36" w:rsidP="00935B36">
      <w:pPr>
        <w:spacing w:before="120" w:after="120" w:line="480" w:lineRule="auto"/>
        <w:jc w:val="both"/>
        <w:rPr>
          <w:rFonts w:ascii="Times New Roman" w:eastAsia="Times New Roman" w:hAnsi="Times New Roman" w:cs="Times New Roman"/>
          <w:b/>
          <w:sz w:val="24"/>
          <w:szCs w:val="24"/>
          <w:u w:val="single"/>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0E756A7E" w14:textId="51EF06E5" w:rsidR="00935B36" w:rsidRDefault="00B562C7" w:rsidP="00935B36">
      <w:pPr>
        <w:numPr>
          <w:ilvl w:val="0"/>
          <w:numId w:val="41"/>
        </w:numPr>
        <w:spacing w:before="240"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t>Hareket-4:</w:t>
      </w:r>
      <w:r w:rsidRPr="00B562C7">
        <w:rPr>
          <w:rFonts w:ascii="Times New Roman" w:eastAsia="Times New Roman" w:hAnsi="Times New Roman" w:cs="Times New Roman"/>
          <w:sz w:val="24"/>
          <w:szCs w:val="24"/>
        </w:rPr>
        <w:t xml:space="preserve"> </w:t>
      </w:r>
      <w:bookmarkEnd w:id="5"/>
      <w:r w:rsidRPr="00B562C7">
        <w:rPr>
          <w:rFonts w:ascii="Times New Roman" w:eastAsia="Times New Roman" w:hAnsi="Times New Roman" w:cs="Times New Roman"/>
          <w:sz w:val="24"/>
          <w:szCs w:val="24"/>
        </w:rPr>
        <w:t>Kollarını öne doğru uzatarak, tek ayak üzerinde durarak, ters şekilde yerleştirilen bosu topunun üzerinde squat yapılır.</w:t>
      </w:r>
    </w:p>
    <w:p w14:paraId="4E5EB51C" w14:textId="77777777" w:rsidR="00935B36" w:rsidRPr="00935B36" w:rsidRDefault="00935B36" w:rsidP="00935B36">
      <w:pPr>
        <w:spacing w:before="240" w:after="240" w:line="360" w:lineRule="auto"/>
        <w:ind w:left="714"/>
        <w:contextualSpacing/>
        <w:jc w:val="both"/>
        <w:rPr>
          <w:rFonts w:ascii="Times New Roman" w:eastAsia="Times New Roman" w:hAnsi="Times New Roman" w:cs="Times New Roman"/>
          <w:sz w:val="24"/>
          <w:szCs w:val="24"/>
        </w:rPr>
      </w:pPr>
    </w:p>
    <w:p w14:paraId="571CBD72" w14:textId="77777777" w:rsidR="00B562C7" w:rsidRPr="00B562C7" w:rsidRDefault="00B562C7" w:rsidP="00935B36">
      <w:pPr>
        <w:spacing w:before="120" w:after="120" w:line="240" w:lineRule="auto"/>
        <w:jc w:val="center"/>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inline distT="0" distB="0" distL="0" distR="0" wp14:anchorId="5EABD2D6" wp14:editId="70FDEBB8">
            <wp:extent cx="3729162" cy="3677290"/>
            <wp:effectExtent l="0" t="0" r="508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3161" cy="3760121"/>
                    </a:xfrm>
                    <a:prstGeom prst="rect">
                      <a:avLst/>
                    </a:prstGeom>
                    <a:noFill/>
                  </pic:spPr>
                </pic:pic>
              </a:graphicData>
            </a:graphic>
          </wp:inline>
        </w:drawing>
      </w:r>
    </w:p>
    <w:p w14:paraId="049CA119" w14:textId="2997B28D" w:rsidR="00B562C7" w:rsidRDefault="00B562C7" w:rsidP="00935B36">
      <w:pPr>
        <w:spacing w:after="0" w:line="240" w:lineRule="auto"/>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3.7.</w:t>
      </w:r>
      <w:r w:rsidRPr="00B562C7">
        <w:rPr>
          <w:rFonts w:ascii="Times New Roman" w:eastAsia="Times New Roman" w:hAnsi="Times New Roman" w:cs="Times New Roman"/>
          <w:szCs w:val="24"/>
          <w:lang w:eastAsia="tr-TR"/>
        </w:rPr>
        <w:t xml:space="preserve"> Bosu </w:t>
      </w:r>
      <w:r w:rsidR="00935B36">
        <w:rPr>
          <w:rFonts w:ascii="Times New Roman" w:eastAsia="Times New Roman" w:hAnsi="Times New Roman" w:cs="Times New Roman"/>
          <w:szCs w:val="24"/>
          <w:lang w:eastAsia="tr-TR"/>
        </w:rPr>
        <w:t>Egzersiz Uygulaması / Hareket-4</w:t>
      </w:r>
    </w:p>
    <w:p w14:paraId="2D1200F9" w14:textId="26BC10AC" w:rsidR="00935B36" w:rsidRPr="00B562C7" w:rsidRDefault="00935B36" w:rsidP="00935B36">
      <w:pPr>
        <w:spacing w:after="0" w:line="240" w:lineRule="auto"/>
        <w:rPr>
          <w:rFonts w:ascii="Times New Roman" w:eastAsia="Times New Roman" w:hAnsi="Times New Roman" w:cs="Times New Roman"/>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07DCF807" w14:textId="76D9E473" w:rsidR="00B562C7" w:rsidRDefault="00B562C7" w:rsidP="00B562C7">
      <w:pPr>
        <w:numPr>
          <w:ilvl w:val="0"/>
          <w:numId w:val="41"/>
        </w:numPr>
        <w:spacing w:after="20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lastRenderedPageBreak/>
        <w:t>Hareket-5:</w:t>
      </w:r>
      <w:r w:rsidRPr="00B562C7">
        <w:rPr>
          <w:rFonts w:ascii="Times New Roman" w:eastAsia="Times New Roman" w:hAnsi="Times New Roman" w:cs="Times New Roman"/>
          <w:sz w:val="24"/>
          <w:szCs w:val="24"/>
        </w:rPr>
        <w:t xml:space="preserve"> Bacakları 10'ar tekrar şeklinde sağa ve sola açarak, bosu topun üzerine çift ayak olacak şekilde yapılır.</w:t>
      </w:r>
    </w:p>
    <w:p w14:paraId="201DF588" w14:textId="77777777" w:rsidR="00B562C7" w:rsidRPr="00B562C7" w:rsidRDefault="00B562C7" w:rsidP="00B562C7">
      <w:pPr>
        <w:spacing w:after="200" w:line="360" w:lineRule="auto"/>
        <w:ind w:left="714"/>
        <w:contextualSpacing/>
        <w:jc w:val="both"/>
        <w:rPr>
          <w:rFonts w:ascii="Times New Roman" w:eastAsia="Times New Roman" w:hAnsi="Times New Roman" w:cs="Times New Roman"/>
          <w:sz w:val="24"/>
          <w:szCs w:val="24"/>
        </w:rPr>
      </w:pPr>
    </w:p>
    <w:p w14:paraId="4323E402" w14:textId="77777777" w:rsidR="00B562C7" w:rsidRPr="00B562C7" w:rsidRDefault="00B562C7" w:rsidP="00935B36">
      <w:pPr>
        <w:spacing w:before="120" w:after="120" w:line="24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anchor distT="0" distB="0" distL="114300" distR="114300" simplePos="0" relativeHeight="251662336" behindDoc="0" locked="0" layoutInCell="1" allowOverlap="1" wp14:anchorId="041FD198" wp14:editId="53B875EE">
            <wp:simplePos x="0" y="0"/>
            <wp:positionH relativeFrom="column">
              <wp:posOffset>587375</wp:posOffset>
            </wp:positionH>
            <wp:positionV relativeFrom="paragraph">
              <wp:posOffset>8890</wp:posOffset>
            </wp:positionV>
            <wp:extent cx="2124075" cy="2771775"/>
            <wp:effectExtent l="0" t="0" r="9525" b="9525"/>
            <wp:wrapSquare wrapText="bothSides"/>
            <wp:docPr id="22" name="Resim 46" descr="kişi, şahıs, ayakkabı, giyim,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26781" name="Resim 46" descr="kişi, şahıs, ayakkabı, giyim, iç mekan içeren bir resim&#10;&#10;Açıklama otomatik olarak oluşturuldu"/>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4075" cy="2771775"/>
                    </a:xfrm>
                    <a:prstGeom prst="rect">
                      <a:avLst/>
                    </a:prstGeom>
                  </pic:spPr>
                </pic:pic>
              </a:graphicData>
            </a:graphic>
            <wp14:sizeRelH relativeFrom="margin">
              <wp14:pctWidth>0</wp14:pctWidth>
            </wp14:sizeRelH>
            <wp14:sizeRelV relativeFrom="margin">
              <wp14:pctHeight>0</wp14:pctHeight>
            </wp14:sizeRelV>
          </wp:anchor>
        </w:drawing>
      </w:r>
      <w:r w:rsidRPr="00B562C7">
        <w:rPr>
          <w:rFonts w:ascii="Times New Roman" w:eastAsia="Times New Roman" w:hAnsi="Times New Roman" w:cs="Times New Roman"/>
          <w:noProof/>
          <w:sz w:val="24"/>
          <w:szCs w:val="24"/>
          <w:lang w:eastAsia="tr-TR"/>
        </w:rPr>
        <w:drawing>
          <wp:inline distT="0" distB="0" distL="0" distR="0" wp14:anchorId="66911C42" wp14:editId="0F399909">
            <wp:extent cx="2085975" cy="2752725"/>
            <wp:effectExtent l="0" t="0" r="9525" b="9525"/>
            <wp:docPr id="23" name="Resim 45" descr="kişi, şahıs, ayakkabı, giyim, fiziksel zinde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6754" name="Resim 45" descr="kişi, şahıs, ayakkabı, giyim, fiziksel zindelik içeren bir resim&#10;&#10;Açıklama otomatik olarak oluşturuldu"/>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4914" cy="2777718"/>
                    </a:xfrm>
                    <a:prstGeom prst="rect">
                      <a:avLst/>
                    </a:prstGeom>
                  </pic:spPr>
                </pic:pic>
              </a:graphicData>
            </a:graphic>
          </wp:inline>
        </w:drawing>
      </w:r>
    </w:p>
    <w:p w14:paraId="52EEF4CC" w14:textId="48D78A58" w:rsidR="00B562C7" w:rsidRDefault="00B562C7" w:rsidP="00935B36">
      <w:pPr>
        <w:spacing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3.8.</w:t>
      </w:r>
      <w:r w:rsidRPr="00B562C7">
        <w:rPr>
          <w:rFonts w:ascii="Times New Roman" w:eastAsia="Times New Roman" w:hAnsi="Times New Roman" w:cs="Times New Roman"/>
          <w:szCs w:val="24"/>
          <w:lang w:eastAsia="tr-TR"/>
        </w:rPr>
        <w:t xml:space="preserve"> Bosu </w:t>
      </w:r>
      <w:r w:rsidR="00935B36">
        <w:rPr>
          <w:rFonts w:ascii="Times New Roman" w:eastAsia="Times New Roman" w:hAnsi="Times New Roman" w:cs="Times New Roman"/>
          <w:szCs w:val="24"/>
          <w:lang w:eastAsia="tr-TR"/>
        </w:rPr>
        <w:t>Egzersiz Uygulaması / Hareket-5</w:t>
      </w:r>
    </w:p>
    <w:p w14:paraId="5848F45E" w14:textId="0FE31B40" w:rsidR="00935B36" w:rsidRDefault="00935B36" w:rsidP="00935B36">
      <w:pPr>
        <w:spacing w:after="0" w:line="240" w:lineRule="auto"/>
        <w:jc w:val="both"/>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1F089A88" w14:textId="77777777" w:rsidR="00935B36" w:rsidRPr="00B562C7" w:rsidRDefault="00935B36" w:rsidP="00935B36">
      <w:pPr>
        <w:spacing w:after="0" w:line="240" w:lineRule="auto"/>
        <w:jc w:val="both"/>
        <w:rPr>
          <w:rFonts w:ascii="Times New Roman" w:eastAsia="Times New Roman" w:hAnsi="Times New Roman" w:cs="Times New Roman"/>
          <w:sz w:val="24"/>
          <w:szCs w:val="24"/>
          <w:lang w:eastAsia="tr-TR"/>
        </w:rPr>
      </w:pPr>
    </w:p>
    <w:p w14:paraId="3432084F" w14:textId="001AB27D" w:rsidR="00B562C7" w:rsidRDefault="00B562C7" w:rsidP="00B562C7">
      <w:pPr>
        <w:numPr>
          <w:ilvl w:val="0"/>
          <w:numId w:val="41"/>
        </w:numPr>
        <w:spacing w:before="240"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t>Hareket-6:</w:t>
      </w:r>
      <w:r w:rsidRPr="00B562C7">
        <w:rPr>
          <w:rFonts w:ascii="Times New Roman" w:eastAsia="Times New Roman" w:hAnsi="Times New Roman" w:cs="Times New Roman"/>
          <w:sz w:val="24"/>
          <w:szCs w:val="24"/>
        </w:rPr>
        <w:t xml:space="preserve"> Bacakların üzerindeki bosu topunun üzerine çift ayak olacak şekilde, biri geriye doğru kaldırılarak diğeri öne tarafa eğilmiş olarak yerleştirilmesi gerekmektedir.</w:t>
      </w:r>
    </w:p>
    <w:p w14:paraId="1B3E0841" w14:textId="77777777" w:rsidR="00B562C7" w:rsidRPr="00B562C7" w:rsidRDefault="00B562C7" w:rsidP="00B562C7">
      <w:pPr>
        <w:spacing w:before="240" w:after="240" w:line="360" w:lineRule="auto"/>
        <w:ind w:left="714"/>
        <w:contextualSpacing/>
        <w:jc w:val="both"/>
        <w:rPr>
          <w:rFonts w:ascii="Times New Roman" w:eastAsia="Times New Roman" w:hAnsi="Times New Roman" w:cs="Times New Roman"/>
          <w:sz w:val="24"/>
          <w:szCs w:val="24"/>
        </w:rPr>
      </w:pPr>
    </w:p>
    <w:p w14:paraId="7E757C23" w14:textId="77777777" w:rsidR="00B562C7" w:rsidRPr="00B562C7" w:rsidRDefault="00B562C7" w:rsidP="00935B36">
      <w:pPr>
        <w:spacing w:before="120" w:after="120" w:line="240" w:lineRule="auto"/>
        <w:jc w:val="center"/>
        <w:rPr>
          <w:rFonts w:ascii="Times New Roman" w:eastAsia="Times New Roman" w:hAnsi="Times New Roman" w:cs="Times New Roman"/>
          <w:szCs w:val="24"/>
          <w:lang w:eastAsia="tr-TR"/>
        </w:rPr>
      </w:pPr>
      <w:bookmarkStart w:id="6" w:name="_Hlk135051892"/>
      <w:r w:rsidRPr="00B562C7">
        <w:rPr>
          <w:rFonts w:ascii="Times New Roman" w:eastAsia="Times New Roman" w:hAnsi="Times New Roman" w:cs="Times New Roman"/>
          <w:noProof/>
          <w:szCs w:val="24"/>
          <w:lang w:eastAsia="tr-TR"/>
        </w:rPr>
        <w:drawing>
          <wp:inline distT="0" distB="0" distL="0" distR="0" wp14:anchorId="6478D629" wp14:editId="0ABCC055">
            <wp:extent cx="4584700" cy="3067050"/>
            <wp:effectExtent l="0" t="0" r="635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3067050"/>
                    </a:xfrm>
                    <a:prstGeom prst="rect">
                      <a:avLst/>
                    </a:prstGeom>
                    <a:noFill/>
                  </pic:spPr>
                </pic:pic>
              </a:graphicData>
            </a:graphic>
          </wp:inline>
        </w:drawing>
      </w:r>
    </w:p>
    <w:bookmarkEnd w:id="6"/>
    <w:p w14:paraId="7C2848D1" w14:textId="1907CE4D" w:rsidR="00B562C7" w:rsidRDefault="00B562C7" w:rsidP="00935B36">
      <w:pPr>
        <w:spacing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3.9.</w:t>
      </w:r>
      <w:r w:rsidRPr="00B562C7">
        <w:rPr>
          <w:rFonts w:ascii="Times New Roman" w:eastAsia="Times New Roman" w:hAnsi="Times New Roman" w:cs="Times New Roman"/>
          <w:szCs w:val="24"/>
          <w:lang w:eastAsia="tr-TR"/>
        </w:rPr>
        <w:t xml:space="preserve"> Bosu </w:t>
      </w:r>
      <w:r w:rsidR="00935B36">
        <w:rPr>
          <w:rFonts w:ascii="Times New Roman" w:eastAsia="Times New Roman" w:hAnsi="Times New Roman" w:cs="Times New Roman"/>
          <w:szCs w:val="24"/>
          <w:lang w:eastAsia="tr-TR"/>
        </w:rPr>
        <w:t>Egzersiz Uygulaması / Hareket-6</w:t>
      </w:r>
    </w:p>
    <w:p w14:paraId="281D0A8E" w14:textId="7D2AB76F" w:rsidR="00935B36" w:rsidRPr="00B562C7" w:rsidRDefault="00935B36" w:rsidP="00935B36">
      <w:pPr>
        <w:spacing w:after="0" w:line="240" w:lineRule="auto"/>
        <w:jc w:val="both"/>
        <w:rPr>
          <w:rFonts w:ascii="Times New Roman" w:eastAsia="Times New Roman" w:hAnsi="Times New Roman" w:cs="Times New Roman"/>
          <w:b/>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307E6EBE" w14:textId="3CCF40C3" w:rsidR="00B562C7" w:rsidRDefault="00B562C7" w:rsidP="00B562C7">
      <w:pPr>
        <w:numPr>
          <w:ilvl w:val="0"/>
          <w:numId w:val="41"/>
        </w:numPr>
        <w:spacing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lastRenderedPageBreak/>
        <w:t>Hareket-7:</w:t>
      </w:r>
      <w:r w:rsidRPr="00B562C7">
        <w:rPr>
          <w:rFonts w:ascii="Times New Roman" w:eastAsia="Times New Roman" w:hAnsi="Times New Roman" w:cs="Times New Roman"/>
          <w:sz w:val="24"/>
          <w:szCs w:val="24"/>
        </w:rPr>
        <w:t xml:space="preserve"> Bosu topu düz pozisyonda iki kolunu topun üzerinde tutarak şınav çalışması yapılır.</w:t>
      </w:r>
    </w:p>
    <w:p w14:paraId="75F440D8" w14:textId="77777777" w:rsidR="00B562C7" w:rsidRPr="00B562C7" w:rsidRDefault="00B562C7" w:rsidP="00B562C7">
      <w:pPr>
        <w:spacing w:after="240" w:line="360" w:lineRule="auto"/>
        <w:ind w:left="714"/>
        <w:contextualSpacing/>
        <w:jc w:val="both"/>
        <w:rPr>
          <w:rFonts w:ascii="Times New Roman" w:eastAsia="Times New Roman" w:hAnsi="Times New Roman" w:cs="Times New Roman"/>
          <w:sz w:val="24"/>
          <w:szCs w:val="24"/>
        </w:rPr>
      </w:pPr>
    </w:p>
    <w:p w14:paraId="7D6B2964" w14:textId="77777777" w:rsidR="00B562C7" w:rsidRPr="00B562C7" w:rsidRDefault="00B562C7" w:rsidP="00935B36">
      <w:pPr>
        <w:spacing w:before="120" w:after="120" w:line="240" w:lineRule="auto"/>
        <w:jc w:val="center"/>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inline distT="0" distB="0" distL="0" distR="0" wp14:anchorId="062B43C4" wp14:editId="44D3633C">
            <wp:extent cx="4657725" cy="3248025"/>
            <wp:effectExtent l="0" t="0" r="9525" b="952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57725" cy="3248025"/>
                    </a:xfrm>
                    <a:prstGeom prst="rect">
                      <a:avLst/>
                    </a:prstGeom>
                    <a:noFill/>
                  </pic:spPr>
                </pic:pic>
              </a:graphicData>
            </a:graphic>
          </wp:inline>
        </w:drawing>
      </w:r>
    </w:p>
    <w:p w14:paraId="131FCE47" w14:textId="6FEA0718" w:rsidR="00B562C7" w:rsidRDefault="00B562C7" w:rsidP="00935B36">
      <w:pPr>
        <w:spacing w:after="0" w:line="240" w:lineRule="auto"/>
        <w:rPr>
          <w:rFonts w:ascii="Times New Roman" w:eastAsia="Times New Roman" w:hAnsi="Times New Roman" w:cs="Times New Roman"/>
          <w:bCs/>
          <w:szCs w:val="24"/>
          <w:lang w:eastAsia="tr-TR"/>
        </w:rPr>
      </w:pPr>
      <w:bookmarkStart w:id="7" w:name="_Hlk135052050"/>
      <w:r w:rsidRPr="00B562C7">
        <w:rPr>
          <w:rFonts w:ascii="Times New Roman" w:eastAsia="Times New Roman" w:hAnsi="Times New Roman" w:cs="Times New Roman"/>
          <w:b/>
          <w:szCs w:val="24"/>
          <w:lang w:eastAsia="tr-TR"/>
        </w:rPr>
        <w:t>Şekil 3.10.</w:t>
      </w:r>
      <w:r w:rsidRPr="00B562C7">
        <w:rPr>
          <w:rFonts w:ascii="Times New Roman" w:eastAsia="Times New Roman" w:hAnsi="Times New Roman" w:cs="Times New Roman"/>
          <w:szCs w:val="24"/>
          <w:lang w:eastAsia="tr-TR"/>
        </w:rPr>
        <w:t xml:space="preserve"> Bosu Egzersiz Uygulaması / Hareket</w:t>
      </w:r>
      <w:bookmarkEnd w:id="7"/>
      <w:r w:rsidR="00935B36">
        <w:rPr>
          <w:rFonts w:ascii="Times New Roman" w:eastAsia="Times New Roman" w:hAnsi="Times New Roman" w:cs="Times New Roman"/>
          <w:szCs w:val="24"/>
          <w:lang w:eastAsia="tr-TR"/>
        </w:rPr>
        <w:t>-7</w:t>
      </w:r>
    </w:p>
    <w:p w14:paraId="35F57135" w14:textId="361E4F2E" w:rsidR="00935B36" w:rsidRDefault="00935B36" w:rsidP="00935B36">
      <w:pPr>
        <w:spacing w:after="0" w:line="240" w:lineRule="auto"/>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0A17D3ED" w14:textId="77777777" w:rsidR="00935B36" w:rsidRPr="00B562C7" w:rsidRDefault="00935B36" w:rsidP="00935B36">
      <w:pPr>
        <w:spacing w:after="0" w:line="240" w:lineRule="auto"/>
        <w:rPr>
          <w:rFonts w:ascii="Times New Roman" w:eastAsia="Times New Roman" w:hAnsi="Times New Roman" w:cs="Times New Roman"/>
          <w:sz w:val="24"/>
          <w:szCs w:val="24"/>
          <w:lang w:eastAsia="tr-TR"/>
        </w:rPr>
      </w:pPr>
    </w:p>
    <w:p w14:paraId="46393177" w14:textId="5F1C64A5" w:rsidR="00B562C7" w:rsidRPr="00B562C7" w:rsidRDefault="00B562C7" w:rsidP="00B562C7">
      <w:pPr>
        <w:numPr>
          <w:ilvl w:val="0"/>
          <w:numId w:val="41"/>
        </w:numPr>
        <w:spacing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Cs w:val="24"/>
        </w:rPr>
        <w:t>Hareket-8:</w:t>
      </w:r>
      <w:r w:rsidRPr="00B562C7">
        <w:rPr>
          <w:rFonts w:ascii="Times New Roman" w:eastAsia="Times New Roman" w:hAnsi="Times New Roman" w:cs="Times New Roman"/>
          <w:szCs w:val="24"/>
        </w:rPr>
        <w:t xml:space="preserve"> Bosu topunun üzerinde sırt bölgesiyle mekik hareketi yaparak düz pozisyonda durmaya çalışılır.</w:t>
      </w:r>
    </w:p>
    <w:p w14:paraId="1B2B7A80" w14:textId="5F4DE66E" w:rsidR="00B562C7" w:rsidRPr="00B562C7" w:rsidRDefault="00935B36" w:rsidP="00B562C7">
      <w:pPr>
        <w:spacing w:after="0" w:line="240" w:lineRule="auto"/>
        <w:jc w:val="both"/>
        <w:rPr>
          <w:rFonts w:ascii="Times New Roman" w:eastAsia="Times New Roman" w:hAnsi="Times New Roman" w:cs="Times New Roman"/>
          <w:sz w:val="24"/>
          <w:szCs w:val="24"/>
          <w:lang w:eastAsia="tr-TR"/>
        </w:rPr>
      </w:pPr>
      <w:bookmarkStart w:id="8" w:name="_Hlk135052269"/>
      <w:r w:rsidRPr="00B562C7">
        <w:rPr>
          <w:rFonts w:ascii="Times New Roman" w:eastAsia="Times New Roman" w:hAnsi="Times New Roman" w:cs="Times New Roman"/>
          <w:noProof/>
          <w:lang w:eastAsia="tr-TR"/>
        </w:rPr>
        <w:drawing>
          <wp:anchor distT="0" distB="0" distL="114300" distR="114300" simplePos="0" relativeHeight="251663360" behindDoc="0" locked="0" layoutInCell="1" allowOverlap="1" wp14:anchorId="7FA54AA2" wp14:editId="6A33A7FF">
            <wp:simplePos x="0" y="0"/>
            <wp:positionH relativeFrom="column">
              <wp:posOffset>2929255</wp:posOffset>
            </wp:positionH>
            <wp:positionV relativeFrom="paragraph">
              <wp:posOffset>336550</wp:posOffset>
            </wp:positionV>
            <wp:extent cx="2019300" cy="2837815"/>
            <wp:effectExtent l="0" t="0" r="0" b="635"/>
            <wp:wrapSquare wrapText="bothSides"/>
            <wp:docPr id="27" name="Resim 52" descr="fiziksel zindelik, kişi, şahıs, ayakkabı, di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22733" name="Resim 52" descr="fiziksel zindelik, kişi, şahıs, ayakkabı, diz içeren bir resim&#10;&#10;Açıklama otomatik olarak oluşturuldu"/>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9300" cy="2837815"/>
                    </a:xfrm>
                    <a:prstGeom prst="rect">
                      <a:avLst/>
                    </a:prstGeom>
                  </pic:spPr>
                </pic:pic>
              </a:graphicData>
            </a:graphic>
            <wp14:sizeRelH relativeFrom="page">
              <wp14:pctWidth>0</wp14:pctWidth>
            </wp14:sizeRelH>
            <wp14:sizeRelV relativeFrom="page">
              <wp14:pctHeight>0</wp14:pctHeight>
            </wp14:sizeRelV>
          </wp:anchor>
        </w:drawing>
      </w:r>
      <w:r w:rsidRPr="00B562C7">
        <w:rPr>
          <w:rFonts w:ascii="Times New Roman" w:eastAsia="Times New Roman" w:hAnsi="Times New Roman" w:cs="Times New Roman"/>
          <w:noProof/>
          <w:lang w:eastAsia="tr-TR"/>
        </w:rPr>
        <w:drawing>
          <wp:anchor distT="0" distB="0" distL="114300" distR="114300" simplePos="0" relativeHeight="251664384" behindDoc="0" locked="0" layoutInCell="1" allowOverlap="1" wp14:anchorId="7C92D500" wp14:editId="11A93E0F">
            <wp:simplePos x="0" y="0"/>
            <wp:positionH relativeFrom="column">
              <wp:posOffset>456565</wp:posOffset>
            </wp:positionH>
            <wp:positionV relativeFrom="paragraph">
              <wp:posOffset>328930</wp:posOffset>
            </wp:positionV>
            <wp:extent cx="2026285" cy="2846070"/>
            <wp:effectExtent l="0" t="0" r="0" b="0"/>
            <wp:wrapTopAndBottom/>
            <wp:docPr id="26"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0485" name="Resim 156921048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26285" cy="2846070"/>
                    </a:xfrm>
                    <a:prstGeom prst="rect">
                      <a:avLst/>
                    </a:prstGeom>
                  </pic:spPr>
                </pic:pic>
              </a:graphicData>
            </a:graphic>
            <wp14:sizeRelV relativeFrom="margin">
              <wp14:pctHeight>0</wp14:pctHeight>
            </wp14:sizeRelV>
          </wp:anchor>
        </w:drawing>
      </w:r>
    </w:p>
    <w:p w14:paraId="6E0732ED" w14:textId="3B2F43C4" w:rsidR="00B562C7" w:rsidRDefault="00B562C7" w:rsidP="00935B36">
      <w:pPr>
        <w:spacing w:before="120"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lang w:eastAsia="tr-TR"/>
        </w:rPr>
        <w:t>Şekil 3.11.</w:t>
      </w:r>
      <w:r w:rsidRPr="00B562C7">
        <w:rPr>
          <w:rFonts w:ascii="Times New Roman" w:eastAsia="Times New Roman" w:hAnsi="Times New Roman" w:cs="Times New Roman"/>
          <w:lang w:eastAsia="tr-TR"/>
        </w:rPr>
        <w:t xml:space="preserve"> Bosu </w:t>
      </w:r>
      <w:r w:rsidRPr="00B562C7">
        <w:rPr>
          <w:rFonts w:ascii="Times New Roman" w:eastAsia="Times New Roman" w:hAnsi="Times New Roman" w:cs="Times New Roman"/>
          <w:szCs w:val="24"/>
          <w:lang w:eastAsia="tr-TR"/>
        </w:rPr>
        <w:t xml:space="preserve">Egzersiz Uygulaması / </w:t>
      </w:r>
      <w:r w:rsidRPr="00B562C7">
        <w:rPr>
          <w:rFonts w:ascii="Times New Roman" w:eastAsia="Times New Roman" w:hAnsi="Times New Roman" w:cs="Times New Roman"/>
          <w:lang w:eastAsia="tr-TR"/>
        </w:rPr>
        <w:t>Hareket</w:t>
      </w:r>
      <w:r w:rsidR="00935B36">
        <w:rPr>
          <w:rFonts w:ascii="Times New Roman" w:eastAsia="Times New Roman" w:hAnsi="Times New Roman" w:cs="Times New Roman"/>
          <w:noProof/>
          <w:lang w:eastAsia="tr-TR"/>
        </w:rPr>
        <w:t>-8</w:t>
      </w:r>
    </w:p>
    <w:p w14:paraId="3EE63132" w14:textId="1DC39008" w:rsidR="00935B36" w:rsidRPr="00B562C7" w:rsidRDefault="00935B36" w:rsidP="00935B36">
      <w:pPr>
        <w:spacing w:after="0" w:line="240" w:lineRule="auto"/>
        <w:jc w:val="both"/>
        <w:rPr>
          <w:rFonts w:ascii="Times New Roman" w:eastAsia="Times New Roman" w:hAnsi="Times New Roman" w:cs="Times New Roman"/>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bookmarkEnd w:id="8"/>
    <w:p w14:paraId="2539914E" w14:textId="5E38B17E" w:rsidR="00B562C7" w:rsidRDefault="00B562C7" w:rsidP="00B562C7">
      <w:pPr>
        <w:numPr>
          <w:ilvl w:val="0"/>
          <w:numId w:val="41"/>
        </w:numPr>
        <w:spacing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b/>
          <w:sz w:val="24"/>
          <w:szCs w:val="24"/>
        </w:rPr>
        <w:lastRenderedPageBreak/>
        <w:t>Hareket-9:</w:t>
      </w:r>
      <w:r w:rsidRPr="00B562C7">
        <w:rPr>
          <w:rFonts w:ascii="Times New Roman" w:eastAsia="Times New Roman" w:hAnsi="Times New Roman" w:cs="Times New Roman"/>
          <w:sz w:val="24"/>
          <w:szCs w:val="24"/>
        </w:rPr>
        <w:t xml:space="preserve"> Bosu topu düz pozisyonda, öne-geriye lunge hareketi yapmak için ayakları değiştirilir.</w:t>
      </w:r>
    </w:p>
    <w:p w14:paraId="3FFE1AAC" w14:textId="77777777" w:rsidR="00B562C7" w:rsidRPr="00B562C7" w:rsidRDefault="00B562C7" w:rsidP="00B562C7">
      <w:pPr>
        <w:spacing w:after="240" w:line="360" w:lineRule="auto"/>
        <w:ind w:left="714"/>
        <w:contextualSpacing/>
        <w:jc w:val="both"/>
        <w:rPr>
          <w:rFonts w:ascii="Times New Roman" w:eastAsia="Times New Roman" w:hAnsi="Times New Roman" w:cs="Times New Roman"/>
          <w:sz w:val="24"/>
          <w:szCs w:val="24"/>
        </w:rPr>
      </w:pPr>
    </w:p>
    <w:p w14:paraId="2C8823B2" w14:textId="77777777" w:rsidR="00B562C7" w:rsidRPr="00B562C7" w:rsidRDefault="00B562C7" w:rsidP="00B562C7">
      <w:pPr>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anchor distT="0" distB="0" distL="114300" distR="114300" simplePos="0" relativeHeight="251665408" behindDoc="1" locked="0" layoutInCell="1" allowOverlap="1" wp14:anchorId="74E0832D" wp14:editId="64153CE6">
            <wp:simplePos x="0" y="0"/>
            <wp:positionH relativeFrom="margin">
              <wp:posOffset>2892425</wp:posOffset>
            </wp:positionH>
            <wp:positionV relativeFrom="paragraph">
              <wp:posOffset>15240</wp:posOffset>
            </wp:positionV>
            <wp:extent cx="2409825" cy="3038475"/>
            <wp:effectExtent l="0" t="0" r="9525" b="9525"/>
            <wp:wrapTight wrapText="bothSides">
              <wp:wrapPolygon edited="0">
                <wp:start x="0" y="0"/>
                <wp:lineTo x="0" y="21532"/>
                <wp:lineTo x="21515" y="21532"/>
                <wp:lineTo x="21515" y="0"/>
                <wp:lineTo x="0" y="0"/>
              </wp:wrapPolygon>
            </wp:wrapTight>
            <wp:docPr id="28"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91943" name="Resim 82439194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9825" cy="3038475"/>
                    </a:xfrm>
                    <a:prstGeom prst="rect">
                      <a:avLst/>
                    </a:prstGeom>
                  </pic:spPr>
                </pic:pic>
              </a:graphicData>
            </a:graphic>
            <wp14:sizeRelH relativeFrom="margin">
              <wp14:pctWidth>0</wp14:pctWidth>
            </wp14:sizeRelH>
            <wp14:sizeRelV relativeFrom="margin">
              <wp14:pctHeight>0</wp14:pctHeight>
            </wp14:sizeRelV>
          </wp:anchor>
        </w:drawing>
      </w:r>
      <w:r w:rsidRPr="00B562C7">
        <w:rPr>
          <w:rFonts w:ascii="Times New Roman" w:eastAsia="Times New Roman" w:hAnsi="Times New Roman" w:cs="Times New Roman"/>
          <w:noProof/>
          <w:sz w:val="24"/>
          <w:szCs w:val="24"/>
          <w:lang w:eastAsia="tr-TR"/>
        </w:rPr>
        <w:drawing>
          <wp:inline distT="0" distB="0" distL="0" distR="0" wp14:anchorId="1DCE3586" wp14:editId="0AE813B9">
            <wp:extent cx="2483921" cy="3028950"/>
            <wp:effectExtent l="0" t="0" r="0" b="0"/>
            <wp:docPr id="29"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67032" name="Resim 53336703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3462" cy="3064973"/>
                    </a:xfrm>
                    <a:prstGeom prst="rect">
                      <a:avLst/>
                    </a:prstGeom>
                  </pic:spPr>
                </pic:pic>
              </a:graphicData>
            </a:graphic>
          </wp:inline>
        </w:drawing>
      </w:r>
    </w:p>
    <w:p w14:paraId="7DCE2CA4" w14:textId="136F6591" w:rsidR="00B562C7" w:rsidRDefault="00B562C7" w:rsidP="00935B36">
      <w:pPr>
        <w:spacing w:before="120"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3.12.</w:t>
      </w:r>
      <w:r w:rsidRPr="00B562C7">
        <w:rPr>
          <w:rFonts w:ascii="Times New Roman" w:eastAsia="Times New Roman" w:hAnsi="Times New Roman" w:cs="Times New Roman"/>
          <w:szCs w:val="24"/>
          <w:lang w:eastAsia="tr-TR"/>
        </w:rPr>
        <w:t xml:space="preserve"> Bosu </w:t>
      </w:r>
      <w:r w:rsidR="00935B36">
        <w:rPr>
          <w:rFonts w:ascii="Times New Roman" w:eastAsia="Times New Roman" w:hAnsi="Times New Roman" w:cs="Times New Roman"/>
          <w:szCs w:val="24"/>
          <w:lang w:eastAsia="tr-TR"/>
        </w:rPr>
        <w:t>Egzersiz Uygulaması / Hareket-9</w:t>
      </w:r>
    </w:p>
    <w:p w14:paraId="5AC0C032" w14:textId="00F0738D" w:rsidR="00935B36" w:rsidRDefault="00935B36" w:rsidP="00935B36">
      <w:pPr>
        <w:spacing w:after="0" w:line="240" w:lineRule="auto"/>
        <w:jc w:val="both"/>
        <w:rPr>
          <w:rFonts w:ascii="Times New Roman" w:eastAsia="Times New Roman" w:hAnsi="Times New Roman" w:cs="Times New Roman"/>
          <w:bCs/>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2BA5B023" w14:textId="77777777" w:rsidR="00935B36" w:rsidRPr="00B562C7" w:rsidRDefault="00935B36" w:rsidP="00935B36">
      <w:pPr>
        <w:spacing w:after="0" w:line="240" w:lineRule="auto"/>
        <w:jc w:val="both"/>
        <w:rPr>
          <w:rFonts w:ascii="Times New Roman" w:eastAsia="Times New Roman" w:hAnsi="Times New Roman" w:cs="Times New Roman"/>
          <w:sz w:val="24"/>
          <w:szCs w:val="24"/>
          <w:lang w:eastAsia="tr-TR"/>
        </w:rPr>
      </w:pPr>
    </w:p>
    <w:p w14:paraId="69938CA2" w14:textId="2A753A7A" w:rsidR="00B562C7" w:rsidRDefault="00B562C7" w:rsidP="00B562C7">
      <w:pPr>
        <w:numPr>
          <w:ilvl w:val="0"/>
          <w:numId w:val="41"/>
        </w:numPr>
        <w:spacing w:after="240" w:line="360" w:lineRule="auto"/>
        <w:ind w:left="714" w:hanging="357"/>
        <w:contextualSpacing/>
        <w:rPr>
          <w:rFonts w:ascii="Times New Roman" w:eastAsia="Times New Roman" w:hAnsi="Times New Roman" w:cs="Times New Roman"/>
          <w:sz w:val="24"/>
          <w:szCs w:val="24"/>
        </w:rPr>
      </w:pPr>
      <w:bookmarkStart w:id="9" w:name="_Hlk135052608"/>
      <w:r w:rsidRPr="00B562C7">
        <w:rPr>
          <w:rFonts w:ascii="Times New Roman" w:eastAsia="Times New Roman" w:hAnsi="Times New Roman" w:cs="Times New Roman"/>
          <w:b/>
          <w:sz w:val="24"/>
          <w:szCs w:val="24"/>
        </w:rPr>
        <w:t>Hareket-10:</w:t>
      </w:r>
      <w:r w:rsidRPr="00B562C7">
        <w:rPr>
          <w:rFonts w:ascii="Times New Roman" w:eastAsia="Times New Roman" w:hAnsi="Times New Roman" w:cs="Times New Roman"/>
          <w:sz w:val="24"/>
          <w:szCs w:val="24"/>
        </w:rPr>
        <w:t xml:space="preserve"> Dizlerim yukarı çekişerek, Bosu topunun üzerinde düz pozisyonda çift ayakla durulur.</w:t>
      </w:r>
    </w:p>
    <w:p w14:paraId="6E5131C2" w14:textId="77777777" w:rsidR="00B562C7" w:rsidRPr="00B562C7" w:rsidRDefault="00B562C7" w:rsidP="00B562C7">
      <w:pPr>
        <w:spacing w:after="240" w:line="360" w:lineRule="auto"/>
        <w:ind w:left="714"/>
        <w:contextualSpacing/>
        <w:rPr>
          <w:rFonts w:ascii="Times New Roman" w:eastAsia="Times New Roman" w:hAnsi="Times New Roman" w:cs="Times New Roman"/>
          <w:sz w:val="24"/>
          <w:szCs w:val="24"/>
        </w:rPr>
      </w:pPr>
    </w:p>
    <w:bookmarkEnd w:id="9"/>
    <w:p w14:paraId="5C8702D5" w14:textId="77777777" w:rsidR="00B562C7" w:rsidRPr="00B562C7" w:rsidRDefault="00B562C7" w:rsidP="00B562C7">
      <w:pPr>
        <w:jc w:val="center"/>
        <w:rPr>
          <w:rFonts w:ascii="Times New Roman" w:eastAsia="Times New Roman" w:hAnsi="Times New Roman" w:cs="Times New Roman"/>
          <w:sz w:val="24"/>
          <w:szCs w:val="24"/>
          <w:lang w:eastAsia="tr-TR"/>
        </w:rPr>
      </w:pPr>
      <w:r w:rsidRPr="00B562C7">
        <w:rPr>
          <w:rFonts w:ascii="Times New Roman" w:eastAsia="Times New Roman" w:hAnsi="Times New Roman" w:cs="Times New Roman"/>
          <w:noProof/>
          <w:sz w:val="24"/>
          <w:szCs w:val="24"/>
          <w:lang w:eastAsia="tr-TR"/>
        </w:rPr>
        <w:drawing>
          <wp:anchor distT="0" distB="0" distL="114300" distR="114300" simplePos="0" relativeHeight="251666432" behindDoc="0" locked="0" layoutInCell="1" allowOverlap="1" wp14:anchorId="044962F9" wp14:editId="55DE7247">
            <wp:simplePos x="0" y="0"/>
            <wp:positionH relativeFrom="column">
              <wp:posOffset>2571750</wp:posOffset>
            </wp:positionH>
            <wp:positionV relativeFrom="paragraph">
              <wp:posOffset>16510</wp:posOffset>
            </wp:positionV>
            <wp:extent cx="2095500" cy="2997200"/>
            <wp:effectExtent l="0" t="0" r="0" b="0"/>
            <wp:wrapSquare wrapText="bothSides"/>
            <wp:docPr id="30" name="Resim 58" descr="fiziksel zindelik, kişi, şahıs, iç mekan, di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73169" name="Resim 58" descr="fiziksel zindelik, kişi, şahıs, iç mekan, diz içeren bir resim&#10;&#10;Açıklama otomatik olarak oluşturuldu"/>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95500" cy="2997200"/>
                    </a:xfrm>
                    <a:prstGeom prst="rect">
                      <a:avLst/>
                    </a:prstGeom>
                  </pic:spPr>
                </pic:pic>
              </a:graphicData>
            </a:graphic>
            <wp14:sizeRelV relativeFrom="margin">
              <wp14:pctHeight>0</wp14:pctHeight>
            </wp14:sizeRelV>
          </wp:anchor>
        </w:drawing>
      </w:r>
      <w:r w:rsidRPr="00B562C7">
        <w:rPr>
          <w:rFonts w:ascii="Times New Roman" w:eastAsia="Times New Roman" w:hAnsi="Times New Roman" w:cs="Times New Roman"/>
          <w:noProof/>
          <w:sz w:val="24"/>
          <w:szCs w:val="24"/>
          <w:lang w:eastAsia="tr-TR"/>
        </w:rPr>
        <w:drawing>
          <wp:inline distT="0" distB="0" distL="0" distR="0" wp14:anchorId="10DCD5FA" wp14:editId="257A8F7B">
            <wp:extent cx="2110105" cy="3029447"/>
            <wp:effectExtent l="0" t="0" r="4445" b="0"/>
            <wp:docPr id="31"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577" name="Resim 539257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8009" cy="3055152"/>
                    </a:xfrm>
                    <a:prstGeom prst="rect">
                      <a:avLst/>
                    </a:prstGeom>
                  </pic:spPr>
                </pic:pic>
              </a:graphicData>
            </a:graphic>
          </wp:inline>
        </w:drawing>
      </w:r>
    </w:p>
    <w:p w14:paraId="4284995E" w14:textId="77777777" w:rsidR="00B562C7" w:rsidRDefault="00B562C7" w:rsidP="00935B36">
      <w:pPr>
        <w:spacing w:after="0" w:line="240" w:lineRule="auto"/>
        <w:jc w:val="both"/>
        <w:rPr>
          <w:rFonts w:ascii="Times New Roman" w:eastAsia="Times New Roman" w:hAnsi="Times New Roman" w:cs="Times New Roman"/>
          <w:bCs/>
          <w:szCs w:val="24"/>
          <w:lang w:eastAsia="tr-TR"/>
        </w:rPr>
      </w:pPr>
      <w:r w:rsidRPr="00B562C7">
        <w:rPr>
          <w:rFonts w:ascii="Times New Roman" w:eastAsia="Times New Roman" w:hAnsi="Times New Roman" w:cs="Times New Roman"/>
          <w:b/>
          <w:szCs w:val="24"/>
          <w:lang w:eastAsia="tr-TR"/>
        </w:rPr>
        <w:t>Şekil 3.13.</w:t>
      </w:r>
      <w:r w:rsidRPr="00B562C7">
        <w:rPr>
          <w:rFonts w:ascii="Times New Roman" w:eastAsia="Times New Roman" w:hAnsi="Times New Roman" w:cs="Times New Roman"/>
          <w:szCs w:val="24"/>
          <w:lang w:eastAsia="tr-TR"/>
        </w:rPr>
        <w:t xml:space="preserve"> Bosu Egzersiz Uygulaması / Hareket-10 </w:t>
      </w:r>
      <w:r w:rsidRPr="00B562C7">
        <w:rPr>
          <w:rFonts w:ascii="Times New Roman" w:eastAsia="Times New Roman" w:hAnsi="Times New Roman" w:cs="Times New Roman"/>
          <w:bCs/>
          <w:szCs w:val="24"/>
          <w:lang w:eastAsia="tr-TR"/>
        </w:rPr>
        <w:t>(Araştırmacı tarafından çekilmiştir).</w:t>
      </w:r>
    </w:p>
    <w:p w14:paraId="1833CD5B" w14:textId="1659D78E" w:rsidR="00935B36" w:rsidRPr="00B562C7" w:rsidRDefault="00935B36" w:rsidP="00935B36">
      <w:pPr>
        <w:spacing w:after="0" w:line="240" w:lineRule="auto"/>
        <w:jc w:val="both"/>
        <w:rPr>
          <w:rFonts w:ascii="Times New Roman" w:eastAsia="Times New Roman" w:hAnsi="Times New Roman" w:cs="Times New Roman"/>
          <w:b/>
          <w:bCs/>
          <w:sz w:val="24"/>
          <w:szCs w:val="24"/>
          <w:lang w:eastAsia="tr-TR"/>
        </w:rPr>
      </w:pPr>
      <w:r w:rsidRPr="00024333">
        <w:rPr>
          <w:rFonts w:ascii="Times New Roman" w:eastAsia="Times New Roman" w:hAnsi="Times New Roman" w:cs="Times New Roman"/>
          <w:b/>
          <w:bCs/>
          <w:szCs w:val="24"/>
          <w:lang w:eastAsia="tr-TR"/>
        </w:rPr>
        <w:t>Kaynak:</w:t>
      </w:r>
      <w:r>
        <w:rPr>
          <w:rFonts w:ascii="Times New Roman" w:eastAsia="Times New Roman" w:hAnsi="Times New Roman" w:cs="Times New Roman"/>
          <w:b/>
          <w:bCs/>
          <w:szCs w:val="24"/>
          <w:lang w:eastAsia="tr-TR"/>
        </w:rPr>
        <w:t xml:space="preserve"> </w:t>
      </w:r>
      <w:r w:rsidRPr="00B562C7">
        <w:rPr>
          <w:rFonts w:ascii="Times New Roman" w:eastAsia="Times New Roman" w:hAnsi="Times New Roman" w:cs="Times New Roman"/>
          <w:bCs/>
          <w:szCs w:val="24"/>
          <w:lang w:eastAsia="tr-TR"/>
        </w:rPr>
        <w:t>Ara</w:t>
      </w:r>
      <w:r>
        <w:rPr>
          <w:rFonts w:ascii="Times New Roman" w:eastAsia="Times New Roman" w:hAnsi="Times New Roman" w:cs="Times New Roman"/>
          <w:bCs/>
          <w:szCs w:val="24"/>
          <w:lang w:eastAsia="tr-TR"/>
        </w:rPr>
        <w:t>ştırmacı tarafından fotoğrafı çekilerek eklenmiştir</w:t>
      </w:r>
      <w:r w:rsidRPr="00B562C7">
        <w:rPr>
          <w:rFonts w:ascii="Times New Roman" w:eastAsia="Times New Roman" w:hAnsi="Times New Roman" w:cs="Times New Roman"/>
          <w:bCs/>
          <w:szCs w:val="24"/>
          <w:lang w:eastAsia="tr-TR"/>
        </w:rPr>
        <w:t>.</w:t>
      </w:r>
    </w:p>
    <w:p w14:paraId="73FC8BE1" w14:textId="77777777" w:rsidR="00B562C7" w:rsidRPr="00B562C7" w:rsidRDefault="00B562C7" w:rsidP="00B562C7">
      <w:pPr>
        <w:spacing w:before="240" w:after="240" w:line="360" w:lineRule="auto"/>
        <w:jc w:val="both"/>
        <w:rPr>
          <w:rFonts w:ascii="Times New Roman" w:eastAsia="Times New Roman" w:hAnsi="Times New Roman" w:cs="Times New Roman"/>
          <w:b/>
          <w:bCs/>
          <w:sz w:val="24"/>
          <w:szCs w:val="24"/>
          <w:lang w:eastAsia="tr-TR"/>
        </w:rPr>
      </w:pPr>
      <w:r w:rsidRPr="00B562C7">
        <w:rPr>
          <w:rFonts w:ascii="Times New Roman" w:eastAsia="Times New Roman" w:hAnsi="Times New Roman" w:cs="Times New Roman"/>
          <w:b/>
          <w:bCs/>
          <w:sz w:val="24"/>
          <w:szCs w:val="24"/>
          <w:lang w:eastAsia="tr-TR"/>
        </w:rPr>
        <w:lastRenderedPageBreak/>
        <w:t>3.6. Verilerin Analizi</w:t>
      </w:r>
    </w:p>
    <w:p w14:paraId="3A8F23AF" w14:textId="52EEF0E1" w:rsidR="00B562C7" w:rsidRPr="00B562C7" w:rsidRDefault="005B1CB1" w:rsidP="00B562C7">
      <w:pPr>
        <w:spacing w:before="240" w:after="240" w:line="360" w:lineRule="auto"/>
        <w:jc w:val="both"/>
        <w:rPr>
          <w:rFonts w:ascii="Times New Roman" w:eastAsia="Times New Roman" w:hAnsi="Times New Roman" w:cs="Times New Roman"/>
          <w:bCs/>
          <w:sz w:val="24"/>
          <w:szCs w:val="24"/>
          <w:lang w:eastAsia="tr-TR"/>
        </w:rPr>
      </w:pPr>
      <w:r w:rsidRPr="005B1CB1">
        <w:rPr>
          <w:rFonts w:ascii="Times New Roman" w:eastAsia="Times New Roman" w:hAnsi="Times New Roman" w:cs="Times New Roman"/>
          <w:bCs/>
          <w:sz w:val="24"/>
          <w:szCs w:val="24"/>
          <w:lang w:eastAsia="tr-TR"/>
        </w:rPr>
        <w:t>Basketbolculardan elde edilen verilerin analizi SPSS 25 paket programında yapılmıştır. Araştırma verilerinin gruplara göre ön test ve son test dağılımları incelenmiş, dağılımların normalliği ve varyansların homojenliği Mauchly Sphericity Test ve Levene testi ile belirlenmiştir. Test sonuçlarına göre grup içi bağımlı değişkenleri karşılaştırmak için iki bağımlı örneklem (Paired-Sample T) testi yapılmıştır. Ayrıca ardışık ölçümler yapılmıştır. Grafikler excel programında oluşturulmuştur. Yapılan tüm testler aritmetik ortalama±standart sapma (x̄±ss) olarak ifade edildi ve anlamlılık düzeyi p&lt;0,05 olarak kabul edildi.</w:t>
      </w:r>
    </w:p>
    <w:p w14:paraId="2058CE9D"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9FB0EF1"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F78E5F9"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C1B8B06"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7B151E7"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89FD3E6"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690F540"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21D51CD"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39D7C5C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5CAD510"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15C7DA8"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44D94BD"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F4FD022"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3F0680B"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8D4309B"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F599681"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AEFB7CC"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96AB3ED"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D85420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C42991F"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1F93C4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189B5DF"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4B131C8E"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373B46D5"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8192BA6"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78AC6A13"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96E54F7"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68BE3728"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6456F8E8"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3DB1FA05" w14:textId="77777777" w:rsidR="005B664E" w:rsidRDefault="005B664E" w:rsidP="00B562C7">
      <w:pPr>
        <w:spacing w:after="0" w:line="240" w:lineRule="auto"/>
        <w:jc w:val="center"/>
        <w:rPr>
          <w:rFonts w:ascii="Times New Roman" w:eastAsia="Times New Roman" w:hAnsi="Times New Roman" w:cs="Times New Roman"/>
          <w:b/>
          <w:bCs/>
          <w:sz w:val="28"/>
          <w:szCs w:val="24"/>
          <w:lang w:eastAsia="tr-TR"/>
        </w:rPr>
        <w:sectPr w:rsidR="005B664E" w:rsidSect="00123548">
          <w:pgSz w:w="11906" w:h="16838"/>
          <w:pgMar w:top="1701" w:right="1418" w:bottom="1418" w:left="1985" w:header="709" w:footer="709" w:gutter="0"/>
          <w:pgNumType w:chapStyle="1"/>
          <w:cols w:space="708"/>
          <w:titlePg/>
          <w:docGrid w:linePitch="360"/>
        </w:sectPr>
      </w:pPr>
    </w:p>
    <w:p w14:paraId="766D53DD" w14:textId="04DB9B72" w:rsidR="00B562C7" w:rsidRPr="00B562C7" w:rsidRDefault="00B562C7" w:rsidP="00A33023">
      <w:pPr>
        <w:spacing w:after="0" w:line="720" w:lineRule="auto"/>
        <w:jc w:val="center"/>
        <w:rPr>
          <w:rFonts w:ascii="Times New Roman" w:eastAsia="Times New Roman" w:hAnsi="Times New Roman" w:cs="Times New Roman"/>
          <w:b/>
          <w:bCs/>
          <w:color w:val="000000"/>
          <w:kern w:val="2"/>
          <w:sz w:val="24"/>
          <w:szCs w:val="24"/>
          <w:lang w:eastAsia="tr-TR"/>
          <w14:ligatures w14:val="standardContextual"/>
        </w:rPr>
      </w:pPr>
      <w:r w:rsidRPr="00B562C7">
        <w:rPr>
          <w:rFonts w:ascii="Times New Roman" w:eastAsia="Times New Roman" w:hAnsi="Times New Roman" w:cs="Times New Roman"/>
          <w:b/>
          <w:bCs/>
          <w:sz w:val="28"/>
          <w:szCs w:val="24"/>
          <w:lang w:eastAsia="tr-TR"/>
        </w:rPr>
        <w:lastRenderedPageBreak/>
        <w:t>4. BULGULAR</w:t>
      </w:r>
    </w:p>
    <w:p w14:paraId="5B372BDC" w14:textId="6B336DF3" w:rsidR="00B562C7" w:rsidRPr="00B562C7" w:rsidRDefault="005B1CB1" w:rsidP="00B562C7">
      <w:pPr>
        <w:autoSpaceDE w:val="0"/>
        <w:autoSpaceDN w:val="0"/>
        <w:adjustRightInd w:val="0"/>
        <w:spacing w:before="120" w:after="120" w:line="360" w:lineRule="auto"/>
        <w:jc w:val="both"/>
        <w:rPr>
          <w:rFonts w:ascii="Times New Roman" w:eastAsia="Times New Roman" w:hAnsi="Times New Roman" w:cs="Times New Roman"/>
          <w:kern w:val="2"/>
          <w:sz w:val="24"/>
          <w:szCs w:val="24"/>
          <w14:ligatures w14:val="standardContextual"/>
        </w:rPr>
      </w:pPr>
      <w:r w:rsidRPr="005B1CB1">
        <w:rPr>
          <w:rFonts w:ascii="Times New Roman" w:eastAsia="Times New Roman" w:hAnsi="Times New Roman" w:cs="Times New Roman"/>
          <w:kern w:val="2"/>
          <w:sz w:val="24"/>
          <w:szCs w:val="24"/>
          <w14:ligatures w14:val="standardContextual"/>
        </w:rPr>
        <w:t>Araştırmaya katılan sporculara uygulanan ölçümler ve istatistiksel karşılaştırmaları bu bölümde anlatılmaktadır.</w:t>
      </w:r>
    </w:p>
    <w:p w14:paraId="6E9A8A62" w14:textId="77777777" w:rsidR="00B562C7" w:rsidRPr="00B562C7" w:rsidRDefault="00B562C7" w:rsidP="00222FE2">
      <w:pPr>
        <w:spacing w:before="120" w:after="120" w:line="240" w:lineRule="auto"/>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kern w:val="2"/>
          <w:sz w:val="24"/>
          <w:szCs w:val="24"/>
          <w14:ligatures w14:val="standardContextual"/>
        </w:rPr>
        <w:t>Tablo 4.1.</w:t>
      </w:r>
      <w:r w:rsidRPr="00B562C7">
        <w:rPr>
          <w:rFonts w:ascii="Times New Roman" w:eastAsia="Calibri" w:hAnsi="Times New Roman" w:cs="Times New Roman"/>
          <w:kern w:val="2"/>
          <w:sz w:val="24"/>
          <w:szCs w:val="24"/>
          <w14:ligatures w14:val="standardContextual"/>
        </w:rPr>
        <w:t xml:space="preserve"> Katılımcıların Yaş, Boy, Vücut Ağırlığı ve BKİ değerleri</w:t>
      </w:r>
    </w:p>
    <w:tbl>
      <w:tblPr>
        <w:tblW w:w="8413" w:type="dxa"/>
        <w:tblBorders>
          <w:top w:val="single" w:sz="4" w:space="0" w:color="auto"/>
          <w:bottom w:val="single" w:sz="4" w:space="0" w:color="auto"/>
          <w:insideH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783"/>
        <w:gridCol w:w="1459"/>
        <w:gridCol w:w="929"/>
        <w:gridCol w:w="1459"/>
        <w:gridCol w:w="1783"/>
      </w:tblGrid>
      <w:tr w:rsidR="00B562C7" w:rsidRPr="00B562C7" w14:paraId="381B03E5" w14:textId="77777777" w:rsidTr="005B664E">
        <w:trPr>
          <w:cantSplit/>
          <w:trHeight w:val="231"/>
        </w:trPr>
        <w:tc>
          <w:tcPr>
            <w:tcW w:w="2783" w:type="dxa"/>
            <w:shd w:val="clear" w:color="auto" w:fill="FFFFFF"/>
            <w:vAlign w:val="center"/>
          </w:tcPr>
          <w:p w14:paraId="39BBCE48"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Değişkenler</w:t>
            </w:r>
          </w:p>
        </w:tc>
        <w:tc>
          <w:tcPr>
            <w:tcW w:w="1459" w:type="dxa"/>
            <w:shd w:val="clear" w:color="auto" w:fill="FFFFFF"/>
            <w:vAlign w:val="center"/>
          </w:tcPr>
          <w:p w14:paraId="74E58395"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Grup</w:t>
            </w:r>
          </w:p>
        </w:tc>
        <w:tc>
          <w:tcPr>
            <w:tcW w:w="929" w:type="dxa"/>
            <w:shd w:val="clear" w:color="auto" w:fill="FFFFFF"/>
            <w:vAlign w:val="center"/>
          </w:tcPr>
          <w:p w14:paraId="23F5ECC2"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N</w:t>
            </w:r>
          </w:p>
        </w:tc>
        <w:tc>
          <w:tcPr>
            <w:tcW w:w="1459" w:type="dxa"/>
            <w:shd w:val="clear" w:color="auto" w:fill="FFFFFF"/>
            <w:vAlign w:val="center"/>
          </w:tcPr>
          <w:p w14:paraId="2C888B3F"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proofErr w:type="gramStart"/>
            <w:r w:rsidRPr="00B562C7">
              <w:rPr>
                <w:rFonts w:ascii="Times New Roman" w:eastAsia="Calibri" w:hAnsi="Times New Roman" w:cs="Times New Roman"/>
                <w:b/>
                <w:bCs/>
                <w:szCs w:val="24"/>
                <w14:ligatures w14:val="standardContextual"/>
              </w:rPr>
              <w:t>x</w:t>
            </w:r>
            <w:proofErr w:type="gramEnd"/>
            <w:r w:rsidRPr="00B562C7">
              <w:rPr>
                <w:rFonts w:ascii="Times New Roman" w:eastAsia="Calibri" w:hAnsi="Times New Roman" w:cs="Times New Roman"/>
                <w:b/>
                <w:bCs/>
                <w:szCs w:val="24"/>
                <w14:ligatures w14:val="standardContextual"/>
              </w:rPr>
              <w:t>̄</w:t>
            </w:r>
          </w:p>
        </w:tc>
        <w:tc>
          <w:tcPr>
            <w:tcW w:w="1783" w:type="dxa"/>
            <w:shd w:val="clear" w:color="auto" w:fill="FFFFFF"/>
            <w:vAlign w:val="center"/>
          </w:tcPr>
          <w:p w14:paraId="0D52AF48"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SS</w:t>
            </w:r>
          </w:p>
        </w:tc>
      </w:tr>
      <w:tr w:rsidR="00B562C7" w:rsidRPr="00B562C7" w14:paraId="27A9FE04" w14:textId="77777777" w:rsidTr="005B664E">
        <w:trPr>
          <w:cantSplit/>
          <w:trHeight w:val="219"/>
        </w:trPr>
        <w:tc>
          <w:tcPr>
            <w:tcW w:w="2783" w:type="dxa"/>
            <w:vMerge w:val="restart"/>
            <w:shd w:val="clear" w:color="auto" w:fill="FFFFFF"/>
            <w:vAlign w:val="center"/>
          </w:tcPr>
          <w:p w14:paraId="7F713E81"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Yaş (yıl)</w:t>
            </w:r>
          </w:p>
        </w:tc>
        <w:tc>
          <w:tcPr>
            <w:tcW w:w="1459" w:type="dxa"/>
            <w:shd w:val="clear" w:color="auto" w:fill="FFFFFF"/>
            <w:vAlign w:val="center"/>
          </w:tcPr>
          <w:p w14:paraId="3677E4A8" w14:textId="75EDC43F" w:rsidR="00B562C7" w:rsidRPr="00B562C7" w:rsidRDefault="009C01B9"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Pr>
                <w:rFonts w:ascii="Times New Roman" w:eastAsia="Calibri" w:hAnsi="Times New Roman" w:cs="Times New Roman"/>
                <w:szCs w:val="24"/>
                <w14:ligatures w14:val="standardContextual"/>
              </w:rPr>
              <w:t>Deneme</w:t>
            </w:r>
          </w:p>
        </w:tc>
        <w:tc>
          <w:tcPr>
            <w:tcW w:w="929" w:type="dxa"/>
            <w:shd w:val="clear" w:color="auto" w:fill="FFFFFF"/>
            <w:vAlign w:val="center"/>
          </w:tcPr>
          <w:p w14:paraId="308BDC5F"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0091EC1A"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14.86</w:t>
            </w:r>
          </w:p>
        </w:tc>
        <w:tc>
          <w:tcPr>
            <w:tcW w:w="1783" w:type="dxa"/>
            <w:shd w:val="clear" w:color="auto" w:fill="FFFFFF"/>
            <w:vAlign w:val="center"/>
          </w:tcPr>
          <w:p w14:paraId="791B4EC6"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.83</w:t>
            </w:r>
          </w:p>
        </w:tc>
      </w:tr>
      <w:tr w:rsidR="00B562C7" w:rsidRPr="00B562C7" w14:paraId="7CE1D4BC" w14:textId="77777777" w:rsidTr="005B664E">
        <w:trPr>
          <w:cantSplit/>
          <w:trHeight w:val="104"/>
        </w:trPr>
        <w:tc>
          <w:tcPr>
            <w:tcW w:w="2783" w:type="dxa"/>
            <w:vMerge/>
            <w:shd w:val="clear" w:color="auto" w:fill="FFFFFF"/>
            <w:vAlign w:val="center"/>
          </w:tcPr>
          <w:p w14:paraId="3F8296AD"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b/>
                <w:bCs/>
                <w:szCs w:val="24"/>
                <w14:ligatures w14:val="standardContextual"/>
              </w:rPr>
            </w:pPr>
          </w:p>
        </w:tc>
        <w:tc>
          <w:tcPr>
            <w:tcW w:w="1459" w:type="dxa"/>
            <w:shd w:val="clear" w:color="auto" w:fill="FFFFFF"/>
            <w:vAlign w:val="center"/>
          </w:tcPr>
          <w:p w14:paraId="0FDB3FAB"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Kontrol</w:t>
            </w:r>
          </w:p>
        </w:tc>
        <w:tc>
          <w:tcPr>
            <w:tcW w:w="929" w:type="dxa"/>
            <w:shd w:val="clear" w:color="auto" w:fill="FFFFFF"/>
            <w:vAlign w:val="center"/>
          </w:tcPr>
          <w:p w14:paraId="69264E46"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7D95B462"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14.66</w:t>
            </w:r>
          </w:p>
        </w:tc>
        <w:tc>
          <w:tcPr>
            <w:tcW w:w="1783" w:type="dxa"/>
            <w:shd w:val="clear" w:color="auto" w:fill="FFFFFF"/>
            <w:vAlign w:val="center"/>
          </w:tcPr>
          <w:p w14:paraId="73361573"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.89</w:t>
            </w:r>
          </w:p>
        </w:tc>
      </w:tr>
      <w:tr w:rsidR="00B562C7" w:rsidRPr="00B562C7" w14:paraId="233D663F" w14:textId="77777777" w:rsidTr="005B664E">
        <w:trPr>
          <w:cantSplit/>
          <w:trHeight w:val="231"/>
        </w:trPr>
        <w:tc>
          <w:tcPr>
            <w:tcW w:w="2783" w:type="dxa"/>
            <w:vMerge w:val="restart"/>
            <w:shd w:val="clear" w:color="auto" w:fill="FFFFFF"/>
            <w:vAlign w:val="center"/>
          </w:tcPr>
          <w:p w14:paraId="7EAB2927"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Boy (m)</w:t>
            </w:r>
          </w:p>
        </w:tc>
        <w:tc>
          <w:tcPr>
            <w:tcW w:w="1459" w:type="dxa"/>
            <w:shd w:val="clear" w:color="auto" w:fill="FFFFFF"/>
            <w:vAlign w:val="center"/>
          </w:tcPr>
          <w:p w14:paraId="0756BCED" w14:textId="23B97C9B" w:rsidR="00B562C7" w:rsidRPr="00B562C7" w:rsidRDefault="009C01B9"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Pr>
                <w:rFonts w:ascii="Times New Roman" w:eastAsia="Calibri" w:hAnsi="Times New Roman" w:cs="Times New Roman"/>
                <w:szCs w:val="24"/>
                <w14:ligatures w14:val="standardContextual"/>
              </w:rPr>
              <w:t>Deneme</w:t>
            </w:r>
          </w:p>
        </w:tc>
        <w:tc>
          <w:tcPr>
            <w:tcW w:w="929" w:type="dxa"/>
            <w:shd w:val="clear" w:color="auto" w:fill="FFFFFF"/>
            <w:vAlign w:val="center"/>
          </w:tcPr>
          <w:p w14:paraId="259A7809"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31FBC3FE"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1.68</w:t>
            </w:r>
          </w:p>
        </w:tc>
        <w:tc>
          <w:tcPr>
            <w:tcW w:w="1783" w:type="dxa"/>
            <w:shd w:val="clear" w:color="auto" w:fill="FFFFFF"/>
            <w:vAlign w:val="center"/>
          </w:tcPr>
          <w:p w14:paraId="229AAF22"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0.12</w:t>
            </w:r>
          </w:p>
        </w:tc>
      </w:tr>
      <w:tr w:rsidR="00B562C7" w:rsidRPr="00B562C7" w14:paraId="4707DA3D" w14:textId="77777777" w:rsidTr="005B664E">
        <w:trPr>
          <w:cantSplit/>
          <w:trHeight w:val="104"/>
        </w:trPr>
        <w:tc>
          <w:tcPr>
            <w:tcW w:w="2783" w:type="dxa"/>
            <w:vMerge/>
            <w:shd w:val="clear" w:color="auto" w:fill="FFFFFF"/>
            <w:vAlign w:val="center"/>
          </w:tcPr>
          <w:p w14:paraId="05884FE3"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b/>
                <w:bCs/>
                <w:szCs w:val="24"/>
                <w14:ligatures w14:val="standardContextual"/>
              </w:rPr>
            </w:pPr>
          </w:p>
        </w:tc>
        <w:tc>
          <w:tcPr>
            <w:tcW w:w="1459" w:type="dxa"/>
            <w:shd w:val="clear" w:color="auto" w:fill="FFFFFF"/>
            <w:vAlign w:val="center"/>
          </w:tcPr>
          <w:p w14:paraId="596D7880"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Kontrol</w:t>
            </w:r>
          </w:p>
        </w:tc>
        <w:tc>
          <w:tcPr>
            <w:tcW w:w="929" w:type="dxa"/>
            <w:shd w:val="clear" w:color="auto" w:fill="FFFFFF"/>
            <w:vAlign w:val="center"/>
          </w:tcPr>
          <w:p w14:paraId="57B4B9D0"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4B494F4E"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1.68</w:t>
            </w:r>
          </w:p>
        </w:tc>
        <w:tc>
          <w:tcPr>
            <w:tcW w:w="1783" w:type="dxa"/>
            <w:shd w:val="clear" w:color="auto" w:fill="FFFFFF"/>
            <w:vAlign w:val="center"/>
          </w:tcPr>
          <w:p w14:paraId="56744F02"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0.09</w:t>
            </w:r>
          </w:p>
        </w:tc>
      </w:tr>
      <w:tr w:rsidR="00B562C7" w:rsidRPr="00B562C7" w14:paraId="52B342B0" w14:textId="77777777" w:rsidTr="005B664E">
        <w:trPr>
          <w:cantSplit/>
          <w:trHeight w:val="219"/>
        </w:trPr>
        <w:tc>
          <w:tcPr>
            <w:tcW w:w="2783" w:type="dxa"/>
            <w:vMerge w:val="restart"/>
            <w:shd w:val="clear" w:color="auto" w:fill="FFFFFF"/>
            <w:vAlign w:val="center"/>
          </w:tcPr>
          <w:p w14:paraId="134C4030"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Vücut Ağırlığı (kg)</w:t>
            </w:r>
          </w:p>
        </w:tc>
        <w:tc>
          <w:tcPr>
            <w:tcW w:w="1459" w:type="dxa"/>
            <w:shd w:val="clear" w:color="auto" w:fill="FFFFFF"/>
            <w:vAlign w:val="center"/>
          </w:tcPr>
          <w:p w14:paraId="6F4725BC" w14:textId="4FE1AB2E" w:rsidR="00B562C7" w:rsidRPr="00B562C7" w:rsidRDefault="009C01B9"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Pr>
                <w:rFonts w:ascii="Times New Roman" w:eastAsia="Calibri" w:hAnsi="Times New Roman" w:cs="Times New Roman"/>
                <w:szCs w:val="24"/>
                <w14:ligatures w14:val="standardContextual"/>
              </w:rPr>
              <w:t>Deneme</w:t>
            </w:r>
          </w:p>
        </w:tc>
        <w:tc>
          <w:tcPr>
            <w:tcW w:w="929" w:type="dxa"/>
            <w:shd w:val="clear" w:color="auto" w:fill="FFFFFF"/>
            <w:vAlign w:val="center"/>
          </w:tcPr>
          <w:p w14:paraId="177F9543"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148DD77A"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52.79</w:t>
            </w:r>
          </w:p>
        </w:tc>
        <w:tc>
          <w:tcPr>
            <w:tcW w:w="1783" w:type="dxa"/>
            <w:shd w:val="clear" w:color="auto" w:fill="FFFFFF"/>
            <w:vAlign w:val="center"/>
          </w:tcPr>
          <w:p w14:paraId="20901646"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7.20</w:t>
            </w:r>
          </w:p>
        </w:tc>
      </w:tr>
      <w:tr w:rsidR="00B562C7" w:rsidRPr="00B562C7" w14:paraId="015D45AF" w14:textId="77777777" w:rsidTr="005B664E">
        <w:trPr>
          <w:cantSplit/>
          <w:trHeight w:val="104"/>
        </w:trPr>
        <w:tc>
          <w:tcPr>
            <w:tcW w:w="2783" w:type="dxa"/>
            <w:vMerge/>
            <w:shd w:val="clear" w:color="auto" w:fill="FFFFFF"/>
            <w:vAlign w:val="center"/>
          </w:tcPr>
          <w:p w14:paraId="421229D0"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b/>
                <w:bCs/>
                <w:szCs w:val="24"/>
                <w14:ligatures w14:val="standardContextual"/>
              </w:rPr>
            </w:pPr>
          </w:p>
        </w:tc>
        <w:tc>
          <w:tcPr>
            <w:tcW w:w="1459" w:type="dxa"/>
            <w:shd w:val="clear" w:color="auto" w:fill="FFFFFF"/>
            <w:vAlign w:val="center"/>
          </w:tcPr>
          <w:p w14:paraId="4DDADC2A"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Kontrol</w:t>
            </w:r>
          </w:p>
        </w:tc>
        <w:tc>
          <w:tcPr>
            <w:tcW w:w="929" w:type="dxa"/>
            <w:shd w:val="clear" w:color="auto" w:fill="FFFFFF"/>
            <w:vAlign w:val="center"/>
          </w:tcPr>
          <w:p w14:paraId="603D1BA9"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235B0B85"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52.27</w:t>
            </w:r>
          </w:p>
        </w:tc>
        <w:tc>
          <w:tcPr>
            <w:tcW w:w="1783" w:type="dxa"/>
            <w:shd w:val="clear" w:color="auto" w:fill="FFFFFF"/>
            <w:vAlign w:val="center"/>
          </w:tcPr>
          <w:p w14:paraId="76D5C115"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9.83</w:t>
            </w:r>
          </w:p>
        </w:tc>
      </w:tr>
      <w:tr w:rsidR="00B562C7" w:rsidRPr="00B562C7" w14:paraId="1247A70D" w14:textId="77777777" w:rsidTr="005B664E">
        <w:trPr>
          <w:cantSplit/>
          <w:trHeight w:val="231"/>
        </w:trPr>
        <w:tc>
          <w:tcPr>
            <w:tcW w:w="2783" w:type="dxa"/>
            <w:vMerge w:val="restart"/>
            <w:shd w:val="clear" w:color="auto" w:fill="FFFFFF"/>
            <w:vAlign w:val="center"/>
          </w:tcPr>
          <w:p w14:paraId="7246F235"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b/>
                <w:bCs/>
                <w:szCs w:val="24"/>
                <w14:ligatures w14:val="standardContextual"/>
              </w:rPr>
            </w:pPr>
            <w:r w:rsidRPr="00B562C7">
              <w:rPr>
                <w:rFonts w:ascii="Times New Roman" w:eastAsia="Calibri" w:hAnsi="Times New Roman" w:cs="Times New Roman"/>
                <w:b/>
                <w:bCs/>
                <w:szCs w:val="24"/>
                <w14:ligatures w14:val="standardContextual"/>
              </w:rPr>
              <w:t>BKİ (kg/m</w:t>
            </w:r>
            <w:r w:rsidRPr="00B562C7">
              <w:rPr>
                <w:rFonts w:ascii="Times New Roman" w:eastAsia="Calibri" w:hAnsi="Times New Roman" w:cs="Times New Roman"/>
                <w:b/>
                <w:bCs/>
                <w:szCs w:val="24"/>
                <w:vertAlign w:val="superscript"/>
                <w14:ligatures w14:val="standardContextual"/>
              </w:rPr>
              <w:t>2</w:t>
            </w:r>
            <w:r w:rsidRPr="00B562C7">
              <w:rPr>
                <w:rFonts w:ascii="Times New Roman" w:eastAsia="Calibri" w:hAnsi="Times New Roman" w:cs="Times New Roman"/>
                <w:b/>
                <w:bCs/>
                <w:szCs w:val="24"/>
                <w14:ligatures w14:val="standardContextual"/>
              </w:rPr>
              <w:t>)</w:t>
            </w:r>
          </w:p>
        </w:tc>
        <w:tc>
          <w:tcPr>
            <w:tcW w:w="1459" w:type="dxa"/>
            <w:shd w:val="clear" w:color="auto" w:fill="FFFFFF"/>
            <w:vAlign w:val="center"/>
          </w:tcPr>
          <w:p w14:paraId="26C6DED5" w14:textId="47BF5E18" w:rsidR="00B562C7" w:rsidRPr="00B562C7" w:rsidRDefault="009C01B9"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Pr>
                <w:rFonts w:ascii="Times New Roman" w:eastAsia="Calibri" w:hAnsi="Times New Roman" w:cs="Times New Roman"/>
                <w:szCs w:val="24"/>
                <w14:ligatures w14:val="standardContextual"/>
              </w:rPr>
              <w:t>Deneme</w:t>
            </w:r>
          </w:p>
        </w:tc>
        <w:tc>
          <w:tcPr>
            <w:tcW w:w="929" w:type="dxa"/>
            <w:shd w:val="clear" w:color="auto" w:fill="FFFFFF"/>
            <w:vAlign w:val="center"/>
          </w:tcPr>
          <w:p w14:paraId="365F4EE5"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016285E8"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18.60</w:t>
            </w:r>
          </w:p>
        </w:tc>
        <w:tc>
          <w:tcPr>
            <w:tcW w:w="1783" w:type="dxa"/>
            <w:shd w:val="clear" w:color="auto" w:fill="FFFFFF"/>
            <w:vAlign w:val="center"/>
          </w:tcPr>
          <w:p w14:paraId="3BB7B92C"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1.56</w:t>
            </w:r>
          </w:p>
        </w:tc>
      </w:tr>
      <w:tr w:rsidR="00B562C7" w:rsidRPr="00B562C7" w14:paraId="32591714" w14:textId="77777777" w:rsidTr="005B664E">
        <w:trPr>
          <w:cantSplit/>
          <w:trHeight w:val="104"/>
        </w:trPr>
        <w:tc>
          <w:tcPr>
            <w:tcW w:w="2783" w:type="dxa"/>
            <w:vMerge/>
            <w:shd w:val="clear" w:color="auto" w:fill="FFFFFF"/>
            <w:vAlign w:val="center"/>
          </w:tcPr>
          <w:p w14:paraId="61E06966"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szCs w:val="24"/>
                <w14:ligatures w14:val="standardContextual"/>
              </w:rPr>
            </w:pPr>
          </w:p>
        </w:tc>
        <w:tc>
          <w:tcPr>
            <w:tcW w:w="1459" w:type="dxa"/>
            <w:shd w:val="clear" w:color="auto" w:fill="FFFFFF"/>
            <w:vAlign w:val="center"/>
          </w:tcPr>
          <w:p w14:paraId="7938596C"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Kontrol</w:t>
            </w:r>
          </w:p>
        </w:tc>
        <w:tc>
          <w:tcPr>
            <w:tcW w:w="929" w:type="dxa"/>
            <w:shd w:val="clear" w:color="auto" w:fill="FFFFFF"/>
            <w:vAlign w:val="center"/>
          </w:tcPr>
          <w:p w14:paraId="01CB8F9B"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15</w:t>
            </w:r>
          </w:p>
        </w:tc>
        <w:tc>
          <w:tcPr>
            <w:tcW w:w="1459" w:type="dxa"/>
            <w:shd w:val="clear" w:color="auto" w:fill="FFFFFF"/>
            <w:vAlign w:val="center"/>
          </w:tcPr>
          <w:p w14:paraId="7950DB16"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18.24</w:t>
            </w:r>
          </w:p>
        </w:tc>
        <w:tc>
          <w:tcPr>
            <w:tcW w:w="1783" w:type="dxa"/>
            <w:shd w:val="clear" w:color="auto" w:fill="FFFFFF"/>
            <w:vAlign w:val="center"/>
          </w:tcPr>
          <w:p w14:paraId="2DF1DA86" w14:textId="77777777" w:rsidR="00B562C7" w:rsidRPr="00B562C7" w:rsidRDefault="00B562C7" w:rsidP="00B562C7">
            <w:pPr>
              <w:autoSpaceDE w:val="0"/>
              <w:autoSpaceDN w:val="0"/>
              <w:adjustRightInd w:val="0"/>
              <w:spacing w:after="0" w:line="320" w:lineRule="atLeast"/>
              <w:ind w:right="60"/>
              <w:jc w:val="center"/>
              <w:rPr>
                <w:rFonts w:ascii="Times New Roman" w:eastAsia="Calibri" w:hAnsi="Times New Roman" w:cs="Times New Roman"/>
                <w:szCs w:val="24"/>
                <w14:ligatures w14:val="standardContextual"/>
              </w:rPr>
            </w:pPr>
            <w:r w:rsidRPr="00B562C7">
              <w:rPr>
                <w:rFonts w:ascii="Times New Roman" w:eastAsia="Calibri" w:hAnsi="Times New Roman" w:cs="Times New Roman"/>
                <w:szCs w:val="24"/>
                <w14:ligatures w14:val="standardContextual"/>
              </w:rPr>
              <w:t>2.39</w:t>
            </w:r>
          </w:p>
        </w:tc>
      </w:tr>
    </w:tbl>
    <w:p w14:paraId="1ED73049" w14:textId="66129AD8"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color w:val="010205"/>
          <w:sz w:val="24"/>
          <w:szCs w:val="24"/>
          <w14:ligatures w14:val="standardContextual"/>
        </w:rPr>
      </w:pPr>
      <w:r w:rsidRPr="00B562C7">
        <w:rPr>
          <w:rFonts w:ascii="Times New Roman" w:eastAsia="Calibri" w:hAnsi="Times New Roman" w:cs="Times New Roman"/>
          <w:sz w:val="24"/>
          <w:szCs w:val="24"/>
          <w14:ligatures w14:val="standardContextual"/>
        </w:rPr>
        <w:t>Tablo 4.1 de araştırmaya katılan dene</w:t>
      </w:r>
      <w:r w:rsidR="005B1CB1">
        <w:rPr>
          <w:rFonts w:ascii="Times New Roman" w:eastAsia="Calibri" w:hAnsi="Times New Roman" w:cs="Times New Roman"/>
          <w:sz w:val="24"/>
          <w:szCs w:val="24"/>
          <w14:ligatures w14:val="standardContextual"/>
        </w:rPr>
        <w:t>me</w:t>
      </w:r>
      <w:r w:rsidRPr="00B562C7">
        <w:rPr>
          <w:rFonts w:ascii="Times New Roman" w:eastAsia="Calibri" w:hAnsi="Times New Roman" w:cs="Times New Roman"/>
          <w:sz w:val="24"/>
          <w:szCs w:val="24"/>
          <w14:ligatures w14:val="standardContextual"/>
        </w:rPr>
        <w:t xml:space="preserve"> ve kontrol grubunun aritmetik ortalama ve standart sa</w:t>
      </w:r>
      <w:r w:rsidR="005B1CB1">
        <w:rPr>
          <w:rFonts w:ascii="Times New Roman" w:eastAsia="Calibri" w:hAnsi="Times New Roman" w:cs="Times New Roman"/>
          <w:sz w:val="24"/>
          <w:szCs w:val="24"/>
          <w14:ligatures w14:val="standardContextual"/>
        </w:rPr>
        <w:t>pma değerleri verilmiştir. Deneme</w:t>
      </w:r>
      <w:r w:rsidRPr="00B562C7">
        <w:rPr>
          <w:rFonts w:ascii="Times New Roman" w:eastAsia="Calibri" w:hAnsi="Times New Roman" w:cs="Times New Roman"/>
          <w:sz w:val="24"/>
          <w:szCs w:val="24"/>
          <w14:ligatures w14:val="standardContextual"/>
        </w:rPr>
        <w:t xml:space="preserve"> grubunun yaş değişkeni 14.86</w:t>
      </w:r>
      <w:r w:rsidRPr="00B562C7">
        <w:rPr>
          <w:rFonts w:ascii="Times New Roman" w:eastAsia="Calibri" w:hAnsi="Times New Roman" w:cs="Times New Roman"/>
          <w:color w:val="010205"/>
          <w:sz w:val="24"/>
          <w:szCs w:val="24"/>
          <w14:ligatures w14:val="standardContextual"/>
        </w:rPr>
        <w:t>±0.83 yıl, boy değişkeni 1.68±0.12 m, vücut ağırlığı 52.79±7.20 kg ve BKİ 18.60±1.56 kg/m</w:t>
      </w:r>
      <w:r w:rsidRPr="00B562C7">
        <w:rPr>
          <w:rFonts w:ascii="Times New Roman" w:eastAsia="Calibri" w:hAnsi="Times New Roman" w:cs="Times New Roman"/>
          <w:color w:val="010205"/>
          <w:sz w:val="24"/>
          <w:szCs w:val="24"/>
          <w:vertAlign w:val="superscript"/>
          <w14:ligatures w14:val="standardContextual"/>
        </w:rPr>
        <w:t>2</w:t>
      </w:r>
      <w:r w:rsidRPr="00B562C7">
        <w:rPr>
          <w:rFonts w:ascii="Times New Roman" w:eastAsia="Calibri" w:hAnsi="Times New Roman" w:cs="Times New Roman"/>
          <w:color w:val="010205"/>
          <w:sz w:val="24"/>
          <w:szCs w:val="24"/>
          <w14:ligatures w14:val="standardContextual"/>
        </w:rPr>
        <w:t xml:space="preserve"> olarak belirlenmiştir. Kontrol grubunun </w:t>
      </w:r>
      <w:r w:rsidRPr="00B562C7">
        <w:rPr>
          <w:rFonts w:ascii="Times New Roman" w:eastAsia="Calibri" w:hAnsi="Times New Roman" w:cs="Times New Roman"/>
          <w:sz w:val="24"/>
          <w:szCs w:val="24"/>
          <w14:ligatures w14:val="standardContextual"/>
        </w:rPr>
        <w:t>yaş değişkeni 14.66</w:t>
      </w:r>
      <w:r w:rsidRPr="00B562C7">
        <w:rPr>
          <w:rFonts w:ascii="Times New Roman" w:eastAsia="Calibri" w:hAnsi="Times New Roman" w:cs="Times New Roman"/>
          <w:color w:val="010205"/>
          <w:sz w:val="24"/>
          <w:szCs w:val="24"/>
          <w14:ligatures w14:val="standardContextual"/>
        </w:rPr>
        <w:t>±0.89 yıl, boy değişkeni 1.68±0.09 m, vücut ağırlığı 52.27±9.83 kg ve BKİ 18.24±2.39 kg/m</w:t>
      </w:r>
      <w:r w:rsidRPr="00B562C7">
        <w:rPr>
          <w:rFonts w:ascii="Times New Roman" w:eastAsia="Calibri" w:hAnsi="Times New Roman" w:cs="Times New Roman"/>
          <w:color w:val="010205"/>
          <w:sz w:val="24"/>
          <w:szCs w:val="24"/>
          <w:vertAlign w:val="superscript"/>
          <w14:ligatures w14:val="standardContextual"/>
        </w:rPr>
        <w:t>2</w:t>
      </w:r>
      <w:r w:rsidRPr="00B562C7">
        <w:rPr>
          <w:rFonts w:ascii="Times New Roman" w:eastAsia="Calibri" w:hAnsi="Times New Roman" w:cs="Times New Roman"/>
          <w:color w:val="010205"/>
          <w:sz w:val="24"/>
          <w:szCs w:val="24"/>
          <w14:ligatures w14:val="standardContextual"/>
        </w:rPr>
        <w:t xml:space="preserve"> olarak belirlenmiştir.</w:t>
      </w:r>
    </w:p>
    <w:p w14:paraId="40642814" w14:textId="2E9AC9DD" w:rsidR="00B562C7" w:rsidRPr="00B562C7" w:rsidRDefault="005B1CB1" w:rsidP="00B562C7">
      <w:pPr>
        <w:autoSpaceDE w:val="0"/>
        <w:autoSpaceDN w:val="0"/>
        <w:adjustRightInd w:val="0"/>
        <w:spacing w:before="240" w:after="240" w:line="360" w:lineRule="auto"/>
        <w:jc w:val="both"/>
        <w:rPr>
          <w:rFonts w:ascii="Times New Roman" w:eastAsia="Calibri" w:hAnsi="Times New Roman" w:cs="Times New Roman"/>
          <w:sz w:val="24"/>
          <w:szCs w:val="24"/>
          <w14:ligatures w14:val="standardContextual"/>
        </w:rPr>
      </w:pPr>
      <w:r>
        <w:rPr>
          <w:rFonts w:ascii="Times New Roman" w:eastAsia="Calibri" w:hAnsi="Times New Roman" w:cs="Times New Roman"/>
          <w:color w:val="010205"/>
          <w:sz w:val="24"/>
          <w:szCs w:val="24"/>
          <w14:ligatures w14:val="standardContextual"/>
        </w:rPr>
        <w:t>Aşağıda (Şekil 4.1) deneme</w:t>
      </w:r>
      <w:r w:rsidR="00B562C7" w:rsidRPr="00B562C7">
        <w:rPr>
          <w:rFonts w:ascii="Times New Roman" w:eastAsia="Calibri" w:hAnsi="Times New Roman" w:cs="Times New Roman"/>
          <w:color w:val="010205"/>
          <w:sz w:val="24"/>
          <w:szCs w:val="24"/>
          <w14:ligatures w14:val="standardContextual"/>
        </w:rPr>
        <w:t xml:space="preserve"> ve kontrol grubunun</w:t>
      </w:r>
      <w:r w:rsidR="00074E1E">
        <w:rPr>
          <w:rFonts w:ascii="Times New Roman" w:eastAsia="Calibri" w:hAnsi="Times New Roman" w:cs="Times New Roman"/>
          <w:color w:val="010205"/>
          <w:sz w:val="24"/>
          <w:szCs w:val="24"/>
          <w14:ligatures w14:val="standardContextual"/>
        </w:rPr>
        <w:t xml:space="preserve"> yaş, boy, vücut ağırlığı ve BKİ</w:t>
      </w:r>
      <w:r w:rsidR="00B562C7" w:rsidRPr="00B562C7">
        <w:rPr>
          <w:rFonts w:ascii="Times New Roman" w:eastAsia="Calibri" w:hAnsi="Times New Roman" w:cs="Times New Roman"/>
          <w:color w:val="010205"/>
          <w:sz w:val="24"/>
          <w:szCs w:val="24"/>
          <w14:ligatures w14:val="standardContextual"/>
        </w:rPr>
        <w:t xml:space="preserve"> değerlerinin aritmetik ortalamaları verilmiştir. </w:t>
      </w:r>
    </w:p>
    <w:p w14:paraId="5D624CA6"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sz w:val="24"/>
          <w:szCs w:val="24"/>
          <w14:ligatures w14:val="standardContextual"/>
        </w:rPr>
      </w:pPr>
      <w:r w:rsidRPr="00B562C7">
        <w:rPr>
          <w:rFonts w:ascii="Calibri" w:eastAsia="Calibri" w:hAnsi="Calibri" w:cs="Times New Roman"/>
          <w:noProof/>
          <w:kern w:val="2"/>
          <w:lang w:eastAsia="tr-TR"/>
          <w14:ligatures w14:val="standardContextual"/>
        </w:rPr>
        <w:drawing>
          <wp:inline distT="0" distB="0" distL="0" distR="0" wp14:anchorId="1E68A8D9" wp14:editId="302242EF">
            <wp:extent cx="4572000" cy="2385391"/>
            <wp:effectExtent l="0" t="0" r="0" b="15240"/>
            <wp:docPr id="32" name="Grafik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E970049-010A-EF39-FAC3-9338F7FEC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CFFA187" w14:textId="5CDBC21D" w:rsidR="00B562C7" w:rsidRPr="005B664E" w:rsidRDefault="00B562C7" w:rsidP="00B562C7">
      <w:pPr>
        <w:rPr>
          <w:rFonts w:ascii="Times New Roman" w:eastAsia="Calibri" w:hAnsi="Times New Roman" w:cs="Times New Roman"/>
          <w:szCs w:val="24"/>
          <w14:ligatures w14:val="standardContextual"/>
        </w:rPr>
      </w:pPr>
      <w:r w:rsidRPr="00B562C7">
        <w:rPr>
          <w:rFonts w:ascii="Times New Roman" w:eastAsia="Calibri" w:hAnsi="Times New Roman" w:cs="Times New Roman"/>
          <w:b/>
          <w:bCs/>
          <w:szCs w:val="24"/>
          <w14:ligatures w14:val="standardContextual"/>
        </w:rPr>
        <w:t>Şekil 4.1.</w:t>
      </w:r>
      <w:r w:rsidR="005B1CB1">
        <w:rPr>
          <w:rFonts w:ascii="Times New Roman" w:eastAsia="Calibri" w:hAnsi="Times New Roman" w:cs="Times New Roman"/>
          <w:szCs w:val="24"/>
          <w14:ligatures w14:val="standardContextual"/>
        </w:rPr>
        <w:t xml:space="preserve"> Deneme</w:t>
      </w:r>
      <w:r w:rsidRPr="00B562C7">
        <w:rPr>
          <w:rFonts w:ascii="Times New Roman" w:eastAsia="Calibri" w:hAnsi="Times New Roman" w:cs="Times New Roman"/>
          <w:szCs w:val="24"/>
          <w14:ligatures w14:val="standardContextual"/>
        </w:rPr>
        <w:t xml:space="preserve"> ve kontrol grubunun yaş, boy, vücut ağırlığı ve BKİ değerlerinin ortalaması</w:t>
      </w:r>
    </w:p>
    <w:p w14:paraId="5730D253" w14:textId="77777777" w:rsidR="00222FE2" w:rsidRDefault="00222FE2" w:rsidP="00B562C7">
      <w:pPr>
        <w:rPr>
          <w:rFonts w:ascii="Times New Roman" w:eastAsia="Calibri" w:hAnsi="Times New Roman" w:cs="Times New Roman"/>
          <w:b/>
          <w:bCs/>
          <w:kern w:val="2"/>
          <w:szCs w:val="24"/>
          <w14:ligatures w14:val="standardContextual"/>
        </w:rPr>
      </w:pPr>
    </w:p>
    <w:p w14:paraId="2AD1CDEC" w14:textId="1F9D63E9" w:rsidR="00B562C7" w:rsidRPr="00B562C7" w:rsidRDefault="00B562C7" w:rsidP="00222FE2">
      <w:pPr>
        <w:spacing w:before="120" w:after="120" w:line="240" w:lineRule="auto"/>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kern w:val="2"/>
          <w:szCs w:val="24"/>
          <w14:ligatures w14:val="standardContextual"/>
        </w:rPr>
        <w:lastRenderedPageBreak/>
        <w:t xml:space="preserve">Tablo </w:t>
      </w:r>
      <w:proofErr w:type="gramStart"/>
      <w:r w:rsidRPr="00B562C7">
        <w:rPr>
          <w:rFonts w:ascii="Times New Roman" w:eastAsia="Calibri" w:hAnsi="Times New Roman" w:cs="Times New Roman"/>
          <w:b/>
          <w:bCs/>
          <w:kern w:val="2"/>
          <w:szCs w:val="24"/>
          <w14:ligatures w14:val="standardContextual"/>
        </w:rPr>
        <w:t>4.2</w:t>
      </w:r>
      <w:proofErr w:type="gramEnd"/>
      <w:r w:rsidRPr="00B562C7">
        <w:rPr>
          <w:rFonts w:ascii="Times New Roman" w:eastAsia="Calibri" w:hAnsi="Times New Roman" w:cs="Times New Roman"/>
          <w:b/>
          <w:bCs/>
          <w:kern w:val="2"/>
          <w:szCs w:val="24"/>
          <w14:ligatures w14:val="standardContextual"/>
        </w:rPr>
        <w:t>.</w:t>
      </w:r>
      <w:r w:rsidR="009C01B9">
        <w:rPr>
          <w:rFonts w:ascii="Times New Roman" w:eastAsia="Calibri" w:hAnsi="Times New Roman" w:cs="Times New Roman"/>
          <w:kern w:val="2"/>
          <w:szCs w:val="24"/>
          <w14:ligatures w14:val="standardContextual"/>
        </w:rPr>
        <w:t xml:space="preserve"> Deneme</w:t>
      </w:r>
      <w:r w:rsidRPr="00B562C7">
        <w:rPr>
          <w:rFonts w:ascii="Times New Roman" w:eastAsia="Calibri" w:hAnsi="Times New Roman" w:cs="Times New Roman"/>
          <w:kern w:val="2"/>
          <w:szCs w:val="24"/>
          <w14:ligatures w14:val="standardContextual"/>
        </w:rPr>
        <w:t xml:space="preserve"> ve Kontrol Grubunun Statik Denge Karşılaştırmaları</w:t>
      </w:r>
    </w:p>
    <w:tbl>
      <w:tblPr>
        <w:tblpPr w:leftFromText="141" w:rightFromText="141" w:vertAnchor="text" w:tblpY="1"/>
        <w:tblOverlap w:val="never"/>
        <w:tblW w:w="5005"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104"/>
        <w:gridCol w:w="772"/>
        <w:gridCol w:w="265"/>
        <w:gridCol w:w="990"/>
        <w:gridCol w:w="990"/>
        <w:gridCol w:w="640"/>
        <w:gridCol w:w="495"/>
        <w:gridCol w:w="807"/>
        <w:gridCol w:w="786"/>
        <w:gridCol w:w="663"/>
      </w:tblGrid>
      <w:tr w:rsidR="00B562C7" w:rsidRPr="00B562C7" w14:paraId="372A8FAC" w14:textId="77777777" w:rsidTr="005B664E">
        <w:trPr>
          <w:cantSplit/>
          <w:trHeight w:val="499"/>
        </w:trPr>
        <w:tc>
          <w:tcPr>
            <w:tcW w:w="1249" w:type="pct"/>
            <w:vMerge w:val="restart"/>
            <w:vAlign w:val="center"/>
          </w:tcPr>
          <w:p w14:paraId="4DD5B1C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Değişkenler</w:t>
            </w:r>
          </w:p>
        </w:tc>
        <w:tc>
          <w:tcPr>
            <w:tcW w:w="461" w:type="pct"/>
            <w:vMerge w:val="restart"/>
            <w:shd w:val="clear" w:color="auto" w:fill="auto"/>
            <w:vAlign w:val="center"/>
          </w:tcPr>
          <w:p w14:paraId="1A11C70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Gruplar</w:t>
            </w:r>
          </w:p>
        </w:tc>
        <w:tc>
          <w:tcPr>
            <w:tcW w:w="173" w:type="pct"/>
            <w:vMerge w:val="restart"/>
            <w:vAlign w:val="center"/>
          </w:tcPr>
          <w:p w14:paraId="370C558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N</w:t>
            </w:r>
          </w:p>
        </w:tc>
        <w:tc>
          <w:tcPr>
            <w:tcW w:w="2326" w:type="pct"/>
            <w:gridSpan w:val="5"/>
            <w:shd w:val="clear" w:color="auto" w:fill="auto"/>
            <w:vAlign w:val="center"/>
          </w:tcPr>
          <w:p w14:paraId="6F3A89B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Grup içi karşılaştırmalar</w:t>
            </w:r>
          </w:p>
        </w:tc>
        <w:tc>
          <w:tcPr>
            <w:tcW w:w="791" w:type="pct"/>
            <w:gridSpan w:val="2"/>
            <w:vAlign w:val="center"/>
          </w:tcPr>
          <w:p w14:paraId="33C2119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Gruplar arası karşılaştırmalar</w:t>
            </w:r>
          </w:p>
        </w:tc>
      </w:tr>
      <w:tr w:rsidR="00B562C7" w:rsidRPr="00B562C7" w14:paraId="21DA6670" w14:textId="77777777" w:rsidTr="005B664E">
        <w:trPr>
          <w:cantSplit/>
          <w:trHeight w:val="428"/>
        </w:trPr>
        <w:tc>
          <w:tcPr>
            <w:tcW w:w="1249" w:type="pct"/>
            <w:vMerge/>
            <w:vAlign w:val="center"/>
          </w:tcPr>
          <w:p w14:paraId="76D698F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
        </w:tc>
        <w:tc>
          <w:tcPr>
            <w:tcW w:w="461" w:type="pct"/>
            <w:vMerge/>
            <w:shd w:val="clear" w:color="auto" w:fill="auto"/>
            <w:vAlign w:val="center"/>
          </w:tcPr>
          <w:p w14:paraId="21B63F2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
        </w:tc>
        <w:tc>
          <w:tcPr>
            <w:tcW w:w="173" w:type="pct"/>
            <w:vMerge/>
            <w:vAlign w:val="center"/>
          </w:tcPr>
          <w:p w14:paraId="67A085E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
        </w:tc>
        <w:tc>
          <w:tcPr>
            <w:tcW w:w="594" w:type="pct"/>
            <w:shd w:val="clear" w:color="auto" w:fill="auto"/>
            <w:vAlign w:val="center"/>
          </w:tcPr>
          <w:p w14:paraId="143E534D" w14:textId="4231FCDD" w:rsidR="00B562C7" w:rsidRPr="00B562C7" w:rsidRDefault="00C70B6E"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Pr>
                <w:rFonts w:ascii="Times New Roman" w:eastAsia="Calibri" w:hAnsi="Times New Roman" w:cs="Times New Roman"/>
                <w:b/>
                <w:bCs/>
                <w:kern w:val="2"/>
                <w:sz w:val="20"/>
                <w:szCs w:val="16"/>
                <w14:ligatures w14:val="standardContextual"/>
              </w:rPr>
              <w:t>Ön</w:t>
            </w:r>
            <w:r w:rsidR="00B562C7" w:rsidRPr="00B562C7">
              <w:rPr>
                <w:rFonts w:ascii="Times New Roman" w:eastAsia="Calibri" w:hAnsi="Times New Roman" w:cs="Times New Roman"/>
                <w:b/>
                <w:bCs/>
                <w:kern w:val="2"/>
                <w:sz w:val="20"/>
                <w:szCs w:val="16"/>
                <w14:ligatures w14:val="standardContextual"/>
              </w:rPr>
              <w:t>test</w:t>
            </w:r>
          </w:p>
          <w:p w14:paraId="360E7D0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roofErr w:type="gramStart"/>
            <w:r w:rsidRPr="00B562C7">
              <w:rPr>
                <w:rFonts w:ascii="Times New Roman" w:eastAsia="Calibri" w:hAnsi="Times New Roman" w:cs="Times New Roman"/>
                <w:b/>
                <w:bCs/>
                <w:kern w:val="2"/>
                <w:sz w:val="20"/>
                <w:szCs w:val="16"/>
                <w14:ligatures w14:val="standardContextual"/>
              </w:rPr>
              <w:t>x</w:t>
            </w:r>
            <w:proofErr w:type="gramEnd"/>
            <w:r w:rsidRPr="00B562C7">
              <w:rPr>
                <w:rFonts w:ascii="Times New Roman" w:eastAsia="Calibri" w:hAnsi="Times New Roman" w:cs="Times New Roman"/>
                <w:b/>
                <w:bCs/>
                <w:kern w:val="2"/>
                <w:sz w:val="20"/>
                <w:szCs w:val="16"/>
                <w14:ligatures w14:val="standardContextual"/>
              </w:rPr>
              <w:t>̄±SS</w:t>
            </w:r>
          </w:p>
        </w:tc>
        <w:tc>
          <w:tcPr>
            <w:tcW w:w="594" w:type="pct"/>
            <w:shd w:val="clear" w:color="auto" w:fill="auto"/>
            <w:vAlign w:val="center"/>
          </w:tcPr>
          <w:p w14:paraId="64DF3707" w14:textId="3135F8EE" w:rsidR="00B562C7" w:rsidRPr="00B562C7" w:rsidRDefault="00C70B6E"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Pr>
                <w:rFonts w:ascii="Times New Roman" w:eastAsia="Calibri" w:hAnsi="Times New Roman" w:cs="Times New Roman"/>
                <w:b/>
                <w:bCs/>
                <w:kern w:val="2"/>
                <w:sz w:val="20"/>
                <w:szCs w:val="16"/>
                <w14:ligatures w14:val="standardContextual"/>
              </w:rPr>
              <w:t>Son</w:t>
            </w:r>
            <w:r w:rsidR="00B562C7" w:rsidRPr="00B562C7">
              <w:rPr>
                <w:rFonts w:ascii="Times New Roman" w:eastAsia="Calibri" w:hAnsi="Times New Roman" w:cs="Times New Roman"/>
                <w:b/>
                <w:bCs/>
                <w:kern w:val="2"/>
                <w:sz w:val="20"/>
                <w:szCs w:val="16"/>
                <w14:ligatures w14:val="standardContextual"/>
              </w:rPr>
              <w:t>test</w:t>
            </w:r>
          </w:p>
          <w:p w14:paraId="624EFE4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roofErr w:type="gramStart"/>
            <w:r w:rsidRPr="00B562C7">
              <w:rPr>
                <w:rFonts w:ascii="Times New Roman" w:eastAsia="Calibri" w:hAnsi="Times New Roman" w:cs="Times New Roman"/>
                <w:b/>
                <w:bCs/>
                <w:kern w:val="2"/>
                <w:sz w:val="20"/>
                <w:szCs w:val="16"/>
                <w14:ligatures w14:val="standardContextual"/>
              </w:rPr>
              <w:t>x</w:t>
            </w:r>
            <w:proofErr w:type="gramEnd"/>
            <w:r w:rsidRPr="00B562C7">
              <w:rPr>
                <w:rFonts w:ascii="Times New Roman" w:eastAsia="Calibri" w:hAnsi="Times New Roman" w:cs="Times New Roman"/>
                <w:b/>
                <w:bCs/>
                <w:kern w:val="2"/>
                <w:sz w:val="20"/>
                <w:szCs w:val="16"/>
                <w14:ligatures w14:val="standardContextual"/>
              </w:rPr>
              <w:t>̄±SS</w:t>
            </w:r>
          </w:p>
        </w:tc>
        <w:tc>
          <w:tcPr>
            <w:tcW w:w="388" w:type="pct"/>
            <w:shd w:val="clear" w:color="auto" w:fill="auto"/>
            <w:vAlign w:val="center"/>
          </w:tcPr>
          <w:p w14:paraId="0B7ECC5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roofErr w:type="gramStart"/>
            <w:r w:rsidRPr="00B562C7">
              <w:rPr>
                <w:rFonts w:ascii="Times New Roman" w:eastAsia="Calibri" w:hAnsi="Times New Roman" w:cs="Times New Roman"/>
                <w:b/>
                <w:bCs/>
                <w:kern w:val="2"/>
                <w:sz w:val="20"/>
                <w:szCs w:val="16"/>
                <w14:ligatures w14:val="standardContextual"/>
              </w:rPr>
              <w:t>t</w:t>
            </w:r>
            <w:proofErr w:type="gramEnd"/>
          </w:p>
        </w:tc>
        <w:tc>
          <w:tcPr>
            <w:tcW w:w="303" w:type="pct"/>
            <w:shd w:val="clear" w:color="auto" w:fill="auto"/>
            <w:vAlign w:val="center"/>
          </w:tcPr>
          <w:p w14:paraId="1A72869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roofErr w:type="gramStart"/>
            <w:r w:rsidRPr="00B562C7">
              <w:rPr>
                <w:rFonts w:ascii="Times New Roman" w:eastAsia="Calibri" w:hAnsi="Times New Roman" w:cs="Times New Roman"/>
                <w:b/>
                <w:bCs/>
                <w:kern w:val="2"/>
                <w:sz w:val="20"/>
                <w:szCs w:val="16"/>
                <w14:ligatures w14:val="standardContextual"/>
              </w:rPr>
              <w:t>p</w:t>
            </w:r>
            <w:proofErr w:type="gramEnd"/>
          </w:p>
        </w:tc>
        <w:tc>
          <w:tcPr>
            <w:tcW w:w="446" w:type="pct"/>
            <w:vAlign w:val="center"/>
          </w:tcPr>
          <w:p w14:paraId="36A320C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Grup içi Değişim (%)</w:t>
            </w:r>
          </w:p>
        </w:tc>
        <w:tc>
          <w:tcPr>
            <w:tcW w:w="429" w:type="pct"/>
            <w:vAlign w:val="center"/>
          </w:tcPr>
          <w:p w14:paraId="2B2D7A2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F</w:t>
            </w:r>
          </w:p>
        </w:tc>
        <w:tc>
          <w:tcPr>
            <w:tcW w:w="361" w:type="pct"/>
            <w:vAlign w:val="center"/>
          </w:tcPr>
          <w:p w14:paraId="0AB3769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roofErr w:type="gramStart"/>
            <w:r w:rsidRPr="00B562C7">
              <w:rPr>
                <w:rFonts w:ascii="Times New Roman" w:eastAsia="Calibri" w:hAnsi="Times New Roman" w:cs="Times New Roman"/>
                <w:b/>
                <w:bCs/>
                <w:kern w:val="2"/>
                <w:sz w:val="20"/>
                <w:szCs w:val="16"/>
                <w14:ligatures w14:val="standardContextual"/>
              </w:rPr>
              <w:t>p</w:t>
            </w:r>
            <w:proofErr w:type="gramEnd"/>
          </w:p>
        </w:tc>
      </w:tr>
      <w:tr w:rsidR="00B562C7" w:rsidRPr="00B562C7" w14:paraId="737E4151" w14:textId="77777777" w:rsidTr="005B664E">
        <w:trPr>
          <w:cantSplit/>
          <w:trHeight w:val="318"/>
        </w:trPr>
        <w:tc>
          <w:tcPr>
            <w:tcW w:w="1249" w:type="pct"/>
            <w:vMerge w:val="restart"/>
            <w:vAlign w:val="center"/>
          </w:tcPr>
          <w:p w14:paraId="5298A4C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Sağa-Sola Standart Sapma (mm)</w:t>
            </w:r>
          </w:p>
        </w:tc>
        <w:tc>
          <w:tcPr>
            <w:tcW w:w="461" w:type="pct"/>
            <w:shd w:val="clear" w:color="auto" w:fill="auto"/>
            <w:vAlign w:val="center"/>
          </w:tcPr>
          <w:p w14:paraId="44F5B105" w14:textId="6F982B21"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2094E10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0A89F66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-0.10±0.38</w:t>
            </w:r>
          </w:p>
        </w:tc>
        <w:tc>
          <w:tcPr>
            <w:tcW w:w="594" w:type="pct"/>
            <w:shd w:val="clear" w:color="auto" w:fill="auto"/>
            <w:vAlign w:val="center"/>
          </w:tcPr>
          <w:p w14:paraId="69BEA8F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0.02±0.15</w:t>
            </w:r>
          </w:p>
        </w:tc>
        <w:tc>
          <w:tcPr>
            <w:tcW w:w="388" w:type="pct"/>
            <w:shd w:val="clear" w:color="auto" w:fill="auto"/>
            <w:vAlign w:val="center"/>
          </w:tcPr>
          <w:p w14:paraId="52657DA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-1.418</w:t>
            </w:r>
          </w:p>
        </w:tc>
        <w:tc>
          <w:tcPr>
            <w:tcW w:w="303" w:type="pct"/>
            <w:shd w:val="clear" w:color="auto" w:fill="auto"/>
            <w:vAlign w:val="center"/>
          </w:tcPr>
          <w:p w14:paraId="1A931D2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0.178</w:t>
            </w:r>
          </w:p>
        </w:tc>
        <w:tc>
          <w:tcPr>
            <w:tcW w:w="446" w:type="pct"/>
            <w:vAlign w:val="center"/>
          </w:tcPr>
          <w:p w14:paraId="18D3448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-0.12(12)</w:t>
            </w:r>
          </w:p>
        </w:tc>
        <w:tc>
          <w:tcPr>
            <w:tcW w:w="429" w:type="pct"/>
            <w:vMerge w:val="restart"/>
            <w:vAlign w:val="center"/>
          </w:tcPr>
          <w:p w14:paraId="7BF9C31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0.927</w:t>
            </w:r>
          </w:p>
        </w:tc>
        <w:tc>
          <w:tcPr>
            <w:tcW w:w="361" w:type="pct"/>
            <w:vMerge w:val="restart"/>
            <w:vAlign w:val="center"/>
          </w:tcPr>
          <w:p w14:paraId="37BD47F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0.344</w:t>
            </w:r>
          </w:p>
        </w:tc>
      </w:tr>
      <w:tr w:rsidR="00B562C7" w:rsidRPr="00B562C7" w14:paraId="2D9EAF55" w14:textId="77777777" w:rsidTr="005B664E">
        <w:trPr>
          <w:cantSplit/>
          <w:trHeight w:val="217"/>
        </w:trPr>
        <w:tc>
          <w:tcPr>
            <w:tcW w:w="1249" w:type="pct"/>
            <w:vMerge/>
            <w:vAlign w:val="center"/>
          </w:tcPr>
          <w:p w14:paraId="4D9CACE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
        </w:tc>
        <w:tc>
          <w:tcPr>
            <w:tcW w:w="461" w:type="pct"/>
            <w:shd w:val="clear" w:color="auto" w:fill="auto"/>
            <w:vAlign w:val="center"/>
          </w:tcPr>
          <w:p w14:paraId="0EA2B42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12E6DF0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3E07616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0.03±0.34</w:t>
            </w:r>
          </w:p>
        </w:tc>
        <w:tc>
          <w:tcPr>
            <w:tcW w:w="594" w:type="pct"/>
            <w:shd w:val="clear" w:color="auto" w:fill="auto"/>
            <w:vAlign w:val="center"/>
          </w:tcPr>
          <w:p w14:paraId="3C31171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0.06±0.25</w:t>
            </w:r>
          </w:p>
        </w:tc>
        <w:tc>
          <w:tcPr>
            <w:tcW w:w="388" w:type="pct"/>
            <w:shd w:val="clear" w:color="auto" w:fill="auto"/>
            <w:vAlign w:val="center"/>
          </w:tcPr>
          <w:p w14:paraId="424FC9A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-0.564</w:t>
            </w:r>
          </w:p>
        </w:tc>
        <w:tc>
          <w:tcPr>
            <w:tcW w:w="303" w:type="pct"/>
            <w:shd w:val="clear" w:color="auto" w:fill="auto"/>
            <w:vAlign w:val="center"/>
          </w:tcPr>
          <w:p w14:paraId="09F83F5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0.582</w:t>
            </w:r>
          </w:p>
        </w:tc>
        <w:tc>
          <w:tcPr>
            <w:tcW w:w="446" w:type="pct"/>
            <w:vAlign w:val="center"/>
          </w:tcPr>
          <w:p w14:paraId="13A302D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-0.03(-10)</w:t>
            </w:r>
          </w:p>
        </w:tc>
        <w:tc>
          <w:tcPr>
            <w:tcW w:w="429" w:type="pct"/>
            <w:vMerge/>
            <w:vAlign w:val="center"/>
          </w:tcPr>
          <w:p w14:paraId="6FB0ACD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p>
        </w:tc>
        <w:tc>
          <w:tcPr>
            <w:tcW w:w="361" w:type="pct"/>
            <w:vMerge/>
            <w:vAlign w:val="center"/>
          </w:tcPr>
          <w:p w14:paraId="67E3EA4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p>
        </w:tc>
      </w:tr>
      <w:tr w:rsidR="00B562C7" w:rsidRPr="00B562C7" w14:paraId="38DB87A6" w14:textId="77777777" w:rsidTr="005B664E">
        <w:trPr>
          <w:cantSplit/>
          <w:trHeight w:val="327"/>
        </w:trPr>
        <w:tc>
          <w:tcPr>
            <w:tcW w:w="1249" w:type="pct"/>
            <w:vMerge w:val="restart"/>
            <w:vAlign w:val="center"/>
          </w:tcPr>
          <w:p w14:paraId="3BB9230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Öne-Arkaya Standart Sapma (mm)</w:t>
            </w:r>
          </w:p>
        </w:tc>
        <w:tc>
          <w:tcPr>
            <w:tcW w:w="461" w:type="pct"/>
            <w:shd w:val="clear" w:color="auto" w:fill="auto"/>
            <w:vAlign w:val="center"/>
          </w:tcPr>
          <w:p w14:paraId="48827507" w14:textId="2209413A"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4FD0561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0682EA2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-0.26±0.60</w:t>
            </w:r>
          </w:p>
        </w:tc>
        <w:tc>
          <w:tcPr>
            <w:tcW w:w="594" w:type="pct"/>
            <w:shd w:val="clear" w:color="auto" w:fill="auto"/>
            <w:vAlign w:val="center"/>
          </w:tcPr>
          <w:p w14:paraId="675D861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-0.07±0.39</w:t>
            </w:r>
          </w:p>
        </w:tc>
        <w:tc>
          <w:tcPr>
            <w:tcW w:w="388" w:type="pct"/>
            <w:shd w:val="clear" w:color="auto" w:fill="auto"/>
            <w:vAlign w:val="center"/>
          </w:tcPr>
          <w:p w14:paraId="09ED71A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-2.817</w:t>
            </w:r>
          </w:p>
        </w:tc>
        <w:tc>
          <w:tcPr>
            <w:tcW w:w="303" w:type="pct"/>
            <w:shd w:val="clear" w:color="auto" w:fill="auto"/>
            <w:vAlign w:val="center"/>
          </w:tcPr>
          <w:p w14:paraId="752ECD7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0.014</w:t>
            </w:r>
          </w:p>
        </w:tc>
        <w:tc>
          <w:tcPr>
            <w:tcW w:w="446" w:type="pct"/>
            <w:vAlign w:val="center"/>
          </w:tcPr>
          <w:p w14:paraId="1F8D435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-0.19(73.07)</w:t>
            </w:r>
          </w:p>
        </w:tc>
        <w:tc>
          <w:tcPr>
            <w:tcW w:w="429" w:type="pct"/>
            <w:vMerge w:val="restart"/>
            <w:vAlign w:val="center"/>
          </w:tcPr>
          <w:p w14:paraId="095D5D3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0.312</w:t>
            </w:r>
          </w:p>
        </w:tc>
        <w:tc>
          <w:tcPr>
            <w:tcW w:w="361" w:type="pct"/>
            <w:vMerge w:val="restart"/>
            <w:vAlign w:val="center"/>
          </w:tcPr>
          <w:p w14:paraId="5DCDBD1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0.581</w:t>
            </w:r>
          </w:p>
        </w:tc>
      </w:tr>
      <w:tr w:rsidR="00B562C7" w:rsidRPr="00B562C7" w14:paraId="01B111E4" w14:textId="77777777" w:rsidTr="005B664E">
        <w:trPr>
          <w:cantSplit/>
          <w:trHeight w:val="217"/>
        </w:trPr>
        <w:tc>
          <w:tcPr>
            <w:tcW w:w="1249" w:type="pct"/>
            <w:vMerge/>
            <w:vAlign w:val="center"/>
          </w:tcPr>
          <w:p w14:paraId="58EFCDE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p>
        </w:tc>
        <w:tc>
          <w:tcPr>
            <w:tcW w:w="461" w:type="pct"/>
            <w:shd w:val="clear" w:color="auto" w:fill="auto"/>
            <w:vAlign w:val="center"/>
          </w:tcPr>
          <w:p w14:paraId="02BB3EF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646C0D2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2040A50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-0.33±0.42</w:t>
            </w:r>
          </w:p>
        </w:tc>
        <w:tc>
          <w:tcPr>
            <w:tcW w:w="594" w:type="pct"/>
            <w:shd w:val="clear" w:color="auto" w:fill="auto"/>
            <w:vAlign w:val="center"/>
          </w:tcPr>
          <w:p w14:paraId="6B08AA1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-0.18±0.37</w:t>
            </w:r>
          </w:p>
        </w:tc>
        <w:tc>
          <w:tcPr>
            <w:tcW w:w="388" w:type="pct"/>
            <w:shd w:val="clear" w:color="auto" w:fill="auto"/>
            <w:vAlign w:val="center"/>
          </w:tcPr>
          <w:p w14:paraId="4671B09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-3.076</w:t>
            </w:r>
          </w:p>
        </w:tc>
        <w:tc>
          <w:tcPr>
            <w:tcW w:w="303" w:type="pct"/>
            <w:shd w:val="clear" w:color="auto" w:fill="auto"/>
            <w:vAlign w:val="center"/>
          </w:tcPr>
          <w:p w14:paraId="1291278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0.008</w:t>
            </w:r>
          </w:p>
        </w:tc>
        <w:tc>
          <w:tcPr>
            <w:tcW w:w="446" w:type="pct"/>
            <w:vAlign w:val="center"/>
          </w:tcPr>
          <w:p w14:paraId="65A5BA6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-0.15(45.45)</w:t>
            </w:r>
          </w:p>
        </w:tc>
        <w:tc>
          <w:tcPr>
            <w:tcW w:w="429" w:type="pct"/>
            <w:vMerge/>
            <w:vAlign w:val="center"/>
          </w:tcPr>
          <w:p w14:paraId="21EE191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c>
          <w:tcPr>
            <w:tcW w:w="361" w:type="pct"/>
            <w:vMerge/>
            <w:vAlign w:val="center"/>
          </w:tcPr>
          <w:p w14:paraId="4645E00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r>
      <w:tr w:rsidR="00B562C7" w:rsidRPr="00B562C7" w14:paraId="225A7DA4" w14:textId="77777777" w:rsidTr="005B664E">
        <w:trPr>
          <w:cantSplit/>
          <w:trHeight w:val="318"/>
        </w:trPr>
        <w:tc>
          <w:tcPr>
            <w:tcW w:w="1249" w:type="pct"/>
            <w:vMerge w:val="restart"/>
            <w:vAlign w:val="center"/>
          </w:tcPr>
          <w:p w14:paraId="0108100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20"/>
                <w:szCs w:val="16"/>
                <w14:ligatures w14:val="standardContextual"/>
              </w:rPr>
            </w:pPr>
            <w:r w:rsidRPr="00B562C7">
              <w:rPr>
                <w:rFonts w:ascii="Times New Roman" w:eastAsia="Calibri" w:hAnsi="Times New Roman" w:cs="Times New Roman"/>
                <w:b/>
                <w:bCs/>
                <w:kern w:val="2"/>
                <w:sz w:val="20"/>
                <w:szCs w:val="16"/>
                <w14:ligatures w14:val="standardContextual"/>
              </w:rPr>
              <w:t>Sağa-Sola Ortalama Salınım Hızı (mm/s)</w:t>
            </w:r>
          </w:p>
        </w:tc>
        <w:tc>
          <w:tcPr>
            <w:tcW w:w="461" w:type="pct"/>
            <w:shd w:val="clear" w:color="auto" w:fill="auto"/>
            <w:vAlign w:val="center"/>
          </w:tcPr>
          <w:p w14:paraId="2D5B98DD" w14:textId="2F8F6089"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2E04293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70AE5FA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1.26±0.42</w:t>
            </w:r>
          </w:p>
        </w:tc>
        <w:tc>
          <w:tcPr>
            <w:tcW w:w="594" w:type="pct"/>
            <w:shd w:val="clear" w:color="auto" w:fill="auto"/>
            <w:vAlign w:val="center"/>
          </w:tcPr>
          <w:p w14:paraId="6C99BB5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0.90±0.32</w:t>
            </w:r>
          </w:p>
        </w:tc>
        <w:tc>
          <w:tcPr>
            <w:tcW w:w="388" w:type="pct"/>
            <w:shd w:val="clear" w:color="auto" w:fill="auto"/>
            <w:vAlign w:val="center"/>
          </w:tcPr>
          <w:p w14:paraId="60B3E28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4.583</w:t>
            </w:r>
          </w:p>
        </w:tc>
        <w:tc>
          <w:tcPr>
            <w:tcW w:w="303" w:type="pct"/>
            <w:shd w:val="clear" w:color="auto" w:fill="auto"/>
            <w:vAlign w:val="center"/>
          </w:tcPr>
          <w:p w14:paraId="70060F4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46" w:type="pct"/>
            <w:vAlign w:val="center"/>
          </w:tcPr>
          <w:p w14:paraId="33845C5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0.36(28.57)</w:t>
            </w:r>
          </w:p>
        </w:tc>
        <w:tc>
          <w:tcPr>
            <w:tcW w:w="429" w:type="pct"/>
            <w:vMerge w:val="restart"/>
            <w:vAlign w:val="center"/>
          </w:tcPr>
          <w:p w14:paraId="77D7A87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8.923</w:t>
            </w:r>
          </w:p>
        </w:tc>
        <w:tc>
          <w:tcPr>
            <w:tcW w:w="361" w:type="pct"/>
            <w:vMerge w:val="restart"/>
            <w:vAlign w:val="center"/>
          </w:tcPr>
          <w:p w14:paraId="2766807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0.006</w:t>
            </w:r>
          </w:p>
        </w:tc>
      </w:tr>
      <w:tr w:rsidR="00B562C7" w:rsidRPr="00B562C7" w14:paraId="65D596AF" w14:textId="77777777" w:rsidTr="005B664E">
        <w:trPr>
          <w:cantSplit/>
          <w:trHeight w:val="217"/>
        </w:trPr>
        <w:tc>
          <w:tcPr>
            <w:tcW w:w="1249" w:type="pct"/>
            <w:vMerge/>
            <w:vAlign w:val="center"/>
          </w:tcPr>
          <w:p w14:paraId="0492C97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p>
        </w:tc>
        <w:tc>
          <w:tcPr>
            <w:tcW w:w="461" w:type="pct"/>
            <w:shd w:val="clear" w:color="auto" w:fill="auto"/>
            <w:vAlign w:val="center"/>
          </w:tcPr>
          <w:p w14:paraId="0E474EE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60AB56C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282DD09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1.12±0.43</w:t>
            </w:r>
          </w:p>
        </w:tc>
        <w:tc>
          <w:tcPr>
            <w:tcW w:w="594" w:type="pct"/>
            <w:shd w:val="clear" w:color="auto" w:fill="auto"/>
            <w:vAlign w:val="center"/>
          </w:tcPr>
          <w:p w14:paraId="00A8DE3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1.06±0.36</w:t>
            </w:r>
          </w:p>
        </w:tc>
        <w:tc>
          <w:tcPr>
            <w:tcW w:w="388" w:type="pct"/>
            <w:shd w:val="clear" w:color="auto" w:fill="auto"/>
            <w:vAlign w:val="center"/>
          </w:tcPr>
          <w:p w14:paraId="6961D33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0.807</w:t>
            </w:r>
          </w:p>
        </w:tc>
        <w:tc>
          <w:tcPr>
            <w:tcW w:w="303" w:type="pct"/>
            <w:shd w:val="clear" w:color="auto" w:fill="auto"/>
            <w:vAlign w:val="center"/>
          </w:tcPr>
          <w:p w14:paraId="68F20DF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0.433</w:t>
            </w:r>
          </w:p>
        </w:tc>
        <w:tc>
          <w:tcPr>
            <w:tcW w:w="446" w:type="pct"/>
            <w:vAlign w:val="center"/>
          </w:tcPr>
          <w:p w14:paraId="290EF8F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0.06(5.35)</w:t>
            </w:r>
          </w:p>
        </w:tc>
        <w:tc>
          <w:tcPr>
            <w:tcW w:w="429" w:type="pct"/>
            <w:vMerge/>
            <w:vAlign w:val="center"/>
          </w:tcPr>
          <w:p w14:paraId="3E7166E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c>
          <w:tcPr>
            <w:tcW w:w="361" w:type="pct"/>
            <w:vMerge/>
            <w:vAlign w:val="center"/>
          </w:tcPr>
          <w:p w14:paraId="1F85A9F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r>
      <w:tr w:rsidR="00B562C7" w:rsidRPr="00B562C7" w14:paraId="0649FAA4" w14:textId="77777777" w:rsidTr="005B664E">
        <w:trPr>
          <w:cantSplit/>
          <w:trHeight w:val="318"/>
        </w:trPr>
        <w:tc>
          <w:tcPr>
            <w:tcW w:w="1249" w:type="pct"/>
            <w:vMerge w:val="restart"/>
            <w:vAlign w:val="center"/>
          </w:tcPr>
          <w:p w14:paraId="4E02956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r w:rsidRPr="00B562C7">
              <w:rPr>
                <w:rFonts w:ascii="Times New Roman" w:eastAsia="Times New Roman" w:hAnsi="Times New Roman" w:cs="Times New Roman"/>
                <w:b/>
                <w:bCs/>
                <w:color w:val="000000"/>
                <w:kern w:val="2"/>
                <w:sz w:val="20"/>
                <w:szCs w:val="16"/>
                <w:lang w:eastAsia="tr-TR"/>
                <w14:ligatures w14:val="standardContextual"/>
              </w:rPr>
              <w:t>Öne-Arkaya Ortalama Salınım hızı (mm/s)</w:t>
            </w:r>
          </w:p>
        </w:tc>
        <w:tc>
          <w:tcPr>
            <w:tcW w:w="461" w:type="pct"/>
            <w:shd w:val="clear" w:color="auto" w:fill="auto"/>
            <w:vAlign w:val="center"/>
          </w:tcPr>
          <w:p w14:paraId="5429BA53" w14:textId="3BBDF39D"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5FDDE74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5EFF7D6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1.39±0.49</w:t>
            </w:r>
          </w:p>
        </w:tc>
        <w:tc>
          <w:tcPr>
            <w:tcW w:w="594" w:type="pct"/>
            <w:shd w:val="clear" w:color="auto" w:fill="auto"/>
            <w:vAlign w:val="center"/>
          </w:tcPr>
          <w:p w14:paraId="0A7B42C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0.94±0.35</w:t>
            </w:r>
          </w:p>
        </w:tc>
        <w:tc>
          <w:tcPr>
            <w:tcW w:w="388" w:type="pct"/>
            <w:shd w:val="clear" w:color="auto" w:fill="auto"/>
            <w:vAlign w:val="center"/>
          </w:tcPr>
          <w:p w14:paraId="35BE462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3.631</w:t>
            </w:r>
          </w:p>
        </w:tc>
        <w:tc>
          <w:tcPr>
            <w:tcW w:w="303" w:type="pct"/>
            <w:shd w:val="clear" w:color="auto" w:fill="auto"/>
            <w:vAlign w:val="center"/>
          </w:tcPr>
          <w:p w14:paraId="5F9723C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0.003</w:t>
            </w:r>
          </w:p>
        </w:tc>
        <w:tc>
          <w:tcPr>
            <w:tcW w:w="446" w:type="pct"/>
            <w:vAlign w:val="center"/>
          </w:tcPr>
          <w:p w14:paraId="44449E0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0.45(32.37)</w:t>
            </w:r>
          </w:p>
        </w:tc>
        <w:tc>
          <w:tcPr>
            <w:tcW w:w="429" w:type="pct"/>
            <w:vMerge w:val="restart"/>
            <w:vAlign w:val="center"/>
          </w:tcPr>
          <w:p w14:paraId="176F3B6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10.057</w:t>
            </w:r>
          </w:p>
        </w:tc>
        <w:tc>
          <w:tcPr>
            <w:tcW w:w="361" w:type="pct"/>
            <w:vMerge w:val="restart"/>
            <w:vAlign w:val="center"/>
          </w:tcPr>
          <w:p w14:paraId="21459AA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0.004</w:t>
            </w:r>
          </w:p>
        </w:tc>
      </w:tr>
      <w:tr w:rsidR="00B562C7" w:rsidRPr="00B562C7" w14:paraId="59A66317" w14:textId="77777777" w:rsidTr="005B664E">
        <w:trPr>
          <w:cantSplit/>
          <w:trHeight w:val="217"/>
        </w:trPr>
        <w:tc>
          <w:tcPr>
            <w:tcW w:w="1249" w:type="pct"/>
            <w:vMerge/>
            <w:vAlign w:val="center"/>
          </w:tcPr>
          <w:p w14:paraId="5F212B7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p>
        </w:tc>
        <w:tc>
          <w:tcPr>
            <w:tcW w:w="461" w:type="pct"/>
            <w:shd w:val="clear" w:color="auto" w:fill="auto"/>
            <w:vAlign w:val="center"/>
          </w:tcPr>
          <w:p w14:paraId="168E1FF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656C4FF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0744BAC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1.06±0.32</w:t>
            </w:r>
          </w:p>
        </w:tc>
        <w:tc>
          <w:tcPr>
            <w:tcW w:w="594" w:type="pct"/>
            <w:shd w:val="clear" w:color="auto" w:fill="auto"/>
            <w:vAlign w:val="center"/>
          </w:tcPr>
          <w:p w14:paraId="72BD59E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1.04±0.33</w:t>
            </w:r>
          </w:p>
        </w:tc>
        <w:tc>
          <w:tcPr>
            <w:tcW w:w="388" w:type="pct"/>
            <w:shd w:val="clear" w:color="auto" w:fill="auto"/>
            <w:vAlign w:val="center"/>
          </w:tcPr>
          <w:p w14:paraId="652EB9F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0.367</w:t>
            </w:r>
          </w:p>
        </w:tc>
        <w:tc>
          <w:tcPr>
            <w:tcW w:w="303" w:type="pct"/>
            <w:shd w:val="clear" w:color="auto" w:fill="auto"/>
            <w:vAlign w:val="center"/>
          </w:tcPr>
          <w:p w14:paraId="4CA0809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0.719</w:t>
            </w:r>
          </w:p>
        </w:tc>
        <w:tc>
          <w:tcPr>
            <w:tcW w:w="446" w:type="pct"/>
            <w:vAlign w:val="center"/>
          </w:tcPr>
          <w:p w14:paraId="4472B8A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0.02(1.88)</w:t>
            </w:r>
          </w:p>
        </w:tc>
        <w:tc>
          <w:tcPr>
            <w:tcW w:w="429" w:type="pct"/>
            <w:vMerge/>
            <w:vAlign w:val="center"/>
          </w:tcPr>
          <w:p w14:paraId="0022288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c>
          <w:tcPr>
            <w:tcW w:w="361" w:type="pct"/>
            <w:vMerge/>
            <w:vAlign w:val="center"/>
          </w:tcPr>
          <w:p w14:paraId="39785D7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r>
      <w:tr w:rsidR="00B562C7" w:rsidRPr="00B562C7" w14:paraId="64A2344B" w14:textId="77777777" w:rsidTr="005B664E">
        <w:trPr>
          <w:cantSplit/>
          <w:trHeight w:val="303"/>
        </w:trPr>
        <w:tc>
          <w:tcPr>
            <w:tcW w:w="1249" w:type="pct"/>
            <w:vMerge w:val="restart"/>
            <w:vAlign w:val="center"/>
          </w:tcPr>
          <w:p w14:paraId="5F344EC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r w:rsidRPr="00B562C7">
              <w:rPr>
                <w:rFonts w:ascii="Times New Roman" w:eastAsia="Times New Roman" w:hAnsi="Times New Roman" w:cs="Times New Roman"/>
                <w:b/>
                <w:bCs/>
                <w:color w:val="000000"/>
                <w:kern w:val="2"/>
                <w:sz w:val="20"/>
                <w:szCs w:val="16"/>
                <w:lang w:eastAsia="tr-TR"/>
                <w14:ligatures w14:val="standardContextual"/>
              </w:rPr>
              <w:t>Basınç merkezi çizim analizi (mm)</w:t>
            </w:r>
          </w:p>
        </w:tc>
        <w:tc>
          <w:tcPr>
            <w:tcW w:w="461" w:type="pct"/>
            <w:shd w:val="clear" w:color="auto" w:fill="auto"/>
            <w:vAlign w:val="center"/>
          </w:tcPr>
          <w:p w14:paraId="74C032CA" w14:textId="4C810CF5"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0C69563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401C2B0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42.38±15.06</w:t>
            </w:r>
          </w:p>
        </w:tc>
        <w:tc>
          <w:tcPr>
            <w:tcW w:w="594" w:type="pct"/>
            <w:shd w:val="clear" w:color="auto" w:fill="auto"/>
            <w:vAlign w:val="center"/>
          </w:tcPr>
          <w:p w14:paraId="13AAAEB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40.71±14.92</w:t>
            </w:r>
          </w:p>
        </w:tc>
        <w:tc>
          <w:tcPr>
            <w:tcW w:w="388" w:type="pct"/>
            <w:shd w:val="clear" w:color="auto" w:fill="auto"/>
            <w:vAlign w:val="center"/>
          </w:tcPr>
          <w:p w14:paraId="15FD64C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1.297</w:t>
            </w:r>
          </w:p>
        </w:tc>
        <w:tc>
          <w:tcPr>
            <w:tcW w:w="303" w:type="pct"/>
            <w:shd w:val="clear" w:color="auto" w:fill="auto"/>
            <w:vAlign w:val="center"/>
          </w:tcPr>
          <w:p w14:paraId="3510901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0.216</w:t>
            </w:r>
          </w:p>
        </w:tc>
        <w:tc>
          <w:tcPr>
            <w:tcW w:w="446" w:type="pct"/>
            <w:vAlign w:val="center"/>
          </w:tcPr>
          <w:p w14:paraId="5773D19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1.67(3.94)</w:t>
            </w:r>
          </w:p>
        </w:tc>
        <w:tc>
          <w:tcPr>
            <w:tcW w:w="429" w:type="pct"/>
            <w:vMerge w:val="restart"/>
            <w:vAlign w:val="center"/>
          </w:tcPr>
          <w:p w14:paraId="113C598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0.571</w:t>
            </w:r>
          </w:p>
        </w:tc>
        <w:tc>
          <w:tcPr>
            <w:tcW w:w="361" w:type="pct"/>
            <w:vMerge w:val="restart"/>
            <w:vAlign w:val="center"/>
          </w:tcPr>
          <w:p w14:paraId="5343A1C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0.456</w:t>
            </w:r>
          </w:p>
        </w:tc>
      </w:tr>
      <w:tr w:rsidR="00B562C7" w:rsidRPr="00B562C7" w14:paraId="23FFBF8A" w14:textId="77777777" w:rsidTr="005B664E">
        <w:trPr>
          <w:cantSplit/>
          <w:trHeight w:val="217"/>
        </w:trPr>
        <w:tc>
          <w:tcPr>
            <w:tcW w:w="1249" w:type="pct"/>
            <w:vMerge/>
            <w:vAlign w:val="center"/>
          </w:tcPr>
          <w:p w14:paraId="3DBD1BC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p>
        </w:tc>
        <w:tc>
          <w:tcPr>
            <w:tcW w:w="461" w:type="pct"/>
            <w:shd w:val="clear" w:color="auto" w:fill="auto"/>
            <w:vAlign w:val="center"/>
          </w:tcPr>
          <w:p w14:paraId="1ADE944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67EB477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4821EB7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38.18±13.83</w:t>
            </w:r>
          </w:p>
        </w:tc>
        <w:tc>
          <w:tcPr>
            <w:tcW w:w="594" w:type="pct"/>
            <w:shd w:val="clear" w:color="auto" w:fill="auto"/>
            <w:vAlign w:val="center"/>
          </w:tcPr>
          <w:p w14:paraId="5851F28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37.52±13.56</w:t>
            </w:r>
          </w:p>
        </w:tc>
        <w:tc>
          <w:tcPr>
            <w:tcW w:w="388" w:type="pct"/>
            <w:shd w:val="clear" w:color="auto" w:fill="auto"/>
            <w:vAlign w:val="center"/>
          </w:tcPr>
          <w:p w14:paraId="5AD2839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1.885</w:t>
            </w:r>
          </w:p>
        </w:tc>
        <w:tc>
          <w:tcPr>
            <w:tcW w:w="303" w:type="pct"/>
            <w:shd w:val="clear" w:color="auto" w:fill="auto"/>
            <w:vAlign w:val="center"/>
          </w:tcPr>
          <w:p w14:paraId="590EB0B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0.080</w:t>
            </w:r>
          </w:p>
        </w:tc>
        <w:tc>
          <w:tcPr>
            <w:tcW w:w="446" w:type="pct"/>
            <w:vAlign w:val="center"/>
          </w:tcPr>
          <w:p w14:paraId="239F12B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0.66(1.72)</w:t>
            </w:r>
          </w:p>
        </w:tc>
        <w:tc>
          <w:tcPr>
            <w:tcW w:w="429" w:type="pct"/>
            <w:vMerge/>
            <w:vAlign w:val="center"/>
          </w:tcPr>
          <w:p w14:paraId="289C9D1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c>
          <w:tcPr>
            <w:tcW w:w="361" w:type="pct"/>
            <w:vMerge/>
            <w:vAlign w:val="center"/>
          </w:tcPr>
          <w:p w14:paraId="1B443DB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r>
      <w:tr w:rsidR="00B562C7" w:rsidRPr="00B562C7" w14:paraId="5B499D4F" w14:textId="77777777" w:rsidTr="005B664E">
        <w:trPr>
          <w:cantSplit/>
          <w:trHeight w:val="318"/>
        </w:trPr>
        <w:tc>
          <w:tcPr>
            <w:tcW w:w="1249" w:type="pct"/>
            <w:vMerge w:val="restart"/>
            <w:vAlign w:val="center"/>
          </w:tcPr>
          <w:p w14:paraId="2563DDD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20"/>
                <w:szCs w:val="16"/>
                <w14:ligatures w14:val="standardContextual"/>
              </w:rPr>
            </w:pPr>
            <w:r w:rsidRPr="00B562C7">
              <w:rPr>
                <w:rFonts w:ascii="Times New Roman" w:eastAsia="Times New Roman" w:hAnsi="Times New Roman" w:cs="Times New Roman"/>
                <w:b/>
                <w:bCs/>
                <w:color w:val="000000"/>
                <w:kern w:val="2"/>
                <w:sz w:val="20"/>
                <w:szCs w:val="16"/>
                <w:lang w:eastAsia="tr-TR"/>
                <w14:ligatures w14:val="standardContextual"/>
              </w:rPr>
              <w:t>Salınım Alanı (cm</w:t>
            </w:r>
            <w:r w:rsidRPr="00B562C7">
              <w:rPr>
                <w:rFonts w:ascii="Times New Roman" w:eastAsia="Times New Roman" w:hAnsi="Times New Roman" w:cs="Times New Roman"/>
                <w:b/>
                <w:bCs/>
                <w:color w:val="000000"/>
                <w:kern w:val="2"/>
                <w:sz w:val="20"/>
                <w:szCs w:val="16"/>
                <w:vertAlign w:val="superscript"/>
                <w:lang w:eastAsia="tr-TR"/>
                <w14:ligatures w14:val="standardContextual"/>
              </w:rPr>
              <w:t>2</w:t>
            </w:r>
            <w:r w:rsidRPr="00B562C7">
              <w:rPr>
                <w:rFonts w:ascii="Times New Roman" w:eastAsia="Times New Roman" w:hAnsi="Times New Roman" w:cs="Times New Roman"/>
                <w:b/>
                <w:bCs/>
                <w:color w:val="000000"/>
                <w:kern w:val="2"/>
                <w:sz w:val="20"/>
                <w:szCs w:val="16"/>
                <w:lang w:eastAsia="tr-TR"/>
                <w14:ligatures w14:val="standardContextual"/>
              </w:rPr>
              <w:t>)</w:t>
            </w:r>
          </w:p>
        </w:tc>
        <w:tc>
          <w:tcPr>
            <w:tcW w:w="461" w:type="pct"/>
            <w:shd w:val="clear" w:color="auto" w:fill="auto"/>
            <w:vAlign w:val="center"/>
          </w:tcPr>
          <w:p w14:paraId="03431AC4" w14:textId="20CBADFB"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3" w:type="pct"/>
            <w:vAlign w:val="center"/>
          </w:tcPr>
          <w:p w14:paraId="40667C8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36C386F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6.63±4.32</w:t>
            </w:r>
          </w:p>
        </w:tc>
        <w:tc>
          <w:tcPr>
            <w:tcW w:w="594" w:type="pct"/>
            <w:shd w:val="clear" w:color="auto" w:fill="auto"/>
            <w:vAlign w:val="center"/>
          </w:tcPr>
          <w:p w14:paraId="061E306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5.07±4.05</w:t>
            </w:r>
          </w:p>
        </w:tc>
        <w:tc>
          <w:tcPr>
            <w:tcW w:w="388" w:type="pct"/>
            <w:shd w:val="clear" w:color="auto" w:fill="auto"/>
            <w:vAlign w:val="center"/>
          </w:tcPr>
          <w:p w14:paraId="4F34153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6.577</w:t>
            </w:r>
          </w:p>
        </w:tc>
        <w:tc>
          <w:tcPr>
            <w:tcW w:w="303" w:type="pct"/>
            <w:shd w:val="clear" w:color="auto" w:fill="auto"/>
            <w:vAlign w:val="center"/>
          </w:tcPr>
          <w:p w14:paraId="1C1DEBF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46" w:type="pct"/>
            <w:vAlign w:val="center"/>
          </w:tcPr>
          <w:p w14:paraId="42F2438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1.56(23.52)</w:t>
            </w:r>
          </w:p>
        </w:tc>
        <w:tc>
          <w:tcPr>
            <w:tcW w:w="429" w:type="pct"/>
            <w:vMerge w:val="restart"/>
            <w:vAlign w:val="center"/>
          </w:tcPr>
          <w:p w14:paraId="6315D2A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2.951</w:t>
            </w:r>
          </w:p>
        </w:tc>
        <w:tc>
          <w:tcPr>
            <w:tcW w:w="361" w:type="pct"/>
            <w:vMerge w:val="restart"/>
            <w:vAlign w:val="center"/>
          </w:tcPr>
          <w:p w14:paraId="57405D5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0.097</w:t>
            </w:r>
          </w:p>
        </w:tc>
      </w:tr>
      <w:tr w:rsidR="00B562C7" w:rsidRPr="00B562C7" w14:paraId="0F1999FE" w14:textId="77777777" w:rsidTr="005B664E">
        <w:trPr>
          <w:cantSplit/>
          <w:trHeight w:val="217"/>
        </w:trPr>
        <w:tc>
          <w:tcPr>
            <w:tcW w:w="1249" w:type="pct"/>
            <w:vMerge/>
            <w:vAlign w:val="center"/>
          </w:tcPr>
          <w:p w14:paraId="3224BD3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p>
        </w:tc>
        <w:tc>
          <w:tcPr>
            <w:tcW w:w="461" w:type="pct"/>
            <w:shd w:val="clear" w:color="auto" w:fill="auto"/>
            <w:vAlign w:val="center"/>
          </w:tcPr>
          <w:p w14:paraId="467B8E7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3" w:type="pct"/>
            <w:vAlign w:val="center"/>
          </w:tcPr>
          <w:p w14:paraId="0D1560D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4" w:type="pct"/>
            <w:shd w:val="clear" w:color="auto" w:fill="auto"/>
            <w:vAlign w:val="center"/>
          </w:tcPr>
          <w:p w14:paraId="0832053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5.80±5.82</w:t>
            </w:r>
          </w:p>
        </w:tc>
        <w:tc>
          <w:tcPr>
            <w:tcW w:w="594" w:type="pct"/>
            <w:shd w:val="clear" w:color="auto" w:fill="auto"/>
            <w:vAlign w:val="center"/>
          </w:tcPr>
          <w:p w14:paraId="01FF877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5.20±5.84</w:t>
            </w:r>
          </w:p>
        </w:tc>
        <w:tc>
          <w:tcPr>
            <w:tcW w:w="388" w:type="pct"/>
            <w:shd w:val="clear" w:color="auto" w:fill="auto"/>
            <w:vAlign w:val="center"/>
          </w:tcPr>
          <w:p w14:paraId="42FBE02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1.163</w:t>
            </w:r>
          </w:p>
        </w:tc>
        <w:tc>
          <w:tcPr>
            <w:tcW w:w="303" w:type="pct"/>
            <w:shd w:val="clear" w:color="auto" w:fill="auto"/>
            <w:vAlign w:val="center"/>
          </w:tcPr>
          <w:p w14:paraId="53D40E4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0.264</w:t>
            </w:r>
          </w:p>
        </w:tc>
        <w:tc>
          <w:tcPr>
            <w:tcW w:w="446" w:type="pct"/>
            <w:vAlign w:val="center"/>
          </w:tcPr>
          <w:p w14:paraId="09352BF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0.6(10.34)</w:t>
            </w:r>
          </w:p>
        </w:tc>
        <w:tc>
          <w:tcPr>
            <w:tcW w:w="429" w:type="pct"/>
            <w:vMerge/>
            <w:vAlign w:val="center"/>
          </w:tcPr>
          <w:p w14:paraId="57E4589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c>
          <w:tcPr>
            <w:tcW w:w="361" w:type="pct"/>
            <w:vMerge/>
            <w:vAlign w:val="center"/>
          </w:tcPr>
          <w:p w14:paraId="6E27FCC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p>
        </w:tc>
      </w:tr>
    </w:tbl>
    <w:p w14:paraId="64355932" w14:textId="77777777" w:rsidR="00B562C7" w:rsidRPr="00B562C7" w:rsidRDefault="00B562C7" w:rsidP="00B562C7">
      <w:pPr>
        <w:autoSpaceDE w:val="0"/>
        <w:autoSpaceDN w:val="0"/>
        <w:adjustRightInd w:val="0"/>
        <w:spacing w:after="0" w:line="240" w:lineRule="auto"/>
        <w:jc w:val="right"/>
        <w:rPr>
          <w:rFonts w:ascii="Times New Roman" w:eastAsia="Calibri" w:hAnsi="Times New Roman" w:cs="Times New Roman"/>
          <w:b/>
          <w:i/>
          <w:iCs/>
          <w:kern w:val="2"/>
          <w:sz w:val="20"/>
          <w:szCs w:val="16"/>
          <w14:ligatures w14:val="standardContextual"/>
        </w:rPr>
      </w:pPr>
      <w:r w:rsidRPr="00B562C7">
        <w:rPr>
          <w:rFonts w:ascii="Times New Roman" w:eastAsia="Calibri" w:hAnsi="Times New Roman" w:cs="Times New Roman"/>
          <w:b/>
          <w:i/>
          <w:iCs/>
          <w:kern w:val="2"/>
          <w:sz w:val="20"/>
          <w:szCs w:val="16"/>
          <w14:ligatures w14:val="standardContextual"/>
        </w:rPr>
        <w:t>*p&lt;0,05</w:t>
      </w:r>
    </w:p>
    <w:p w14:paraId="6DABCEA5" w14:textId="01BFC956" w:rsidR="00B562C7" w:rsidRPr="00B562C7" w:rsidRDefault="000E2D00"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0E2D00">
        <w:rPr>
          <w:rFonts w:ascii="Times New Roman" w:eastAsia="Calibri" w:hAnsi="Times New Roman" w:cs="Times New Roman"/>
          <w:kern w:val="2"/>
          <w:sz w:val="24"/>
          <w:szCs w:val="24"/>
          <w14:ligatures w14:val="standardContextual"/>
        </w:rPr>
        <w:t>Tablo 4.2’de “sağa-sola standart sapma” değerinde deneme ve kontrol grubunun öntest-sontest karşılaştırmalarında anlamlı fark bulunmamıştır. Gruplar arası karşılaştırmasında istatistiki olarak anlamlı farklılığa da rastlanmamıştır. Buna rağmen deneme grubunda %12’lik olumlu bir gelişme gözlemlenmiştir.</w:t>
      </w:r>
      <w:r w:rsidR="00B562C7" w:rsidRPr="00B562C7">
        <w:rPr>
          <w:rFonts w:ascii="Times New Roman" w:eastAsia="Calibri" w:hAnsi="Times New Roman" w:cs="Times New Roman"/>
          <w:kern w:val="2"/>
          <w:sz w:val="24"/>
          <w:szCs w:val="24"/>
          <w14:ligatures w14:val="standardContextual"/>
        </w:rPr>
        <w:t xml:space="preserve"> </w:t>
      </w:r>
    </w:p>
    <w:p w14:paraId="732376F7" w14:textId="157CDB47" w:rsidR="00B562C7" w:rsidRPr="00B562C7" w:rsidRDefault="00222FE2" w:rsidP="00222FE2">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noProof/>
          <w:sz w:val="24"/>
          <w:szCs w:val="24"/>
          <w:lang w:eastAsia="tr-TR"/>
          <w14:ligatures w14:val="standardContextual"/>
        </w:rPr>
        <w:drawing>
          <wp:anchor distT="0" distB="0" distL="114300" distR="114300" simplePos="0" relativeHeight="251667456" behindDoc="0" locked="0" layoutInCell="1" allowOverlap="1" wp14:anchorId="2D6E9AD9" wp14:editId="0BEA1247">
            <wp:simplePos x="0" y="0"/>
            <wp:positionH relativeFrom="page">
              <wp:align>center</wp:align>
            </wp:positionH>
            <wp:positionV relativeFrom="paragraph">
              <wp:posOffset>828675</wp:posOffset>
            </wp:positionV>
            <wp:extent cx="4627245" cy="2671445"/>
            <wp:effectExtent l="0" t="0" r="1905" b="0"/>
            <wp:wrapTopAndBottom/>
            <wp:docPr id="33" name="Resim 1" descr="metin, diyagram, çizgi,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85577" name="Resim 1" descr="metin, diyagram, çizgi, paralel içeren bir resim&#10;&#10;Açıklama otomatik olarak oluşturuldu"/>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27245" cy="2671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2C7" w:rsidRPr="00B562C7">
        <w:rPr>
          <w:rFonts w:ascii="Times New Roman" w:eastAsia="Calibri" w:hAnsi="Times New Roman" w:cs="Times New Roman"/>
          <w:color w:val="010205"/>
          <w:sz w:val="24"/>
          <w:szCs w:val="24"/>
          <w14:ligatures w14:val="standardContextual"/>
        </w:rPr>
        <w:t>Aşağıda (Şekil 4.2)</w:t>
      </w:r>
      <w:r w:rsidR="00B562C7" w:rsidRPr="00B562C7">
        <w:rPr>
          <w:rFonts w:ascii="Times New Roman" w:eastAsia="Calibri" w:hAnsi="Times New Roman" w:cs="Times New Roman"/>
          <w:kern w:val="2"/>
          <w:sz w:val="24"/>
          <w:szCs w:val="24"/>
          <w14:ligatures w14:val="standardContextual"/>
        </w:rPr>
        <w:t xml:space="preserve"> sağa-sola standart sapma değerinin antrenman öncesi ve sonrası aritmetik ortalama değerleri verilmiştir. </w:t>
      </w:r>
    </w:p>
    <w:p w14:paraId="739B8044" w14:textId="32AF9892" w:rsidR="00222FE2" w:rsidRDefault="00222FE2" w:rsidP="00222FE2">
      <w:pPr>
        <w:autoSpaceDE w:val="0"/>
        <w:autoSpaceDN w:val="0"/>
        <w:adjustRightInd w:val="0"/>
        <w:spacing w:before="120" w:after="120" w:line="240" w:lineRule="auto"/>
        <w:jc w:val="both"/>
        <w:rPr>
          <w:rFonts w:ascii="Times New Roman" w:eastAsia="Calibri" w:hAnsi="Times New Roman" w:cs="Times New Roman"/>
          <w:b/>
          <w:bCs/>
          <w:szCs w:val="24"/>
          <w14:ligatures w14:val="standardContextual"/>
        </w:rPr>
      </w:pPr>
    </w:p>
    <w:p w14:paraId="065EEF9C" w14:textId="266A13AF" w:rsidR="00B562C7" w:rsidRPr="00B562C7" w:rsidRDefault="00B562C7" w:rsidP="00222FE2">
      <w:pPr>
        <w:autoSpaceDE w:val="0"/>
        <w:autoSpaceDN w:val="0"/>
        <w:adjustRightInd w:val="0"/>
        <w:spacing w:before="120" w:after="120" w:line="24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4.2</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0E2D00" w:rsidRPr="000E2D00">
        <w:rPr>
          <w:rFonts w:ascii="Times New Roman" w:eastAsia="Calibri" w:hAnsi="Times New Roman" w:cs="Times New Roman"/>
          <w:kern w:val="2"/>
          <w:szCs w:val="24"/>
          <w14:ligatures w14:val="standardContextual"/>
        </w:rPr>
        <w:t>Sağa-sola standart sapma antrenman öncesi ve sonrası ortalamaları</w:t>
      </w:r>
    </w:p>
    <w:p w14:paraId="031AF9F5" w14:textId="06AC83D7" w:rsidR="00B562C7" w:rsidRPr="00B562C7" w:rsidRDefault="000E2D00"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0E2D00">
        <w:rPr>
          <w:rFonts w:ascii="Times New Roman" w:eastAsia="Calibri" w:hAnsi="Times New Roman" w:cs="Times New Roman"/>
          <w:kern w:val="2"/>
          <w:sz w:val="24"/>
          <w:szCs w:val="24"/>
          <w14:ligatures w14:val="standardContextual"/>
        </w:rPr>
        <w:lastRenderedPageBreak/>
        <w:t>Tablo 4.2’de “Öne-arkaya standart sapma” değişkeninde deneme ve kontrol grubunun grup içi karşılaştırmalarında p&lt;0.05 düzeyinde anlamlı farklılıklar bulunmuştur. Grup içinde farklılık bulunmasına rağmen gruplar arası karşılaştırmada anlamlı farklılık bulunmamıştır. Deneme grubunda %73.07’lik olumlu gelişme ve kontrol grubunda %45.45’lik bir olumlu gelişme bulunmuştur.</w:t>
      </w:r>
      <w:r w:rsidR="00B562C7" w:rsidRPr="00B562C7">
        <w:rPr>
          <w:rFonts w:ascii="Times New Roman" w:eastAsia="Calibri" w:hAnsi="Times New Roman" w:cs="Times New Roman"/>
          <w:kern w:val="2"/>
          <w:sz w:val="24"/>
          <w:szCs w:val="24"/>
          <w14:ligatures w14:val="standardContextual"/>
        </w:rPr>
        <w:t xml:space="preserve"> </w:t>
      </w:r>
    </w:p>
    <w:p w14:paraId="3CF3EE04"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4.3)</w:t>
      </w:r>
      <w:r w:rsidRPr="00B562C7">
        <w:rPr>
          <w:rFonts w:ascii="Times New Roman" w:eastAsia="Calibri" w:hAnsi="Times New Roman" w:cs="Times New Roman"/>
          <w:kern w:val="2"/>
          <w:sz w:val="24"/>
          <w:szCs w:val="24"/>
          <w14:ligatures w14:val="standardContextual"/>
        </w:rPr>
        <w:t xml:space="preserve"> öne-arkaya standart sapma değerinin antrenman öncesi ve sonrası aritmetik ortalama değerleri verilmiştir.</w:t>
      </w:r>
    </w:p>
    <w:p w14:paraId="74FEEA44"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701328AC" wp14:editId="2A0C385C">
            <wp:extent cx="4872355" cy="3552825"/>
            <wp:effectExtent l="0" t="0" r="4445" b="9525"/>
            <wp:docPr id="34" name="Resim 2" descr="metin, çizgi, diyagra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12424" name="Resim 2" descr="metin, çizgi, diyagram, ekran görüntüsü içeren bir resim&#10;&#10;Açıklama otomatik olarak oluşturuld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32668" cy="3596804"/>
                    </a:xfrm>
                    <a:prstGeom prst="rect">
                      <a:avLst/>
                    </a:prstGeom>
                    <a:noFill/>
                    <a:ln>
                      <a:noFill/>
                    </a:ln>
                  </pic:spPr>
                </pic:pic>
              </a:graphicData>
            </a:graphic>
          </wp:inline>
        </w:drawing>
      </w:r>
    </w:p>
    <w:p w14:paraId="726E293D" w14:textId="377FE0C2" w:rsidR="00B562C7" w:rsidRPr="00B562C7" w:rsidRDefault="00B562C7" w:rsidP="00B562C7">
      <w:pPr>
        <w:autoSpaceDE w:val="0"/>
        <w:autoSpaceDN w:val="0"/>
        <w:adjustRightInd w:val="0"/>
        <w:spacing w:before="12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4.3</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0E2D00" w:rsidRPr="000E2D00">
        <w:rPr>
          <w:rFonts w:ascii="Times New Roman" w:eastAsia="Calibri" w:hAnsi="Times New Roman" w:cs="Times New Roman"/>
          <w:kern w:val="2"/>
          <w:szCs w:val="24"/>
          <w14:ligatures w14:val="standardContextual"/>
        </w:rPr>
        <w:t>Öne-arkaya standart sapma antrenman öncesi ve sonrası ortalamaları</w:t>
      </w:r>
    </w:p>
    <w:p w14:paraId="0730F0CA" w14:textId="2807B203" w:rsidR="00B562C7" w:rsidRPr="00B562C7" w:rsidRDefault="00830A31" w:rsidP="00B562C7">
      <w:pPr>
        <w:autoSpaceDE w:val="0"/>
        <w:autoSpaceDN w:val="0"/>
        <w:adjustRightInd w:val="0"/>
        <w:spacing w:before="360" w:after="240" w:line="360" w:lineRule="auto"/>
        <w:jc w:val="both"/>
        <w:rPr>
          <w:rFonts w:ascii="Times New Roman" w:eastAsia="Calibri" w:hAnsi="Times New Roman" w:cs="Times New Roman"/>
          <w:kern w:val="2"/>
          <w:sz w:val="24"/>
          <w:szCs w:val="24"/>
          <w14:ligatures w14:val="standardContextual"/>
        </w:rPr>
      </w:pPr>
      <w:r w:rsidRPr="00830A31">
        <w:rPr>
          <w:rFonts w:ascii="Times New Roman" w:eastAsia="Calibri" w:hAnsi="Times New Roman" w:cs="Times New Roman"/>
          <w:kern w:val="2"/>
          <w:sz w:val="24"/>
          <w:szCs w:val="24"/>
          <w14:ligatures w14:val="standardContextual"/>
        </w:rPr>
        <w:t>Tablo 4.2’de “Sağa-sola ortalama salınım hızı” değerinde deneme grubunun öntest-sontest karşılaştırmasında p&lt;0.05 düzeyinde istatistiki olarak anlamlı farklılık bulunmuştur.</w:t>
      </w:r>
      <w:r w:rsidR="00B562C7" w:rsidRPr="00B562C7">
        <w:rPr>
          <w:rFonts w:ascii="Times New Roman" w:eastAsia="Calibri" w:hAnsi="Times New Roman" w:cs="Times New Roman"/>
          <w:kern w:val="2"/>
          <w:sz w:val="24"/>
          <w:szCs w:val="24"/>
          <w14:ligatures w14:val="standardContextual"/>
        </w:rPr>
        <w:t xml:space="preserve"> Kontrol grubunda ise istatistiki olarak anlamlı farklığa rastlanmamıştır. Gruplar arası karşılaştırmalarda ise p&lt;0.05 düzeyinde istatistiki olarak anla</w:t>
      </w:r>
      <w:r w:rsidR="009C01B9">
        <w:rPr>
          <w:rFonts w:ascii="Times New Roman" w:eastAsia="Calibri" w:hAnsi="Times New Roman" w:cs="Times New Roman"/>
          <w:kern w:val="2"/>
          <w:sz w:val="24"/>
          <w:szCs w:val="24"/>
          <w14:ligatures w14:val="standardContextual"/>
        </w:rPr>
        <w:t>mlı farklılık bulunmuştur. Deneme</w:t>
      </w:r>
      <w:r w:rsidR="00B562C7" w:rsidRPr="00B562C7">
        <w:rPr>
          <w:rFonts w:ascii="Times New Roman" w:eastAsia="Calibri" w:hAnsi="Times New Roman" w:cs="Times New Roman"/>
          <w:kern w:val="2"/>
          <w:sz w:val="24"/>
          <w:szCs w:val="24"/>
          <w14:ligatures w14:val="standardContextual"/>
        </w:rPr>
        <w:t xml:space="preserve"> grubunda %28.57 oranında bir gelişme ve kontrol grubunda %5.35 oranında bir gelişme gözlemlenmiştir. </w:t>
      </w:r>
    </w:p>
    <w:p w14:paraId="7B9230F3"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4.4)</w:t>
      </w:r>
      <w:r w:rsidRPr="00B562C7">
        <w:rPr>
          <w:rFonts w:ascii="Times New Roman" w:eastAsia="Calibri" w:hAnsi="Times New Roman" w:cs="Times New Roman"/>
          <w:kern w:val="2"/>
          <w:sz w:val="24"/>
          <w:szCs w:val="24"/>
          <w14:ligatures w14:val="standardContextual"/>
        </w:rPr>
        <w:t xml:space="preserve"> sağa-sola ortalama salınım hızı değerinin antrenman öncesi ve sonrası aritmetik ortalama değerleri verilmiştir. </w:t>
      </w:r>
    </w:p>
    <w:p w14:paraId="326CC3A1"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lastRenderedPageBreak/>
        <w:drawing>
          <wp:inline distT="0" distB="0" distL="0" distR="0" wp14:anchorId="31DAEE39" wp14:editId="36F1E184">
            <wp:extent cx="4864100" cy="2505075"/>
            <wp:effectExtent l="0" t="0" r="0" b="9525"/>
            <wp:docPr id="35" name="Resim 3" descr="metin, diyagram, çizg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03327" name="Resim 3" descr="metin, diyagram, çizgi, ekran görüntüsü içeren bir resim&#10;&#10;Açıklama otomatik olarak oluşturuldu"/>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24657" cy="2536263"/>
                    </a:xfrm>
                    <a:prstGeom prst="rect">
                      <a:avLst/>
                    </a:prstGeom>
                    <a:noFill/>
                    <a:ln>
                      <a:noFill/>
                    </a:ln>
                  </pic:spPr>
                </pic:pic>
              </a:graphicData>
            </a:graphic>
          </wp:inline>
        </w:drawing>
      </w:r>
    </w:p>
    <w:p w14:paraId="1199B9F4" w14:textId="10B80AAD" w:rsidR="00B562C7" w:rsidRPr="00B562C7" w:rsidRDefault="00B562C7" w:rsidP="00222FE2">
      <w:pPr>
        <w:autoSpaceDE w:val="0"/>
        <w:autoSpaceDN w:val="0"/>
        <w:adjustRightInd w:val="0"/>
        <w:spacing w:before="12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4.4</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E53D95" w:rsidRPr="00E53D95">
        <w:rPr>
          <w:rFonts w:ascii="Times New Roman" w:eastAsia="Calibri" w:hAnsi="Times New Roman" w:cs="Times New Roman"/>
          <w:kern w:val="2"/>
          <w:szCs w:val="24"/>
          <w14:ligatures w14:val="standardContextual"/>
        </w:rPr>
        <w:t>Öne-arkaya standart sapma antrenman öncesi ve sonrası ortalamaları</w:t>
      </w:r>
    </w:p>
    <w:p w14:paraId="517F7D89" w14:textId="26543907" w:rsidR="00B562C7" w:rsidRPr="00B562C7" w:rsidRDefault="00B562C7" w:rsidP="00222FE2">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kern w:val="2"/>
          <w:sz w:val="24"/>
          <w:szCs w:val="24"/>
          <w14:ligatures w14:val="standardContextual"/>
        </w:rPr>
        <w:t>Tablo 4.2’de “Öne-arkaya ortalama salınım hızı” b</w:t>
      </w:r>
      <w:r w:rsidR="00E53D95">
        <w:rPr>
          <w:rFonts w:ascii="Times New Roman" w:eastAsia="Calibri" w:hAnsi="Times New Roman" w:cs="Times New Roman"/>
          <w:kern w:val="2"/>
          <w:sz w:val="24"/>
          <w:szCs w:val="24"/>
          <w14:ligatures w14:val="standardContextual"/>
        </w:rPr>
        <w:t>ulgusunda deneme</w:t>
      </w:r>
      <w:r w:rsidRPr="00B562C7">
        <w:rPr>
          <w:rFonts w:ascii="Times New Roman" w:eastAsia="Calibri" w:hAnsi="Times New Roman" w:cs="Times New Roman"/>
          <w:kern w:val="2"/>
          <w:sz w:val="24"/>
          <w:szCs w:val="24"/>
          <w14:ligatures w14:val="standardContextual"/>
        </w:rPr>
        <w:t xml:space="preserve"> grubunun grup içi karşılaştırmasında p&lt;0.05 düzeyinde istatistiki olarak anlamlı farklılık bulunmuştur. Kontrol grubunda bir farklılığa rastlanmamıştır. Gruplar arası karşılaştırmalarda p&lt;0.05 düzeyinde anlamlı farklılık bulunmuştur. Dene</w:t>
      </w:r>
      <w:r w:rsidR="00E53D95">
        <w:rPr>
          <w:rFonts w:ascii="Times New Roman" w:eastAsia="Calibri" w:hAnsi="Times New Roman" w:cs="Times New Roman"/>
          <w:kern w:val="2"/>
          <w:sz w:val="24"/>
          <w:szCs w:val="24"/>
          <w14:ligatures w14:val="standardContextual"/>
        </w:rPr>
        <w:t>me</w:t>
      </w:r>
      <w:r w:rsidRPr="00B562C7">
        <w:rPr>
          <w:rFonts w:ascii="Times New Roman" w:eastAsia="Calibri" w:hAnsi="Times New Roman" w:cs="Times New Roman"/>
          <w:kern w:val="2"/>
          <w:sz w:val="24"/>
          <w:szCs w:val="24"/>
          <w14:ligatures w14:val="standardContextual"/>
        </w:rPr>
        <w:t xml:space="preserve"> grubu %32.37 oranında bir gelişme ve kontrol grubu %1.88 oranında bir gelişme göstermiştir. </w:t>
      </w:r>
    </w:p>
    <w:p w14:paraId="22FFDDF1"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4.5)</w:t>
      </w:r>
      <w:r w:rsidRPr="00B562C7">
        <w:rPr>
          <w:rFonts w:ascii="Times New Roman" w:eastAsia="Calibri" w:hAnsi="Times New Roman" w:cs="Times New Roman"/>
          <w:kern w:val="2"/>
          <w:sz w:val="24"/>
          <w:szCs w:val="24"/>
          <w14:ligatures w14:val="standardContextual"/>
        </w:rPr>
        <w:t xml:space="preserve"> öne-arkaya ortalama salınım hızı değerinin antrenman öncesi ve sonrası aritmetik ortalama değerleri verilmiştir.</w:t>
      </w:r>
    </w:p>
    <w:p w14:paraId="4CF232FA" w14:textId="77777777" w:rsidR="00B562C7" w:rsidRPr="00B562C7" w:rsidRDefault="00B562C7" w:rsidP="00B562C7">
      <w:pPr>
        <w:autoSpaceDE w:val="0"/>
        <w:autoSpaceDN w:val="0"/>
        <w:adjustRightInd w:val="0"/>
        <w:spacing w:after="0" w:line="240" w:lineRule="auto"/>
        <w:jc w:val="both"/>
        <w:rPr>
          <w:rFonts w:ascii="Times New Roman" w:eastAsia="Calibri" w:hAnsi="Times New Roman" w:cs="Times New Roman"/>
          <w:kern w:val="2"/>
          <w:sz w:val="24"/>
          <w:szCs w:val="24"/>
          <w14:ligatures w14:val="standardContextual"/>
        </w:rPr>
      </w:pPr>
    </w:p>
    <w:p w14:paraId="029A8527"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78655280" wp14:editId="00B057A1">
            <wp:extent cx="4730750" cy="2536467"/>
            <wp:effectExtent l="0" t="0" r="0" b="0"/>
            <wp:docPr id="36" name="Resim 6" descr="metin, çizgi, ekran görüntüsü,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55597" name="Resim 6" descr="metin, çizgi, ekran görüntüsü, diyagram içeren bir resim&#10;&#10;Açıklama otomatik olarak oluşturuldu"/>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5275" cy="2560340"/>
                    </a:xfrm>
                    <a:prstGeom prst="rect">
                      <a:avLst/>
                    </a:prstGeom>
                    <a:noFill/>
                    <a:ln>
                      <a:noFill/>
                    </a:ln>
                  </pic:spPr>
                </pic:pic>
              </a:graphicData>
            </a:graphic>
          </wp:inline>
        </w:drawing>
      </w:r>
    </w:p>
    <w:p w14:paraId="7CF2E4F5" w14:textId="6FC36689" w:rsidR="00B562C7" w:rsidRPr="00B562C7" w:rsidRDefault="00B562C7" w:rsidP="00222FE2">
      <w:pPr>
        <w:autoSpaceDE w:val="0"/>
        <w:autoSpaceDN w:val="0"/>
        <w:adjustRightInd w:val="0"/>
        <w:spacing w:before="120" w:after="120" w:line="24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4.5</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F96878" w:rsidRPr="00F96878">
        <w:rPr>
          <w:rFonts w:ascii="Times New Roman" w:eastAsia="Calibri" w:hAnsi="Times New Roman" w:cs="Times New Roman"/>
          <w:kern w:val="2"/>
          <w:szCs w:val="24"/>
          <w14:ligatures w14:val="standardContextual"/>
        </w:rPr>
        <w:t>Öne-arkaya ortalama salınım hızı antrenman öncesi ve sonrası ortalamaları</w:t>
      </w:r>
    </w:p>
    <w:p w14:paraId="0D468944" w14:textId="0EEDE736" w:rsidR="00B562C7" w:rsidRPr="00B562C7" w:rsidRDefault="00F96878"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F96878">
        <w:rPr>
          <w:rFonts w:ascii="Times New Roman" w:eastAsia="Calibri" w:hAnsi="Times New Roman" w:cs="Times New Roman"/>
          <w:kern w:val="2"/>
          <w:sz w:val="24"/>
          <w:szCs w:val="24"/>
          <w14:ligatures w14:val="standardContextual"/>
        </w:rPr>
        <w:lastRenderedPageBreak/>
        <w:t>Tablo 4.2’de “basınç merkezi çizim analizi” incelendiğinde, deneme ve kontrol grubunun öntest-sontest karşılaştırmalarında istatistiki olarak anlamlı bir farklılığa rastlanmamıştır. Ayrıca gruplar arası karşılaştırmada anlamlı farklılığa rastlanmamıştır. Deneme grubu %3.94 oranında ve kontrol grubu %1.72 oranında bir gelişme göstermiştir.</w:t>
      </w:r>
      <w:r w:rsidR="00B562C7" w:rsidRPr="00B562C7">
        <w:rPr>
          <w:rFonts w:ascii="Times New Roman" w:eastAsia="Calibri" w:hAnsi="Times New Roman" w:cs="Times New Roman"/>
          <w:kern w:val="2"/>
          <w:sz w:val="24"/>
          <w:szCs w:val="24"/>
          <w14:ligatures w14:val="standardContextual"/>
        </w:rPr>
        <w:t xml:space="preserve"> </w:t>
      </w:r>
    </w:p>
    <w:p w14:paraId="660C9C4A"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4.6)</w:t>
      </w:r>
      <w:r w:rsidRPr="00B562C7">
        <w:rPr>
          <w:rFonts w:ascii="Times New Roman" w:eastAsia="Calibri" w:hAnsi="Times New Roman" w:cs="Times New Roman"/>
          <w:kern w:val="2"/>
          <w:sz w:val="24"/>
          <w:szCs w:val="24"/>
          <w14:ligatures w14:val="standardContextual"/>
        </w:rPr>
        <w:t xml:space="preserve"> basınç merkezi çizim analizi değerinin antrenman öncesi ve sonrası aritmetik ortalama değerleri verilmiştir. </w:t>
      </w:r>
    </w:p>
    <w:p w14:paraId="0CD4B1A1"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3FC10358" wp14:editId="6AAA0C0D">
            <wp:extent cx="4547049" cy="2190750"/>
            <wp:effectExtent l="0" t="0" r="6350" b="0"/>
            <wp:docPr id="37" name="Resim 5" descr="metin, ekran görüntüsü, diyagram,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75512" name="Resim 5" descr="metin, ekran görüntüsü, diyagram, çizgi içeren bir resim&#10;&#10;Açıklama otomatik olarak oluşturuld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587" cy="2208836"/>
                    </a:xfrm>
                    <a:prstGeom prst="rect">
                      <a:avLst/>
                    </a:prstGeom>
                    <a:noFill/>
                    <a:ln>
                      <a:noFill/>
                    </a:ln>
                  </pic:spPr>
                </pic:pic>
              </a:graphicData>
            </a:graphic>
          </wp:inline>
        </w:drawing>
      </w:r>
    </w:p>
    <w:p w14:paraId="56AF32CC" w14:textId="22CCF4CE" w:rsidR="00B562C7" w:rsidRPr="00B562C7" w:rsidRDefault="00B562C7" w:rsidP="00B562C7">
      <w:pPr>
        <w:autoSpaceDE w:val="0"/>
        <w:autoSpaceDN w:val="0"/>
        <w:adjustRightInd w:val="0"/>
        <w:spacing w:before="120" w:after="240" w:line="24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4.6</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F96878" w:rsidRPr="00F96878">
        <w:rPr>
          <w:rFonts w:ascii="Times New Roman" w:eastAsia="Calibri" w:hAnsi="Times New Roman" w:cs="Times New Roman"/>
          <w:kern w:val="2"/>
          <w:szCs w:val="24"/>
          <w14:ligatures w14:val="standardContextual"/>
        </w:rPr>
        <w:t>Basınç merkezi çizim analizi antrenman öncesi ve sonrası ortalamaları</w:t>
      </w:r>
    </w:p>
    <w:p w14:paraId="1A3C96A0" w14:textId="52CD599D" w:rsidR="00B562C7" w:rsidRPr="00B562C7" w:rsidRDefault="00F96878"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F96878">
        <w:rPr>
          <w:rFonts w:ascii="Times New Roman" w:eastAsia="Calibri" w:hAnsi="Times New Roman" w:cs="Times New Roman"/>
          <w:kern w:val="2"/>
          <w:sz w:val="24"/>
          <w:szCs w:val="24"/>
          <w14:ligatures w14:val="standardContextual"/>
        </w:rPr>
        <w:t>Tablo 4.2’de “salınım alanı” değişkeni incelendiğinde deneme grubunun grup içi karşılaştırmasında p&lt;0.05 düzeyinde istatistiki olarak anlamlı farklılığa rastlanmıştır. Kontrol grubunda ise anlamlı bir farklılık bulunmamıştır. Gruplar arası karşılaştırmalarda ise istatistiki olarak anlaml</w:t>
      </w:r>
      <w:r w:rsidR="009C01B9">
        <w:rPr>
          <w:rFonts w:ascii="Times New Roman" w:eastAsia="Calibri" w:hAnsi="Times New Roman" w:cs="Times New Roman"/>
          <w:kern w:val="2"/>
          <w:sz w:val="24"/>
          <w:szCs w:val="24"/>
          <w14:ligatures w14:val="standardContextual"/>
        </w:rPr>
        <w:t>ı farklılık bulunmamıştır. Deneme</w:t>
      </w:r>
      <w:r w:rsidRPr="00F96878">
        <w:rPr>
          <w:rFonts w:ascii="Times New Roman" w:eastAsia="Calibri" w:hAnsi="Times New Roman" w:cs="Times New Roman"/>
          <w:kern w:val="2"/>
          <w:sz w:val="24"/>
          <w:szCs w:val="24"/>
          <w14:ligatures w14:val="standardContextual"/>
        </w:rPr>
        <w:t xml:space="preserve"> grubunda %23.52 oranında ve kontrol grubunda %10.34 oranında olumlu bir gelişme gözlemlenmiştir.</w:t>
      </w:r>
      <w:r w:rsidR="00B562C7" w:rsidRPr="00B562C7">
        <w:rPr>
          <w:rFonts w:ascii="Times New Roman" w:eastAsia="Calibri" w:hAnsi="Times New Roman" w:cs="Times New Roman"/>
          <w:kern w:val="2"/>
          <w:sz w:val="24"/>
          <w:szCs w:val="24"/>
          <w14:ligatures w14:val="standardContextual"/>
        </w:rPr>
        <w:t xml:space="preserve"> </w:t>
      </w:r>
    </w:p>
    <w:p w14:paraId="216B3BCA"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sz w:val="24"/>
          <w:szCs w:val="24"/>
        </w:rPr>
      </w:pPr>
      <w:r w:rsidRPr="00B562C7">
        <w:rPr>
          <w:rFonts w:ascii="Times New Roman" w:eastAsia="Calibri" w:hAnsi="Times New Roman" w:cs="Times New Roman"/>
          <w:color w:val="010205"/>
          <w:sz w:val="24"/>
          <w:szCs w:val="24"/>
          <w14:ligatures w14:val="standardContextual"/>
        </w:rPr>
        <w:t>Aşağıda (Şekil 4.7)</w:t>
      </w:r>
      <w:r w:rsidRPr="00B562C7">
        <w:rPr>
          <w:rFonts w:ascii="Times New Roman" w:eastAsia="Calibri" w:hAnsi="Times New Roman" w:cs="Times New Roman"/>
          <w:kern w:val="2"/>
          <w:sz w:val="24"/>
          <w:szCs w:val="24"/>
          <w14:ligatures w14:val="standardContextual"/>
        </w:rPr>
        <w:t xml:space="preserve"> salınım alanı değerinin antrenman öncesi ve sonrası aritmetik ortalama değerleri verilmiştir. </w:t>
      </w:r>
    </w:p>
    <w:p w14:paraId="29E168AF"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189D3AB2" wp14:editId="62E18EB0">
            <wp:extent cx="4418965" cy="1676400"/>
            <wp:effectExtent l="0" t="0" r="635" b="0"/>
            <wp:docPr id="38" name="Resim 7"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8830" name="Resim 7" descr="metin, ekran görüntüsü, çizgi, diyagram içeren bir resim&#10;&#10;Açıklama otomatik olarak oluşturuld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49772" cy="1688087"/>
                    </a:xfrm>
                    <a:prstGeom prst="rect">
                      <a:avLst/>
                    </a:prstGeom>
                    <a:noFill/>
                    <a:ln>
                      <a:noFill/>
                    </a:ln>
                  </pic:spPr>
                </pic:pic>
              </a:graphicData>
            </a:graphic>
          </wp:inline>
        </w:drawing>
      </w:r>
    </w:p>
    <w:p w14:paraId="4779D32C" w14:textId="64135DE7" w:rsidR="00B562C7" w:rsidRPr="00B562C7" w:rsidRDefault="00B562C7" w:rsidP="00B562C7">
      <w:pPr>
        <w:autoSpaceDE w:val="0"/>
        <w:autoSpaceDN w:val="0"/>
        <w:adjustRightInd w:val="0"/>
        <w:spacing w:before="120" w:after="240" w:line="240" w:lineRule="auto"/>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b/>
          <w:bCs/>
          <w:szCs w:val="24"/>
          <w14:ligatures w14:val="standardContextual"/>
        </w:rPr>
        <w:t>Şekil 4.7</w:t>
      </w:r>
      <w:r w:rsidRPr="00B562C7">
        <w:rPr>
          <w:rFonts w:ascii="Times New Roman" w:eastAsia="Calibri" w:hAnsi="Times New Roman" w:cs="Times New Roman"/>
          <w:b/>
          <w:bCs/>
          <w:kern w:val="2"/>
          <w:szCs w:val="24"/>
          <w14:ligatures w14:val="standardContextual"/>
        </w:rPr>
        <w:t>.</w:t>
      </w:r>
      <w:r w:rsidRPr="00B562C7">
        <w:rPr>
          <w:rFonts w:ascii="Times New Roman" w:eastAsia="Calibri" w:hAnsi="Times New Roman" w:cs="Times New Roman"/>
          <w:kern w:val="2"/>
          <w:szCs w:val="24"/>
          <w14:ligatures w14:val="standardContextual"/>
        </w:rPr>
        <w:t xml:space="preserve"> </w:t>
      </w:r>
      <w:r w:rsidR="00C61BFD" w:rsidRPr="00C61BFD">
        <w:rPr>
          <w:rFonts w:ascii="Times New Roman" w:eastAsia="Calibri" w:hAnsi="Times New Roman" w:cs="Times New Roman"/>
          <w:kern w:val="2"/>
          <w:szCs w:val="24"/>
          <w14:ligatures w14:val="standardContextual"/>
        </w:rPr>
        <w:t>Salınım alanı antrenman öncesi ve sonrası ortalamaları</w:t>
      </w:r>
    </w:p>
    <w:p w14:paraId="27A71168" w14:textId="65CB3F0F" w:rsidR="00B562C7" w:rsidRPr="00B562C7" w:rsidRDefault="00B562C7" w:rsidP="00222FE2">
      <w:pPr>
        <w:autoSpaceDE w:val="0"/>
        <w:autoSpaceDN w:val="0"/>
        <w:adjustRightInd w:val="0"/>
        <w:spacing w:before="120" w:after="120" w:line="240" w:lineRule="auto"/>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b/>
          <w:bCs/>
          <w:sz w:val="24"/>
          <w:szCs w:val="24"/>
          <w14:ligatures w14:val="standardContextual"/>
        </w:rPr>
        <w:lastRenderedPageBreak/>
        <w:t xml:space="preserve">Tablo </w:t>
      </w:r>
      <w:proofErr w:type="gramStart"/>
      <w:r w:rsidRPr="00B562C7">
        <w:rPr>
          <w:rFonts w:ascii="Times New Roman" w:eastAsia="Calibri" w:hAnsi="Times New Roman" w:cs="Times New Roman"/>
          <w:b/>
          <w:bCs/>
          <w:sz w:val="24"/>
          <w:szCs w:val="24"/>
          <w14:ligatures w14:val="standardContextual"/>
        </w:rPr>
        <w:t>4.3</w:t>
      </w:r>
      <w:proofErr w:type="gramEnd"/>
      <w:r w:rsidRPr="00B562C7">
        <w:rPr>
          <w:rFonts w:ascii="Times New Roman" w:eastAsia="Calibri" w:hAnsi="Times New Roman" w:cs="Times New Roman"/>
          <w:b/>
          <w:bCs/>
          <w:sz w:val="24"/>
          <w:szCs w:val="24"/>
          <w14:ligatures w14:val="standardContextual"/>
        </w:rPr>
        <w:t>.</w:t>
      </w:r>
      <w:r w:rsidR="009C01B9">
        <w:rPr>
          <w:rFonts w:ascii="Times New Roman" w:eastAsia="Calibri" w:hAnsi="Times New Roman" w:cs="Times New Roman"/>
          <w:sz w:val="24"/>
          <w:szCs w:val="24"/>
          <w14:ligatures w14:val="standardContextual"/>
        </w:rPr>
        <w:t xml:space="preserve"> Deneme</w:t>
      </w:r>
      <w:r w:rsidRPr="00B562C7">
        <w:rPr>
          <w:rFonts w:ascii="Times New Roman" w:eastAsia="Calibri" w:hAnsi="Times New Roman" w:cs="Times New Roman"/>
          <w:sz w:val="24"/>
          <w:szCs w:val="24"/>
          <w14:ligatures w14:val="standardContextual"/>
        </w:rPr>
        <w:t xml:space="preserve"> ve Kontrol Grubunun Dinamik Denge Karşılaştırmaları</w:t>
      </w:r>
    </w:p>
    <w:tbl>
      <w:tblPr>
        <w:tblpPr w:leftFromText="141" w:rightFromText="141" w:vertAnchor="text" w:tblpY="1"/>
        <w:tblOverlap w:val="neve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122"/>
        <w:gridCol w:w="783"/>
        <w:gridCol w:w="280"/>
        <w:gridCol w:w="1005"/>
        <w:gridCol w:w="1023"/>
        <w:gridCol w:w="667"/>
        <w:gridCol w:w="506"/>
        <w:gridCol w:w="807"/>
        <w:gridCol w:w="708"/>
        <w:gridCol w:w="602"/>
      </w:tblGrid>
      <w:tr w:rsidR="00B562C7" w:rsidRPr="00B562C7" w14:paraId="3FE895A3" w14:textId="77777777" w:rsidTr="005B664E">
        <w:trPr>
          <w:cantSplit/>
          <w:trHeight w:val="326"/>
        </w:trPr>
        <w:tc>
          <w:tcPr>
            <w:tcW w:w="1253" w:type="pct"/>
            <w:vMerge w:val="restart"/>
            <w:vAlign w:val="center"/>
          </w:tcPr>
          <w:p w14:paraId="4F53952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Değişkenler</w:t>
            </w:r>
          </w:p>
        </w:tc>
        <w:tc>
          <w:tcPr>
            <w:tcW w:w="466" w:type="pct"/>
            <w:vMerge w:val="restart"/>
            <w:shd w:val="clear" w:color="auto" w:fill="auto"/>
            <w:vAlign w:val="center"/>
          </w:tcPr>
          <w:p w14:paraId="548CDE5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Gruplar</w:t>
            </w:r>
          </w:p>
        </w:tc>
        <w:tc>
          <w:tcPr>
            <w:tcW w:w="170" w:type="pct"/>
            <w:vMerge w:val="restart"/>
            <w:vAlign w:val="center"/>
          </w:tcPr>
          <w:p w14:paraId="3B3B8BA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N</w:t>
            </w:r>
          </w:p>
        </w:tc>
        <w:tc>
          <w:tcPr>
            <w:tcW w:w="2356" w:type="pct"/>
            <w:gridSpan w:val="5"/>
            <w:shd w:val="clear" w:color="auto" w:fill="auto"/>
            <w:vAlign w:val="center"/>
          </w:tcPr>
          <w:p w14:paraId="76692E6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Grup içi karşılaştırmalar</w:t>
            </w:r>
          </w:p>
        </w:tc>
        <w:tc>
          <w:tcPr>
            <w:tcW w:w="755" w:type="pct"/>
            <w:gridSpan w:val="2"/>
            <w:vAlign w:val="center"/>
          </w:tcPr>
          <w:p w14:paraId="3C27049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Gruplar arası karşılaştırmalar</w:t>
            </w:r>
          </w:p>
        </w:tc>
      </w:tr>
      <w:tr w:rsidR="00B562C7" w:rsidRPr="00B562C7" w14:paraId="12B73A77" w14:textId="77777777" w:rsidTr="005B664E">
        <w:trPr>
          <w:cantSplit/>
          <w:trHeight w:val="326"/>
        </w:trPr>
        <w:tc>
          <w:tcPr>
            <w:tcW w:w="1253" w:type="pct"/>
            <w:vMerge/>
            <w:vAlign w:val="center"/>
          </w:tcPr>
          <w:p w14:paraId="58C1543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466" w:type="pct"/>
            <w:vMerge/>
            <w:shd w:val="clear" w:color="auto" w:fill="auto"/>
            <w:vAlign w:val="center"/>
          </w:tcPr>
          <w:p w14:paraId="0BC7F50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170" w:type="pct"/>
            <w:vMerge/>
            <w:vAlign w:val="center"/>
          </w:tcPr>
          <w:p w14:paraId="110FF8D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596" w:type="pct"/>
            <w:shd w:val="clear" w:color="auto" w:fill="auto"/>
            <w:vAlign w:val="center"/>
          </w:tcPr>
          <w:p w14:paraId="2CCA2E24" w14:textId="2EE85443" w:rsidR="00B562C7" w:rsidRPr="00B562C7" w:rsidRDefault="00C70B6E"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Pr>
                <w:rFonts w:ascii="Times New Roman" w:eastAsia="Calibri" w:hAnsi="Times New Roman" w:cs="Times New Roman"/>
                <w:b/>
                <w:bCs/>
                <w:kern w:val="2"/>
                <w:sz w:val="18"/>
                <w:szCs w:val="18"/>
                <w14:ligatures w14:val="standardContextual"/>
              </w:rPr>
              <w:t>Ön</w:t>
            </w:r>
            <w:r w:rsidR="00B562C7" w:rsidRPr="00B562C7">
              <w:rPr>
                <w:rFonts w:ascii="Times New Roman" w:eastAsia="Calibri" w:hAnsi="Times New Roman" w:cs="Times New Roman"/>
                <w:b/>
                <w:bCs/>
                <w:kern w:val="2"/>
                <w:sz w:val="18"/>
                <w:szCs w:val="18"/>
                <w14:ligatures w14:val="standardContextual"/>
              </w:rPr>
              <w:t>test</w:t>
            </w:r>
          </w:p>
          <w:p w14:paraId="6358F35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roofErr w:type="gramStart"/>
            <w:r w:rsidRPr="00B562C7">
              <w:rPr>
                <w:rFonts w:ascii="Times New Roman" w:eastAsia="Calibri" w:hAnsi="Times New Roman" w:cs="Times New Roman"/>
                <w:b/>
                <w:bCs/>
                <w:kern w:val="2"/>
                <w:sz w:val="18"/>
                <w:szCs w:val="18"/>
                <w14:ligatures w14:val="standardContextual"/>
              </w:rPr>
              <w:t>x</w:t>
            </w:r>
            <w:proofErr w:type="gramEnd"/>
            <w:r w:rsidRPr="00B562C7">
              <w:rPr>
                <w:rFonts w:ascii="Times New Roman" w:eastAsia="Calibri" w:hAnsi="Times New Roman" w:cs="Times New Roman"/>
                <w:b/>
                <w:bCs/>
                <w:kern w:val="2"/>
                <w:sz w:val="18"/>
                <w:szCs w:val="18"/>
                <w14:ligatures w14:val="standardContextual"/>
              </w:rPr>
              <w:t>̄±SS</w:t>
            </w:r>
          </w:p>
        </w:tc>
        <w:tc>
          <w:tcPr>
            <w:tcW w:w="606" w:type="pct"/>
            <w:shd w:val="clear" w:color="auto" w:fill="auto"/>
            <w:vAlign w:val="center"/>
          </w:tcPr>
          <w:p w14:paraId="667C4FC2" w14:textId="5EF53B05" w:rsidR="00B562C7" w:rsidRPr="00B562C7" w:rsidRDefault="00C70B6E"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Pr>
                <w:rFonts w:ascii="Times New Roman" w:eastAsia="Calibri" w:hAnsi="Times New Roman" w:cs="Times New Roman"/>
                <w:b/>
                <w:bCs/>
                <w:kern w:val="2"/>
                <w:sz w:val="18"/>
                <w:szCs w:val="18"/>
                <w14:ligatures w14:val="standardContextual"/>
              </w:rPr>
              <w:t>Son</w:t>
            </w:r>
            <w:r w:rsidR="00B562C7" w:rsidRPr="00B562C7">
              <w:rPr>
                <w:rFonts w:ascii="Times New Roman" w:eastAsia="Calibri" w:hAnsi="Times New Roman" w:cs="Times New Roman"/>
                <w:b/>
                <w:bCs/>
                <w:kern w:val="2"/>
                <w:sz w:val="18"/>
                <w:szCs w:val="18"/>
                <w14:ligatures w14:val="standardContextual"/>
              </w:rPr>
              <w:t>test</w:t>
            </w:r>
          </w:p>
          <w:p w14:paraId="4A0CA8A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roofErr w:type="gramStart"/>
            <w:r w:rsidRPr="00B562C7">
              <w:rPr>
                <w:rFonts w:ascii="Times New Roman" w:eastAsia="Calibri" w:hAnsi="Times New Roman" w:cs="Times New Roman"/>
                <w:b/>
                <w:bCs/>
                <w:kern w:val="2"/>
                <w:sz w:val="18"/>
                <w:szCs w:val="18"/>
                <w14:ligatures w14:val="standardContextual"/>
              </w:rPr>
              <w:t>x</w:t>
            </w:r>
            <w:proofErr w:type="gramEnd"/>
            <w:r w:rsidRPr="00B562C7">
              <w:rPr>
                <w:rFonts w:ascii="Times New Roman" w:eastAsia="Calibri" w:hAnsi="Times New Roman" w:cs="Times New Roman"/>
                <w:b/>
                <w:bCs/>
                <w:kern w:val="2"/>
                <w:sz w:val="18"/>
                <w:szCs w:val="18"/>
                <w14:ligatures w14:val="standardContextual"/>
              </w:rPr>
              <w:t>̄±SS</w:t>
            </w:r>
          </w:p>
        </w:tc>
        <w:tc>
          <w:tcPr>
            <w:tcW w:w="397" w:type="pct"/>
            <w:shd w:val="clear" w:color="auto" w:fill="auto"/>
            <w:vAlign w:val="center"/>
          </w:tcPr>
          <w:p w14:paraId="62B007E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roofErr w:type="gramStart"/>
            <w:r w:rsidRPr="00B562C7">
              <w:rPr>
                <w:rFonts w:ascii="Times New Roman" w:eastAsia="Calibri" w:hAnsi="Times New Roman" w:cs="Times New Roman"/>
                <w:b/>
                <w:bCs/>
                <w:kern w:val="2"/>
                <w:sz w:val="18"/>
                <w:szCs w:val="18"/>
                <w14:ligatures w14:val="standardContextual"/>
              </w:rPr>
              <w:t>t</w:t>
            </w:r>
            <w:proofErr w:type="gramEnd"/>
          </w:p>
        </w:tc>
        <w:tc>
          <w:tcPr>
            <w:tcW w:w="302" w:type="pct"/>
            <w:shd w:val="clear" w:color="auto" w:fill="auto"/>
            <w:vAlign w:val="center"/>
          </w:tcPr>
          <w:p w14:paraId="162D24C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roofErr w:type="gramStart"/>
            <w:r w:rsidRPr="00B562C7">
              <w:rPr>
                <w:rFonts w:ascii="Times New Roman" w:eastAsia="Calibri" w:hAnsi="Times New Roman" w:cs="Times New Roman"/>
                <w:b/>
                <w:bCs/>
                <w:kern w:val="2"/>
                <w:sz w:val="18"/>
                <w:szCs w:val="18"/>
                <w14:ligatures w14:val="standardContextual"/>
              </w:rPr>
              <w:t>p</w:t>
            </w:r>
            <w:proofErr w:type="gramEnd"/>
          </w:p>
        </w:tc>
        <w:tc>
          <w:tcPr>
            <w:tcW w:w="455" w:type="pct"/>
            <w:vAlign w:val="center"/>
          </w:tcPr>
          <w:p w14:paraId="5CE9C98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Grup içi Değişim (%)</w:t>
            </w:r>
          </w:p>
        </w:tc>
        <w:tc>
          <w:tcPr>
            <w:tcW w:w="408" w:type="pct"/>
            <w:vAlign w:val="center"/>
          </w:tcPr>
          <w:p w14:paraId="0FE51FF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Calibri" w:hAnsi="Times New Roman" w:cs="Times New Roman"/>
                <w:b/>
                <w:bCs/>
                <w:kern w:val="2"/>
                <w:sz w:val="18"/>
                <w:szCs w:val="18"/>
                <w14:ligatures w14:val="standardContextual"/>
              </w:rPr>
              <w:t>F</w:t>
            </w:r>
          </w:p>
        </w:tc>
        <w:tc>
          <w:tcPr>
            <w:tcW w:w="347" w:type="pct"/>
            <w:vAlign w:val="center"/>
          </w:tcPr>
          <w:p w14:paraId="64079A4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roofErr w:type="gramStart"/>
            <w:r w:rsidRPr="00B562C7">
              <w:rPr>
                <w:rFonts w:ascii="Times New Roman" w:eastAsia="Calibri" w:hAnsi="Times New Roman" w:cs="Times New Roman"/>
                <w:b/>
                <w:bCs/>
                <w:kern w:val="2"/>
                <w:sz w:val="18"/>
                <w:szCs w:val="18"/>
                <w14:ligatures w14:val="standardContextual"/>
              </w:rPr>
              <w:t>p</w:t>
            </w:r>
            <w:proofErr w:type="gramEnd"/>
          </w:p>
        </w:tc>
      </w:tr>
      <w:tr w:rsidR="00B562C7" w:rsidRPr="00B562C7" w14:paraId="7CB3799B" w14:textId="77777777" w:rsidTr="005B664E">
        <w:trPr>
          <w:cantSplit/>
          <w:trHeight w:val="222"/>
        </w:trPr>
        <w:tc>
          <w:tcPr>
            <w:tcW w:w="1253" w:type="pct"/>
            <w:vMerge w:val="restart"/>
            <w:vAlign w:val="center"/>
          </w:tcPr>
          <w:p w14:paraId="1A4AAD7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Dinamik Denge Performansı (s)</w:t>
            </w:r>
          </w:p>
        </w:tc>
        <w:tc>
          <w:tcPr>
            <w:tcW w:w="466" w:type="pct"/>
            <w:shd w:val="clear" w:color="auto" w:fill="auto"/>
            <w:vAlign w:val="center"/>
          </w:tcPr>
          <w:p w14:paraId="3DEC8318" w14:textId="29E862F8"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356E0EA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5A34FBD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4.05±1.68</w:t>
            </w:r>
          </w:p>
        </w:tc>
        <w:tc>
          <w:tcPr>
            <w:tcW w:w="606" w:type="pct"/>
            <w:shd w:val="clear" w:color="auto" w:fill="auto"/>
            <w:vAlign w:val="center"/>
          </w:tcPr>
          <w:p w14:paraId="3DADC1B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2.82±1.23</w:t>
            </w:r>
          </w:p>
        </w:tc>
        <w:tc>
          <w:tcPr>
            <w:tcW w:w="397" w:type="pct"/>
            <w:shd w:val="clear" w:color="auto" w:fill="auto"/>
            <w:vAlign w:val="center"/>
          </w:tcPr>
          <w:p w14:paraId="4DED712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5.687</w:t>
            </w:r>
          </w:p>
        </w:tc>
        <w:tc>
          <w:tcPr>
            <w:tcW w:w="302" w:type="pct"/>
            <w:shd w:val="clear" w:color="auto" w:fill="auto"/>
            <w:vAlign w:val="center"/>
          </w:tcPr>
          <w:p w14:paraId="291BDA8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55" w:type="pct"/>
            <w:vAlign w:val="center"/>
          </w:tcPr>
          <w:p w14:paraId="2C9B980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1.23(30.37)</w:t>
            </w:r>
          </w:p>
        </w:tc>
        <w:tc>
          <w:tcPr>
            <w:tcW w:w="408" w:type="pct"/>
            <w:vMerge w:val="restart"/>
            <w:vAlign w:val="center"/>
          </w:tcPr>
          <w:p w14:paraId="682431B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r w:rsidRPr="00B562C7">
              <w:rPr>
                <w:rFonts w:ascii="Times New Roman" w:eastAsia="Calibri" w:hAnsi="Times New Roman" w:cs="Times New Roman"/>
                <w:b/>
                <w:bCs/>
                <w:kern w:val="2"/>
                <w:sz w:val="16"/>
                <w:szCs w:val="18"/>
                <w14:ligatures w14:val="standardContextual"/>
              </w:rPr>
              <w:t>3.831</w:t>
            </w:r>
          </w:p>
        </w:tc>
        <w:tc>
          <w:tcPr>
            <w:tcW w:w="347" w:type="pct"/>
            <w:vMerge w:val="restart"/>
            <w:vAlign w:val="center"/>
          </w:tcPr>
          <w:p w14:paraId="4F9405E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r w:rsidRPr="00B562C7">
              <w:rPr>
                <w:rFonts w:ascii="Times New Roman" w:eastAsia="Calibri" w:hAnsi="Times New Roman" w:cs="Times New Roman"/>
                <w:b/>
                <w:bCs/>
                <w:kern w:val="2"/>
                <w:sz w:val="16"/>
                <w:szCs w:val="18"/>
                <w14:ligatures w14:val="standardContextual"/>
              </w:rPr>
              <w:t>0.048</w:t>
            </w:r>
          </w:p>
        </w:tc>
      </w:tr>
      <w:tr w:rsidR="00B562C7" w:rsidRPr="00B562C7" w14:paraId="54C6B158" w14:textId="77777777" w:rsidTr="005B664E">
        <w:trPr>
          <w:cantSplit/>
          <w:trHeight w:val="157"/>
        </w:trPr>
        <w:tc>
          <w:tcPr>
            <w:tcW w:w="1253" w:type="pct"/>
            <w:vMerge/>
            <w:vAlign w:val="center"/>
          </w:tcPr>
          <w:p w14:paraId="0C4D37D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466" w:type="pct"/>
            <w:shd w:val="clear" w:color="auto" w:fill="auto"/>
            <w:vAlign w:val="center"/>
          </w:tcPr>
          <w:p w14:paraId="0963980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4CCD3B5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786A1B7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4.11±1.58</w:t>
            </w:r>
          </w:p>
        </w:tc>
        <w:tc>
          <w:tcPr>
            <w:tcW w:w="606" w:type="pct"/>
            <w:shd w:val="clear" w:color="auto" w:fill="auto"/>
            <w:vAlign w:val="center"/>
          </w:tcPr>
          <w:p w14:paraId="19ABD00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4.03±2.093</w:t>
            </w:r>
          </w:p>
        </w:tc>
        <w:tc>
          <w:tcPr>
            <w:tcW w:w="397" w:type="pct"/>
            <w:shd w:val="clear" w:color="auto" w:fill="auto"/>
            <w:vAlign w:val="center"/>
          </w:tcPr>
          <w:p w14:paraId="6F57D6A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0.147</w:t>
            </w:r>
          </w:p>
        </w:tc>
        <w:tc>
          <w:tcPr>
            <w:tcW w:w="302" w:type="pct"/>
            <w:shd w:val="clear" w:color="auto" w:fill="auto"/>
            <w:vAlign w:val="center"/>
          </w:tcPr>
          <w:p w14:paraId="17D1F30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0.885</w:t>
            </w:r>
          </w:p>
        </w:tc>
        <w:tc>
          <w:tcPr>
            <w:tcW w:w="455" w:type="pct"/>
            <w:vAlign w:val="center"/>
          </w:tcPr>
          <w:p w14:paraId="6C63FB1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0.08(1.94)</w:t>
            </w:r>
          </w:p>
        </w:tc>
        <w:tc>
          <w:tcPr>
            <w:tcW w:w="408" w:type="pct"/>
            <w:vMerge/>
            <w:vAlign w:val="center"/>
          </w:tcPr>
          <w:p w14:paraId="52A3EAF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p>
        </w:tc>
        <w:tc>
          <w:tcPr>
            <w:tcW w:w="347" w:type="pct"/>
            <w:vMerge/>
            <w:vAlign w:val="center"/>
          </w:tcPr>
          <w:p w14:paraId="757997E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p>
        </w:tc>
      </w:tr>
      <w:tr w:rsidR="00B562C7" w:rsidRPr="00B562C7" w14:paraId="0AEDC4E8" w14:textId="77777777" w:rsidTr="005B664E">
        <w:trPr>
          <w:cantSplit/>
          <w:trHeight w:val="222"/>
        </w:trPr>
        <w:tc>
          <w:tcPr>
            <w:tcW w:w="1253" w:type="pct"/>
            <w:vMerge w:val="restart"/>
            <w:vAlign w:val="center"/>
          </w:tcPr>
          <w:p w14:paraId="658E712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Sağ Salınım Alanı</w:t>
            </w:r>
          </w:p>
        </w:tc>
        <w:tc>
          <w:tcPr>
            <w:tcW w:w="466" w:type="pct"/>
            <w:shd w:val="clear" w:color="auto" w:fill="auto"/>
            <w:vAlign w:val="center"/>
          </w:tcPr>
          <w:p w14:paraId="2498E75A" w14:textId="7B0A949E"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18F021E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4F51ED0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40.84±17.65</w:t>
            </w:r>
          </w:p>
        </w:tc>
        <w:tc>
          <w:tcPr>
            <w:tcW w:w="606" w:type="pct"/>
            <w:shd w:val="clear" w:color="auto" w:fill="auto"/>
            <w:vAlign w:val="center"/>
          </w:tcPr>
          <w:p w14:paraId="14FE989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37.88±17.32</w:t>
            </w:r>
          </w:p>
        </w:tc>
        <w:tc>
          <w:tcPr>
            <w:tcW w:w="397" w:type="pct"/>
            <w:shd w:val="clear" w:color="auto" w:fill="auto"/>
            <w:vAlign w:val="center"/>
          </w:tcPr>
          <w:p w14:paraId="063055B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17.941</w:t>
            </w:r>
          </w:p>
        </w:tc>
        <w:tc>
          <w:tcPr>
            <w:tcW w:w="302" w:type="pct"/>
            <w:shd w:val="clear" w:color="auto" w:fill="auto"/>
            <w:vAlign w:val="center"/>
          </w:tcPr>
          <w:p w14:paraId="0754E8D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55" w:type="pct"/>
            <w:vAlign w:val="center"/>
          </w:tcPr>
          <w:p w14:paraId="5F74F25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Times New Roman" w:hAnsi="Times New Roman" w:cs="Times New Roman"/>
                <w:color w:val="000000"/>
                <w:sz w:val="16"/>
                <w:szCs w:val="16"/>
                <w:lang w:eastAsia="tr-TR"/>
              </w:rPr>
              <w:t>2.96(7.24)</w:t>
            </w:r>
          </w:p>
        </w:tc>
        <w:tc>
          <w:tcPr>
            <w:tcW w:w="408" w:type="pct"/>
            <w:vMerge w:val="restart"/>
            <w:vAlign w:val="center"/>
          </w:tcPr>
          <w:p w14:paraId="2480FD7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r w:rsidRPr="00B562C7">
              <w:rPr>
                <w:rFonts w:ascii="Times New Roman" w:eastAsia="Calibri" w:hAnsi="Times New Roman" w:cs="Times New Roman"/>
                <w:b/>
                <w:bCs/>
                <w:kern w:val="2"/>
                <w:sz w:val="16"/>
                <w:szCs w:val="18"/>
                <w14:ligatures w14:val="standardContextual"/>
              </w:rPr>
              <w:t>29.446</w:t>
            </w:r>
          </w:p>
        </w:tc>
        <w:tc>
          <w:tcPr>
            <w:tcW w:w="347" w:type="pct"/>
            <w:vMerge w:val="restart"/>
            <w:vAlign w:val="center"/>
          </w:tcPr>
          <w:p w14:paraId="0387C71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r w:rsidRPr="00B562C7">
              <w:rPr>
                <w:rFonts w:ascii="Times New Roman" w:eastAsia="Calibri" w:hAnsi="Times New Roman" w:cs="Times New Roman"/>
                <w:b/>
                <w:bCs/>
                <w:kern w:val="2"/>
                <w:sz w:val="16"/>
                <w:szCs w:val="18"/>
                <w14:ligatures w14:val="standardContextual"/>
              </w:rPr>
              <w:t>0.000</w:t>
            </w:r>
          </w:p>
        </w:tc>
      </w:tr>
      <w:tr w:rsidR="00B562C7" w:rsidRPr="00B562C7" w14:paraId="1DF9E13B" w14:textId="77777777" w:rsidTr="005B664E">
        <w:trPr>
          <w:cantSplit/>
          <w:trHeight w:val="157"/>
        </w:trPr>
        <w:tc>
          <w:tcPr>
            <w:tcW w:w="1253" w:type="pct"/>
            <w:vMerge/>
            <w:vAlign w:val="center"/>
          </w:tcPr>
          <w:p w14:paraId="5EA79BF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466" w:type="pct"/>
            <w:shd w:val="clear" w:color="auto" w:fill="auto"/>
            <w:vAlign w:val="center"/>
          </w:tcPr>
          <w:p w14:paraId="5F167E6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7CFD5B4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1EA30B9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34.68±17.08</w:t>
            </w:r>
          </w:p>
        </w:tc>
        <w:tc>
          <w:tcPr>
            <w:tcW w:w="606" w:type="pct"/>
            <w:shd w:val="clear" w:color="auto" w:fill="auto"/>
            <w:vAlign w:val="center"/>
          </w:tcPr>
          <w:p w14:paraId="7001134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33.61±17.23</w:t>
            </w:r>
          </w:p>
        </w:tc>
        <w:tc>
          <w:tcPr>
            <w:tcW w:w="397" w:type="pct"/>
            <w:shd w:val="clear" w:color="auto" w:fill="auto"/>
            <w:vAlign w:val="center"/>
          </w:tcPr>
          <w:p w14:paraId="744E2A3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3.507</w:t>
            </w:r>
          </w:p>
        </w:tc>
        <w:tc>
          <w:tcPr>
            <w:tcW w:w="302" w:type="pct"/>
            <w:shd w:val="clear" w:color="auto" w:fill="auto"/>
            <w:vAlign w:val="center"/>
          </w:tcPr>
          <w:p w14:paraId="75B6777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0.003</w:t>
            </w:r>
          </w:p>
        </w:tc>
        <w:tc>
          <w:tcPr>
            <w:tcW w:w="455" w:type="pct"/>
            <w:vAlign w:val="center"/>
          </w:tcPr>
          <w:p w14:paraId="7412EBD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1.07(3.08)</w:t>
            </w:r>
          </w:p>
        </w:tc>
        <w:tc>
          <w:tcPr>
            <w:tcW w:w="408" w:type="pct"/>
            <w:vMerge/>
            <w:vAlign w:val="center"/>
          </w:tcPr>
          <w:p w14:paraId="14EDC96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c>
          <w:tcPr>
            <w:tcW w:w="347" w:type="pct"/>
            <w:vMerge/>
            <w:vAlign w:val="center"/>
          </w:tcPr>
          <w:p w14:paraId="015466D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r>
      <w:tr w:rsidR="00B562C7" w:rsidRPr="00B562C7" w14:paraId="51AD3369" w14:textId="77777777" w:rsidTr="005B664E">
        <w:trPr>
          <w:cantSplit/>
          <w:trHeight w:val="222"/>
        </w:trPr>
        <w:tc>
          <w:tcPr>
            <w:tcW w:w="1253" w:type="pct"/>
            <w:vMerge w:val="restart"/>
            <w:vAlign w:val="center"/>
          </w:tcPr>
          <w:p w14:paraId="164264D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Sol Salınım Alanı</w:t>
            </w:r>
          </w:p>
        </w:tc>
        <w:tc>
          <w:tcPr>
            <w:tcW w:w="466" w:type="pct"/>
            <w:shd w:val="clear" w:color="auto" w:fill="auto"/>
            <w:vAlign w:val="center"/>
          </w:tcPr>
          <w:p w14:paraId="0C2320E7" w14:textId="409168DD"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3AB1EDC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56FB17A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20.31±10.64</w:t>
            </w:r>
          </w:p>
        </w:tc>
        <w:tc>
          <w:tcPr>
            <w:tcW w:w="606" w:type="pct"/>
            <w:shd w:val="clear" w:color="auto" w:fill="auto"/>
            <w:vAlign w:val="center"/>
          </w:tcPr>
          <w:p w14:paraId="79C6967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17.20±8.20</w:t>
            </w:r>
          </w:p>
        </w:tc>
        <w:tc>
          <w:tcPr>
            <w:tcW w:w="397" w:type="pct"/>
            <w:shd w:val="clear" w:color="auto" w:fill="auto"/>
            <w:vAlign w:val="center"/>
          </w:tcPr>
          <w:p w14:paraId="528638C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1.697</w:t>
            </w:r>
          </w:p>
        </w:tc>
        <w:tc>
          <w:tcPr>
            <w:tcW w:w="302" w:type="pct"/>
            <w:shd w:val="clear" w:color="auto" w:fill="auto"/>
            <w:vAlign w:val="center"/>
          </w:tcPr>
          <w:p w14:paraId="023E02E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0.112</w:t>
            </w:r>
          </w:p>
        </w:tc>
        <w:tc>
          <w:tcPr>
            <w:tcW w:w="455" w:type="pct"/>
            <w:vAlign w:val="center"/>
          </w:tcPr>
          <w:p w14:paraId="2001A65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3.11(15.31)</w:t>
            </w:r>
          </w:p>
        </w:tc>
        <w:tc>
          <w:tcPr>
            <w:tcW w:w="408" w:type="pct"/>
            <w:vMerge w:val="restart"/>
            <w:vAlign w:val="center"/>
          </w:tcPr>
          <w:p w14:paraId="7A5641D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1.327</w:t>
            </w:r>
          </w:p>
        </w:tc>
        <w:tc>
          <w:tcPr>
            <w:tcW w:w="347" w:type="pct"/>
            <w:vMerge w:val="restart"/>
            <w:vAlign w:val="center"/>
          </w:tcPr>
          <w:p w14:paraId="5A2828A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0.259</w:t>
            </w:r>
          </w:p>
        </w:tc>
      </w:tr>
      <w:tr w:rsidR="00B562C7" w:rsidRPr="00B562C7" w14:paraId="3925891A" w14:textId="77777777" w:rsidTr="005B664E">
        <w:trPr>
          <w:cantSplit/>
          <w:trHeight w:val="157"/>
        </w:trPr>
        <w:tc>
          <w:tcPr>
            <w:tcW w:w="1253" w:type="pct"/>
            <w:vMerge/>
            <w:vAlign w:val="center"/>
          </w:tcPr>
          <w:p w14:paraId="7C9A36A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p>
        </w:tc>
        <w:tc>
          <w:tcPr>
            <w:tcW w:w="466" w:type="pct"/>
            <w:shd w:val="clear" w:color="auto" w:fill="auto"/>
            <w:vAlign w:val="center"/>
          </w:tcPr>
          <w:p w14:paraId="4330B4D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3E973B4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4ACB01F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21.24±10.40</w:t>
            </w:r>
          </w:p>
        </w:tc>
        <w:tc>
          <w:tcPr>
            <w:tcW w:w="606" w:type="pct"/>
            <w:shd w:val="clear" w:color="auto" w:fill="auto"/>
            <w:vAlign w:val="center"/>
          </w:tcPr>
          <w:p w14:paraId="691655E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20.26±10.07</w:t>
            </w:r>
          </w:p>
        </w:tc>
        <w:tc>
          <w:tcPr>
            <w:tcW w:w="397" w:type="pct"/>
            <w:shd w:val="clear" w:color="auto" w:fill="auto"/>
            <w:vAlign w:val="center"/>
          </w:tcPr>
          <w:p w14:paraId="18E9CF6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3.889</w:t>
            </w:r>
          </w:p>
        </w:tc>
        <w:tc>
          <w:tcPr>
            <w:tcW w:w="302" w:type="pct"/>
            <w:shd w:val="clear" w:color="auto" w:fill="auto"/>
            <w:vAlign w:val="center"/>
          </w:tcPr>
          <w:p w14:paraId="5CC6E93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0.002</w:t>
            </w:r>
          </w:p>
        </w:tc>
        <w:tc>
          <w:tcPr>
            <w:tcW w:w="455" w:type="pct"/>
            <w:vAlign w:val="center"/>
          </w:tcPr>
          <w:p w14:paraId="55ED459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0.98(4.61)</w:t>
            </w:r>
          </w:p>
        </w:tc>
        <w:tc>
          <w:tcPr>
            <w:tcW w:w="408" w:type="pct"/>
            <w:vMerge/>
            <w:vAlign w:val="center"/>
          </w:tcPr>
          <w:p w14:paraId="0A9443B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c>
          <w:tcPr>
            <w:tcW w:w="347" w:type="pct"/>
            <w:vMerge/>
            <w:vAlign w:val="center"/>
          </w:tcPr>
          <w:p w14:paraId="74F6BFB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r>
      <w:tr w:rsidR="00B562C7" w:rsidRPr="00B562C7" w14:paraId="44F584C8" w14:textId="77777777" w:rsidTr="005B664E">
        <w:trPr>
          <w:cantSplit/>
          <w:trHeight w:val="222"/>
        </w:trPr>
        <w:tc>
          <w:tcPr>
            <w:tcW w:w="1253" w:type="pct"/>
            <w:vMerge w:val="restart"/>
            <w:vAlign w:val="center"/>
          </w:tcPr>
          <w:p w14:paraId="7009782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Sağ Dış Salınım Alanı</w:t>
            </w:r>
          </w:p>
        </w:tc>
        <w:tc>
          <w:tcPr>
            <w:tcW w:w="466" w:type="pct"/>
            <w:shd w:val="clear" w:color="auto" w:fill="auto"/>
            <w:vAlign w:val="center"/>
          </w:tcPr>
          <w:p w14:paraId="36530B25" w14:textId="718FFCE8"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2ADF4CE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5396182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2.90±3.62</w:t>
            </w:r>
          </w:p>
        </w:tc>
        <w:tc>
          <w:tcPr>
            <w:tcW w:w="606" w:type="pct"/>
            <w:shd w:val="clear" w:color="auto" w:fill="auto"/>
            <w:vAlign w:val="center"/>
          </w:tcPr>
          <w:p w14:paraId="402A638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2.38±3.49</w:t>
            </w:r>
          </w:p>
        </w:tc>
        <w:tc>
          <w:tcPr>
            <w:tcW w:w="397" w:type="pct"/>
            <w:shd w:val="clear" w:color="auto" w:fill="auto"/>
            <w:vAlign w:val="center"/>
          </w:tcPr>
          <w:p w14:paraId="3538B1B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1.144</w:t>
            </w:r>
          </w:p>
        </w:tc>
        <w:tc>
          <w:tcPr>
            <w:tcW w:w="302" w:type="pct"/>
            <w:shd w:val="clear" w:color="auto" w:fill="auto"/>
            <w:vAlign w:val="center"/>
          </w:tcPr>
          <w:p w14:paraId="5B07AA5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0.272</w:t>
            </w:r>
          </w:p>
        </w:tc>
        <w:tc>
          <w:tcPr>
            <w:tcW w:w="455" w:type="pct"/>
            <w:vAlign w:val="center"/>
          </w:tcPr>
          <w:p w14:paraId="501F20D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0.52(17.93)</w:t>
            </w:r>
          </w:p>
        </w:tc>
        <w:tc>
          <w:tcPr>
            <w:tcW w:w="408" w:type="pct"/>
            <w:vMerge w:val="restart"/>
            <w:vAlign w:val="center"/>
          </w:tcPr>
          <w:p w14:paraId="553C231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0.624</w:t>
            </w:r>
          </w:p>
        </w:tc>
        <w:tc>
          <w:tcPr>
            <w:tcW w:w="347" w:type="pct"/>
            <w:vMerge w:val="restart"/>
            <w:vAlign w:val="center"/>
          </w:tcPr>
          <w:p w14:paraId="7F1ADF4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0.436</w:t>
            </w:r>
          </w:p>
        </w:tc>
      </w:tr>
      <w:tr w:rsidR="00B562C7" w:rsidRPr="00B562C7" w14:paraId="752D8753" w14:textId="77777777" w:rsidTr="005B664E">
        <w:trPr>
          <w:cantSplit/>
          <w:trHeight w:val="157"/>
        </w:trPr>
        <w:tc>
          <w:tcPr>
            <w:tcW w:w="1253" w:type="pct"/>
            <w:vMerge/>
            <w:vAlign w:val="center"/>
          </w:tcPr>
          <w:p w14:paraId="19F3D79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p>
        </w:tc>
        <w:tc>
          <w:tcPr>
            <w:tcW w:w="466" w:type="pct"/>
            <w:shd w:val="clear" w:color="auto" w:fill="auto"/>
            <w:vAlign w:val="center"/>
          </w:tcPr>
          <w:p w14:paraId="3AA22A5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7A3E78A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49A7C25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5.42±4.67</w:t>
            </w:r>
          </w:p>
        </w:tc>
        <w:tc>
          <w:tcPr>
            <w:tcW w:w="606" w:type="pct"/>
            <w:shd w:val="clear" w:color="auto" w:fill="auto"/>
            <w:vAlign w:val="center"/>
          </w:tcPr>
          <w:p w14:paraId="43D6458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4.50±4.31</w:t>
            </w:r>
          </w:p>
        </w:tc>
        <w:tc>
          <w:tcPr>
            <w:tcW w:w="397" w:type="pct"/>
            <w:shd w:val="clear" w:color="auto" w:fill="auto"/>
            <w:vAlign w:val="center"/>
          </w:tcPr>
          <w:p w14:paraId="0E35934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4.860</w:t>
            </w:r>
          </w:p>
        </w:tc>
        <w:tc>
          <w:tcPr>
            <w:tcW w:w="302" w:type="pct"/>
            <w:shd w:val="clear" w:color="auto" w:fill="auto"/>
            <w:vAlign w:val="center"/>
          </w:tcPr>
          <w:p w14:paraId="385EBDD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0.000</w:t>
            </w:r>
          </w:p>
        </w:tc>
        <w:tc>
          <w:tcPr>
            <w:tcW w:w="455" w:type="pct"/>
            <w:vAlign w:val="center"/>
          </w:tcPr>
          <w:p w14:paraId="25A6A94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0.92(16.97)</w:t>
            </w:r>
          </w:p>
        </w:tc>
        <w:tc>
          <w:tcPr>
            <w:tcW w:w="408" w:type="pct"/>
            <w:vMerge/>
            <w:vAlign w:val="center"/>
          </w:tcPr>
          <w:p w14:paraId="05B96C3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c>
          <w:tcPr>
            <w:tcW w:w="347" w:type="pct"/>
            <w:vMerge/>
            <w:vAlign w:val="center"/>
          </w:tcPr>
          <w:p w14:paraId="3578C51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r>
      <w:tr w:rsidR="00B562C7" w:rsidRPr="00B562C7" w14:paraId="04DA1F13" w14:textId="77777777" w:rsidTr="005B664E">
        <w:trPr>
          <w:cantSplit/>
          <w:trHeight w:val="222"/>
        </w:trPr>
        <w:tc>
          <w:tcPr>
            <w:tcW w:w="1253" w:type="pct"/>
            <w:vMerge w:val="restart"/>
            <w:vAlign w:val="center"/>
          </w:tcPr>
          <w:p w14:paraId="6EAD6D0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Sol Dış Salınım Alanı</w:t>
            </w:r>
          </w:p>
        </w:tc>
        <w:tc>
          <w:tcPr>
            <w:tcW w:w="466" w:type="pct"/>
            <w:shd w:val="clear" w:color="auto" w:fill="auto"/>
            <w:vAlign w:val="center"/>
          </w:tcPr>
          <w:p w14:paraId="0E3D1C6F" w14:textId="0BBEECD6"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5978954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0203C586"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0.48±0.53</w:t>
            </w:r>
          </w:p>
        </w:tc>
        <w:tc>
          <w:tcPr>
            <w:tcW w:w="606" w:type="pct"/>
            <w:shd w:val="clear" w:color="auto" w:fill="auto"/>
            <w:vAlign w:val="center"/>
          </w:tcPr>
          <w:p w14:paraId="65BD5B6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0.16±0.29</w:t>
            </w:r>
          </w:p>
        </w:tc>
        <w:tc>
          <w:tcPr>
            <w:tcW w:w="397" w:type="pct"/>
            <w:shd w:val="clear" w:color="auto" w:fill="auto"/>
            <w:vAlign w:val="center"/>
          </w:tcPr>
          <w:p w14:paraId="2C68615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1.780</w:t>
            </w:r>
          </w:p>
        </w:tc>
        <w:tc>
          <w:tcPr>
            <w:tcW w:w="302" w:type="pct"/>
            <w:shd w:val="clear" w:color="auto" w:fill="auto"/>
            <w:vAlign w:val="center"/>
          </w:tcPr>
          <w:p w14:paraId="3B6A950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0.097</w:t>
            </w:r>
          </w:p>
        </w:tc>
        <w:tc>
          <w:tcPr>
            <w:tcW w:w="455" w:type="pct"/>
            <w:vAlign w:val="center"/>
          </w:tcPr>
          <w:p w14:paraId="02E317C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0.32(66.66)</w:t>
            </w:r>
          </w:p>
        </w:tc>
        <w:tc>
          <w:tcPr>
            <w:tcW w:w="408" w:type="pct"/>
            <w:vMerge w:val="restart"/>
            <w:vAlign w:val="center"/>
          </w:tcPr>
          <w:p w14:paraId="5D1369D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0.840</w:t>
            </w:r>
          </w:p>
        </w:tc>
        <w:tc>
          <w:tcPr>
            <w:tcW w:w="347" w:type="pct"/>
            <w:vMerge w:val="restart"/>
            <w:vAlign w:val="center"/>
          </w:tcPr>
          <w:p w14:paraId="4CD0E47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0.367</w:t>
            </w:r>
          </w:p>
        </w:tc>
      </w:tr>
      <w:tr w:rsidR="00B562C7" w:rsidRPr="00B562C7" w14:paraId="4FEFD181" w14:textId="77777777" w:rsidTr="005B664E">
        <w:trPr>
          <w:cantSplit/>
          <w:trHeight w:val="157"/>
        </w:trPr>
        <w:tc>
          <w:tcPr>
            <w:tcW w:w="1253" w:type="pct"/>
            <w:vMerge/>
            <w:vAlign w:val="center"/>
          </w:tcPr>
          <w:p w14:paraId="3EE6CDF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p>
        </w:tc>
        <w:tc>
          <w:tcPr>
            <w:tcW w:w="466" w:type="pct"/>
            <w:shd w:val="clear" w:color="auto" w:fill="auto"/>
            <w:vAlign w:val="center"/>
          </w:tcPr>
          <w:p w14:paraId="3777F05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0F4D211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1CFC1CA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0.80±1.07</w:t>
            </w:r>
          </w:p>
        </w:tc>
        <w:tc>
          <w:tcPr>
            <w:tcW w:w="606" w:type="pct"/>
            <w:shd w:val="clear" w:color="auto" w:fill="auto"/>
            <w:vAlign w:val="center"/>
          </w:tcPr>
          <w:p w14:paraId="0EE3A7E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0.65±1.04</w:t>
            </w:r>
          </w:p>
        </w:tc>
        <w:tc>
          <w:tcPr>
            <w:tcW w:w="397" w:type="pct"/>
            <w:shd w:val="clear" w:color="auto" w:fill="auto"/>
            <w:vAlign w:val="center"/>
          </w:tcPr>
          <w:p w14:paraId="4EAC369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5.602</w:t>
            </w:r>
          </w:p>
        </w:tc>
        <w:tc>
          <w:tcPr>
            <w:tcW w:w="302" w:type="pct"/>
            <w:shd w:val="clear" w:color="auto" w:fill="auto"/>
            <w:vAlign w:val="center"/>
          </w:tcPr>
          <w:p w14:paraId="3FB6D5C9"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55" w:type="pct"/>
            <w:vAlign w:val="center"/>
          </w:tcPr>
          <w:p w14:paraId="643449D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0.15(18.75)</w:t>
            </w:r>
          </w:p>
        </w:tc>
        <w:tc>
          <w:tcPr>
            <w:tcW w:w="408" w:type="pct"/>
            <w:vMerge/>
            <w:vAlign w:val="center"/>
          </w:tcPr>
          <w:p w14:paraId="4500FA4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c>
          <w:tcPr>
            <w:tcW w:w="347" w:type="pct"/>
            <w:vMerge/>
            <w:vAlign w:val="center"/>
          </w:tcPr>
          <w:p w14:paraId="518E020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r>
      <w:tr w:rsidR="00B562C7" w:rsidRPr="00B562C7" w14:paraId="28B28F76" w14:textId="77777777" w:rsidTr="005B664E">
        <w:trPr>
          <w:cantSplit/>
          <w:trHeight w:val="222"/>
        </w:trPr>
        <w:tc>
          <w:tcPr>
            <w:tcW w:w="1253" w:type="pct"/>
            <w:vMerge w:val="restart"/>
            <w:vAlign w:val="center"/>
          </w:tcPr>
          <w:p w14:paraId="3E45265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Sağa Salınım Reaksiyon Zamanı</w:t>
            </w:r>
          </w:p>
        </w:tc>
        <w:tc>
          <w:tcPr>
            <w:tcW w:w="466" w:type="pct"/>
            <w:shd w:val="clear" w:color="auto" w:fill="auto"/>
            <w:vAlign w:val="center"/>
          </w:tcPr>
          <w:p w14:paraId="7DDCC7B2" w14:textId="62C81B59"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19E5EDA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24DBE2F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3.85±2.78</w:t>
            </w:r>
          </w:p>
        </w:tc>
        <w:tc>
          <w:tcPr>
            <w:tcW w:w="606" w:type="pct"/>
            <w:shd w:val="clear" w:color="auto" w:fill="auto"/>
            <w:vAlign w:val="center"/>
          </w:tcPr>
          <w:p w14:paraId="229FAEE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1.66±2.25</w:t>
            </w:r>
          </w:p>
        </w:tc>
        <w:tc>
          <w:tcPr>
            <w:tcW w:w="397" w:type="pct"/>
            <w:shd w:val="clear" w:color="auto" w:fill="auto"/>
            <w:vAlign w:val="center"/>
          </w:tcPr>
          <w:p w14:paraId="6306514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2.242</w:t>
            </w:r>
          </w:p>
        </w:tc>
        <w:tc>
          <w:tcPr>
            <w:tcW w:w="302" w:type="pct"/>
            <w:shd w:val="clear" w:color="auto" w:fill="auto"/>
            <w:vAlign w:val="center"/>
          </w:tcPr>
          <w:p w14:paraId="0467E2F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0.042</w:t>
            </w:r>
          </w:p>
        </w:tc>
        <w:tc>
          <w:tcPr>
            <w:tcW w:w="455" w:type="pct"/>
            <w:vAlign w:val="center"/>
          </w:tcPr>
          <w:p w14:paraId="207AC1A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2.19(56.88)</w:t>
            </w:r>
          </w:p>
        </w:tc>
        <w:tc>
          <w:tcPr>
            <w:tcW w:w="408" w:type="pct"/>
            <w:vMerge w:val="restart"/>
            <w:vAlign w:val="center"/>
          </w:tcPr>
          <w:p w14:paraId="2062CAD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2.746</w:t>
            </w:r>
          </w:p>
        </w:tc>
        <w:tc>
          <w:tcPr>
            <w:tcW w:w="347" w:type="pct"/>
            <w:vMerge w:val="restart"/>
            <w:vAlign w:val="center"/>
          </w:tcPr>
          <w:p w14:paraId="090BE73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0.109</w:t>
            </w:r>
          </w:p>
        </w:tc>
      </w:tr>
      <w:tr w:rsidR="00B562C7" w:rsidRPr="00B562C7" w14:paraId="4F74779E" w14:textId="77777777" w:rsidTr="005B664E">
        <w:trPr>
          <w:cantSplit/>
          <w:trHeight w:val="157"/>
        </w:trPr>
        <w:tc>
          <w:tcPr>
            <w:tcW w:w="1253" w:type="pct"/>
            <w:vMerge/>
            <w:vAlign w:val="center"/>
          </w:tcPr>
          <w:p w14:paraId="6536713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p>
        </w:tc>
        <w:tc>
          <w:tcPr>
            <w:tcW w:w="466" w:type="pct"/>
            <w:shd w:val="clear" w:color="auto" w:fill="auto"/>
            <w:vAlign w:val="center"/>
          </w:tcPr>
          <w:p w14:paraId="74A23287"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0D79664C"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055631D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5.30±4.99</w:t>
            </w:r>
          </w:p>
        </w:tc>
        <w:tc>
          <w:tcPr>
            <w:tcW w:w="606" w:type="pct"/>
            <w:shd w:val="clear" w:color="auto" w:fill="auto"/>
            <w:vAlign w:val="center"/>
          </w:tcPr>
          <w:p w14:paraId="56C238AD"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4.77±4.73</w:t>
            </w:r>
          </w:p>
        </w:tc>
        <w:tc>
          <w:tcPr>
            <w:tcW w:w="397" w:type="pct"/>
            <w:shd w:val="clear" w:color="auto" w:fill="auto"/>
            <w:vAlign w:val="center"/>
          </w:tcPr>
          <w:p w14:paraId="74053A8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2.533</w:t>
            </w:r>
          </w:p>
        </w:tc>
        <w:tc>
          <w:tcPr>
            <w:tcW w:w="302" w:type="pct"/>
            <w:shd w:val="clear" w:color="auto" w:fill="auto"/>
            <w:vAlign w:val="center"/>
          </w:tcPr>
          <w:p w14:paraId="07A4678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0.024</w:t>
            </w:r>
          </w:p>
        </w:tc>
        <w:tc>
          <w:tcPr>
            <w:tcW w:w="455" w:type="pct"/>
            <w:vAlign w:val="center"/>
          </w:tcPr>
          <w:p w14:paraId="4923748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0.53(10)</w:t>
            </w:r>
          </w:p>
        </w:tc>
        <w:tc>
          <w:tcPr>
            <w:tcW w:w="408" w:type="pct"/>
            <w:vMerge/>
            <w:vAlign w:val="center"/>
          </w:tcPr>
          <w:p w14:paraId="703AA03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c>
          <w:tcPr>
            <w:tcW w:w="347" w:type="pct"/>
            <w:vMerge/>
            <w:vAlign w:val="center"/>
          </w:tcPr>
          <w:p w14:paraId="1420F57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8"/>
                <w14:ligatures w14:val="standardContextual"/>
              </w:rPr>
            </w:pPr>
          </w:p>
        </w:tc>
      </w:tr>
      <w:tr w:rsidR="00B562C7" w:rsidRPr="00B562C7" w14:paraId="38CF713D" w14:textId="77777777" w:rsidTr="005B664E">
        <w:trPr>
          <w:cantSplit/>
          <w:trHeight w:val="222"/>
        </w:trPr>
        <w:tc>
          <w:tcPr>
            <w:tcW w:w="1253" w:type="pct"/>
            <w:vMerge w:val="restart"/>
            <w:vAlign w:val="center"/>
          </w:tcPr>
          <w:p w14:paraId="421DCF8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r w:rsidRPr="00B562C7">
              <w:rPr>
                <w:rFonts w:ascii="Times New Roman" w:eastAsia="Times New Roman" w:hAnsi="Times New Roman" w:cs="Times New Roman"/>
                <w:b/>
                <w:bCs/>
                <w:color w:val="000000"/>
                <w:kern w:val="2"/>
                <w:sz w:val="18"/>
                <w:szCs w:val="16"/>
                <w:lang w:eastAsia="tr-TR"/>
                <w14:ligatures w14:val="standardContextual"/>
              </w:rPr>
              <w:t>Sola Salınım Reaksiyon Zamanı</w:t>
            </w:r>
          </w:p>
        </w:tc>
        <w:tc>
          <w:tcPr>
            <w:tcW w:w="466" w:type="pct"/>
            <w:shd w:val="clear" w:color="auto" w:fill="auto"/>
            <w:vAlign w:val="center"/>
          </w:tcPr>
          <w:p w14:paraId="0CAE38F2" w14:textId="48A8D6CD" w:rsidR="00B562C7" w:rsidRPr="00B562C7" w:rsidRDefault="009C01B9"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Pr>
                <w:rFonts w:ascii="Times New Roman" w:eastAsia="Calibri" w:hAnsi="Times New Roman" w:cs="Times New Roman"/>
                <w:kern w:val="2"/>
                <w:sz w:val="16"/>
                <w:szCs w:val="16"/>
                <w14:ligatures w14:val="standardContextual"/>
              </w:rPr>
              <w:t>Deneme</w:t>
            </w:r>
          </w:p>
        </w:tc>
        <w:tc>
          <w:tcPr>
            <w:tcW w:w="170" w:type="pct"/>
            <w:vAlign w:val="center"/>
          </w:tcPr>
          <w:p w14:paraId="12CB4E6B"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1C8C22AF"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0.52±0.52</w:t>
            </w:r>
          </w:p>
        </w:tc>
        <w:tc>
          <w:tcPr>
            <w:tcW w:w="606" w:type="pct"/>
            <w:shd w:val="clear" w:color="auto" w:fill="auto"/>
            <w:vAlign w:val="center"/>
          </w:tcPr>
          <w:p w14:paraId="471B55D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0.23±0.29</w:t>
            </w:r>
          </w:p>
        </w:tc>
        <w:tc>
          <w:tcPr>
            <w:tcW w:w="397" w:type="pct"/>
            <w:shd w:val="clear" w:color="auto" w:fill="auto"/>
            <w:vAlign w:val="center"/>
          </w:tcPr>
          <w:p w14:paraId="7EB7D5E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1.709</w:t>
            </w:r>
          </w:p>
        </w:tc>
        <w:tc>
          <w:tcPr>
            <w:tcW w:w="302" w:type="pct"/>
            <w:shd w:val="clear" w:color="auto" w:fill="auto"/>
            <w:vAlign w:val="center"/>
          </w:tcPr>
          <w:p w14:paraId="6D966B8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0.110</w:t>
            </w:r>
          </w:p>
        </w:tc>
        <w:tc>
          <w:tcPr>
            <w:tcW w:w="455" w:type="pct"/>
            <w:vAlign w:val="center"/>
          </w:tcPr>
          <w:p w14:paraId="3EA87EF3"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0.29(55.76)</w:t>
            </w:r>
          </w:p>
        </w:tc>
        <w:tc>
          <w:tcPr>
            <w:tcW w:w="408" w:type="pct"/>
            <w:vMerge w:val="restart"/>
            <w:vAlign w:val="center"/>
          </w:tcPr>
          <w:p w14:paraId="611B06D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0.068</w:t>
            </w:r>
          </w:p>
        </w:tc>
        <w:tc>
          <w:tcPr>
            <w:tcW w:w="347" w:type="pct"/>
            <w:vMerge w:val="restart"/>
            <w:vAlign w:val="center"/>
          </w:tcPr>
          <w:p w14:paraId="64E1784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8"/>
                <w14:ligatures w14:val="standardContextual"/>
              </w:rPr>
            </w:pPr>
            <w:r w:rsidRPr="00B562C7">
              <w:rPr>
                <w:rFonts w:ascii="Times New Roman" w:eastAsia="Calibri" w:hAnsi="Times New Roman" w:cs="Times New Roman"/>
                <w:kern w:val="2"/>
                <w:sz w:val="16"/>
                <w:szCs w:val="18"/>
                <w14:ligatures w14:val="standardContextual"/>
              </w:rPr>
              <w:t>0.796</w:t>
            </w:r>
          </w:p>
        </w:tc>
      </w:tr>
      <w:tr w:rsidR="00B562C7" w:rsidRPr="00B562C7" w14:paraId="598B6FAD" w14:textId="77777777" w:rsidTr="005B664E">
        <w:trPr>
          <w:cantSplit/>
          <w:trHeight w:val="157"/>
        </w:trPr>
        <w:tc>
          <w:tcPr>
            <w:tcW w:w="1253" w:type="pct"/>
            <w:vMerge/>
            <w:vAlign w:val="center"/>
          </w:tcPr>
          <w:p w14:paraId="0938154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8"/>
                <w:szCs w:val="18"/>
                <w14:ligatures w14:val="standardContextual"/>
              </w:rPr>
            </w:pPr>
          </w:p>
        </w:tc>
        <w:tc>
          <w:tcPr>
            <w:tcW w:w="466" w:type="pct"/>
            <w:shd w:val="clear" w:color="auto" w:fill="auto"/>
            <w:vAlign w:val="center"/>
          </w:tcPr>
          <w:p w14:paraId="47949EF4"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Kontrol</w:t>
            </w:r>
          </w:p>
        </w:tc>
        <w:tc>
          <w:tcPr>
            <w:tcW w:w="170" w:type="pct"/>
            <w:vAlign w:val="center"/>
          </w:tcPr>
          <w:p w14:paraId="2BA2DAE5"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kern w:val="2"/>
                <w:sz w:val="16"/>
                <w:szCs w:val="16"/>
                <w14:ligatures w14:val="standardContextual"/>
              </w:rPr>
              <w:t>15</w:t>
            </w:r>
          </w:p>
        </w:tc>
        <w:tc>
          <w:tcPr>
            <w:tcW w:w="596" w:type="pct"/>
            <w:shd w:val="clear" w:color="auto" w:fill="auto"/>
            <w:vAlign w:val="center"/>
          </w:tcPr>
          <w:p w14:paraId="21B45E62"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0.81±0.48</w:t>
            </w:r>
          </w:p>
        </w:tc>
        <w:tc>
          <w:tcPr>
            <w:tcW w:w="606" w:type="pct"/>
            <w:shd w:val="clear" w:color="auto" w:fill="auto"/>
            <w:vAlign w:val="center"/>
          </w:tcPr>
          <w:p w14:paraId="1F958B41"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kern w:val="2"/>
                <w:sz w:val="16"/>
                <w:szCs w:val="16"/>
                <w14:ligatures w14:val="standardContextual"/>
              </w:rPr>
            </w:pPr>
            <w:r w:rsidRPr="00B562C7">
              <w:rPr>
                <w:rFonts w:ascii="Times New Roman" w:eastAsia="Calibri" w:hAnsi="Times New Roman" w:cs="Times New Roman"/>
                <w:color w:val="010205"/>
                <w:sz w:val="16"/>
                <w:szCs w:val="16"/>
                <w14:ligatures w14:val="standardContextual"/>
              </w:rPr>
              <w:t>0.47±0.45</w:t>
            </w:r>
          </w:p>
        </w:tc>
        <w:tc>
          <w:tcPr>
            <w:tcW w:w="397" w:type="pct"/>
            <w:shd w:val="clear" w:color="auto" w:fill="auto"/>
            <w:vAlign w:val="center"/>
          </w:tcPr>
          <w:p w14:paraId="470BF23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6.996</w:t>
            </w:r>
          </w:p>
        </w:tc>
        <w:tc>
          <w:tcPr>
            <w:tcW w:w="302" w:type="pct"/>
            <w:shd w:val="clear" w:color="auto" w:fill="auto"/>
            <w:vAlign w:val="center"/>
          </w:tcPr>
          <w:p w14:paraId="3056F068"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Calibri" w:hAnsi="Times New Roman" w:cs="Times New Roman"/>
                <w:b/>
                <w:bCs/>
                <w:kern w:val="2"/>
                <w:sz w:val="16"/>
                <w:szCs w:val="16"/>
                <w14:ligatures w14:val="standardContextual"/>
              </w:rPr>
              <w:t>0.000</w:t>
            </w:r>
          </w:p>
        </w:tc>
        <w:tc>
          <w:tcPr>
            <w:tcW w:w="455" w:type="pct"/>
            <w:vAlign w:val="center"/>
          </w:tcPr>
          <w:p w14:paraId="12519EE0"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6"/>
                <w:szCs w:val="16"/>
                <w14:ligatures w14:val="standardContextual"/>
              </w:rPr>
            </w:pPr>
            <w:r w:rsidRPr="00B562C7">
              <w:rPr>
                <w:rFonts w:ascii="Times New Roman" w:eastAsia="Times New Roman" w:hAnsi="Times New Roman" w:cs="Times New Roman"/>
                <w:color w:val="000000"/>
                <w:sz w:val="16"/>
                <w:szCs w:val="16"/>
                <w:lang w:eastAsia="tr-TR"/>
              </w:rPr>
              <w:t>0.34(41.97)</w:t>
            </w:r>
          </w:p>
        </w:tc>
        <w:tc>
          <w:tcPr>
            <w:tcW w:w="408" w:type="pct"/>
            <w:vMerge/>
            <w:vAlign w:val="center"/>
          </w:tcPr>
          <w:p w14:paraId="6048A9BA"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c>
          <w:tcPr>
            <w:tcW w:w="347" w:type="pct"/>
            <w:vMerge/>
            <w:vAlign w:val="center"/>
          </w:tcPr>
          <w:p w14:paraId="5EA420CE" w14:textId="77777777" w:rsidR="00B562C7" w:rsidRPr="00B562C7" w:rsidRDefault="00B562C7" w:rsidP="00B562C7">
            <w:pPr>
              <w:autoSpaceDE w:val="0"/>
              <w:autoSpaceDN w:val="0"/>
              <w:adjustRightInd w:val="0"/>
              <w:spacing w:after="0" w:line="240" w:lineRule="auto"/>
              <w:ind w:right="60"/>
              <w:jc w:val="center"/>
              <w:rPr>
                <w:rFonts w:ascii="Times New Roman" w:eastAsia="Calibri" w:hAnsi="Times New Roman" w:cs="Times New Roman"/>
                <w:b/>
                <w:bCs/>
                <w:kern w:val="2"/>
                <w:sz w:val="18"/>
                <w:szCs w:val="18"/>
                <w14:ligatures w14:val="standardContextual"/>
              </w:rPr>
            </w:pPr>
          </w:p>
        </w:tc>
      </w:tr>
    </w:tbl>
    <w:p w14:paraId="55482ED1" w14:textId="77777777" w:rsidR="00B562C7" w:rsidRPr="00B562C7" w:rsidRDefault="00B562C7" w:rsidP="00B562C7">
      <w:pPr>
        <w:autoSpaceDE w:val="0"/>
        <w:autoSpaceDN w:val="0"/>
        <w:adjustRightInd w:val="0"/>
        <w:spacing w:after="0" w:line="240" w:lineRule="auto"/>
        <w:jc w:val="right"/>
        <w:rPr>
          <w:rFonts w:ascii="Times New Roman" w:eastAsia="Calibri" w:hAnsi="Times New Roman" w:cs="Times New Roman"/>
          <w:b/>
          <w:i/>
          <w:iCs/>
          <w:kern w:val="2"/>
          <w:sz w:val="16"/>
          <w:szCs w:val="16"/>
          <w14:ligatures w14:val="standardContextual"/>
        </w:rPr>
      </w:pPr>
      <w:r w:rsidRPr="00B562C7">
        <w:rPr>
          <w:rFonts w:ascii="Times New Roman" w:eastAsia="Calibri" w:hAnsi="Times New Roman" w:cs="Times New Roman"/>
          <w:b/>
          <w:i/>
          <w:iCs/>
          <w:kern w:val="2"/>
          <w:sz w:val="20"/>
          <w:szCs w:val="16"/>
          <w14:ligatures w14:val="standardContextual"/>
        </w:rPr>
        <w:t>*p&lt;0.05</w:t>
      </w:r>
    </w:p>
    <w:p w14:paraId="4D38E224" w14:textId="77777777" w:rsidR="00B562C7" w:rsidRPr="00B562C7" w:rsidRDefault="00B562C7" w:rsidP="00B562C7">
      <w:pPr>
        <w:autoSpaceDE w:val="0"/>
        <w:autoSpaceDN w:val="0"/>
        <w:adjustRightInd w:val="0"/>
        <w:spacing w:after="0" w:line="240" w:lineRule="auto"/>
        <w:rPr>
          <w:rFonts w:ascii="Times New Roman" w:eastAsia="Calibri" w:hAnsi="Times New Roman" w:cs="Times New Roman"/>
          <w:sz w:val="24"/>
          <w:szCs w:val="24"/>
          <w14:ligatures w14:val="standardContextual"/>
        </w:rPr>
      </w:pPr>
    </w:p>
    <w:p w14:paraId="1A484D3B" w14:textId="7A64F1C6" w:rsidR="00B562C7" w:rsidRPr="00B562C7" w:rsidRDefault="00C61BFD" w:rsidP="00B562C7">
      <w:pPr>
        <w:autoSpaceDE w:val="0"/>
        <w:autoSpaceDN w:val="0"/>
        <w:adjustRightInd w:val="0"/>
        <w:spacing w:before="240" w:after="240" w:line="360" w:lineRule="auto"/>
        <w:jc w:val="both"/>
        <w:rPr>
          <w:rFonts w:ascii="Times New Roman" w:eastAsia="Calibri" w:hAnsi="Times New Roman" w:cs="Times New Roman"/>
          <w:sz w:val="24"/>
          <w:szCs w:val="24"/>
          <w14:ligatures w14:val="standardContextual"/>
        </w:rPr>
      </w:pPr>
      <w:r w:rsidRPr="00C61BFD">
        <w:rPr>
          <w:rFonts w:ascii="Times New Roman" w:eastAsia="Calibri" w:hAnsi="Times New Roman" w:cs="Times New Roman"/>
          <w:sz w:val="24"/>
          <w:szCs w:val="24"/>
          <w14:ligatures w14:val="standardContextual"/>
        </w:rPr>
        <w:t>Tablo 4.3’te Deneme ve kontrol grubunun dinamik denge karşılaştırmaları yapılmıştır. “Dinamik denge performansı” değişkeninde denge grubunun grup içi karşılaştırmalarında p&lt;0.05 düzeyinde anlamlı farklılık bulunmuştur. Kontrol grubunda anlamlı farklılığa rastlanmamıştır. Gruplar arası karşılaştırmalarda p&lt;0,05 düzeyinde anlamlı farklılık tespit edilmiştir. Deneme grubu %30.37 oranında ve kontrol grubu %1.94 oranında gelişim göstermiştir.</w:t>
      </w:r>
      <w:r w:rsidR="00B562C7" w:rsidRPr="00B562C7">
        <w:rPr>
          <w:rFonts w:ascii="Times New Roman" w:eastAsia="Calibri" w:hAnsi="Times New Roman" w:cs="Times New Roman"/>
          <w:sz w:val="24"/>
          <w:szCs w:val="24"/>
          <w14:ligatures w14:val="standardContextual"/>
        </w:rPr>
        <w:t xml:space="preserve"> </w:t>
      </w:r>
    </w:p>
    <w:p w14:paraId="62C79537"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4.8)</w:t>
      </w:r>
      <w:r w:rsidRPr="00B562C7">
        <w:rPr>
          <w:rFonts w:ascii="Times New Roman" w:eastAsia="Calibri" w:hAnsi="Times New Roman" w:cs="Times New Roman"/>
          <w:sz w:val="24"/>
          <w:szCs w:val="24"/>
          <w14:ligatures w14:val="standardContextual"/>
        </w:rPr>
        <w:t xml:space="preserve"> dinamik denge performansının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1DB45572"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022BCF7B" wp14:editId="65C3577B">
            <wp:extent cx="4080681" cy="2399738"/>
            <wp:effectExtent l="0" t="0" r="0" b="635"/>
            <wp:docPr id="39" name="Resim 8"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80627" name="Resim 8" descr="metin, ekran görüntüsü, çizgi, diyagram içeren bir resim&#10;&#10;Açıklama otomatik olarak oluşturuldu"/>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27378" cy="2427199"/>
                    </a:xfrm>
                    <a:prstGeom prst="rect">
                      <a:avLst/>
                    </a:prstGeom>
                    <a:noFill/>
                    <a:ln>
                      <a:noFill/>
                    </a:ln>
                  </pic:spPr>
                </pic:pic>
              </a:graphicData>
            </a:graphic>
          </wp:inline>
        </w:drawing>
      </w:r>
    </w:p>
    <w:p w14:paraId="2A3EB08F" w14:textId="1655CBD4" w:rsidR="00B562C7" w:rsidRPr="00F119C6" w:rsidRDefault="00B562C7" w:rsidP="00F119C6">
      <w:pPr>
        <w:autoSpaceDE w:val="0"/>
        <w:autoSpaceDN w:val="0"/>
        <w:adjustRightInd w:val="0"/>
        <w:spacing w:before="240" w:after="120" w:line="360" w:lineRule="auto"/>
        <w:jc w:val="both"/>
        <w:rPr>
          <w:rFonts w:ascii="Times New Roman" w:eastAsia="Calibri" w:hAnsi="Times New Roman" w:cs="Times New Roman"/>
          <w:kern w:val="2"/>
          <w:szCs w:val="24"/>
          <w14:ligatures w14:val="standardContextual"/>
        </w:rPr>
      </w:pPr>
      <w:r w:rsidRPr="00B562C7">
        <w:rPr>
          <w:rFonts w:ascii="Times New Roman" w:eastAsia="Calibri" w:hAnsi="Times New Roman" w:cs="Times New Roman"/>
          <w:b/>
          <w:bCs/>
          <w:szCs w:val="24"/>
          <w14:ligatures w14:val="standardContextual"/>
        </w:rPr>
        <w:t>Şekil 4.8.</w:t>
      </w:r>
      <w:r w:rsidRPr="00B562C7">
        <w:rPr>
          <w:rFonts w:ascii="Times New Roman" w:eastAsia="Calibri" w:hAnsi="Times New Roman" w:cs="Times New Roman"/>
          <w:szCs w:val="24"/>
          <w14:ligatures w14:val="standardContextual"/>
        </w:rPr>
        <w:t xml:space="preserve"> </w:t>
      </w:r>
      <w:r w:rsidR="00F119C6" w:rsidRPr="00F119C6">
        <w:rPr>
          <w:rFonts w:ascii="Times New Roman" w:eastAsia="Calibri" w:hAnsi="Times New Roman" w:cs="Times New Roman"/>
          <w:kern w:val="2"/>
          <w:szCs w:val="24"/>
          <w14:ligatures w14:val="standardContextual"/>
        </w:rPr>
        <w:t>Dinamik denge performansı antrenman öncesi ve sonrası ortalamaları</w:t>
      </w:r>
    </w:p>
    <w:p w14:paraId="420835FD" w14:textId="16F2E552" w:rsidR="00B562C7" w:rsidRPr="00B562C7" w:rsidRDefault="00F119C6" w:rsidP="00B562C7">
      <w:pPr>
        <w:autoSpaceDE w:val="0"/>
        <w:autoSpaceDN w:val="0"/>
        <w:adjustRightInd w:val="0"/>
        <w:spacing w:before="240" w:after="240" w:line="360" w:lineRule="auto"/>
        <w:jc w:val="both"/>
        <w:rPr>
          <w:rFonts w:ascii="Times New Roman" w:eastAsia="Calibri" w:hAnsi="Times New Roman" w:cs="Times New Roman"/>
          <w:sz w:val="24"/>
          <w:szCs w:val="24"/>
          <w14:ligatures w14:val="standardContextual"/>
        </w:rPr>
      </w:pPr>
      <w:r w:rsidRPr="00F119C6">
        <w:rPr>
          <w:rFonts w:ascii="Times New Roman" w:eastAsia="Calibri" w:hAnsi="Times New Roman" w:cs="Times New Roman"/>
          <w:sz w:val="24"/>
          <w:szCs w:val="24"/>
          <w14:ligatures w14:val="standardContextual"/>
        </w:rPr>
        <w:lastRenderedPageBreak/>
        <w:t>Tablo 4.3’te “sağ salınım alanı” incelendiğinde deneme ve kontrol grubunun öntest-sontest karşılaştırmalarında p&lt;0.05 düzeyinde istatistiki olarak anlamlı farklılık bulunmuştur. Gruplar arası karşılaştırmalarda p&lt;0.05 düzeyinde istatistiki olarak anlamlı farklılık bulunmuştur.  Deneme grubunda %7.24 oranında ve kontrol grubunda %3.08 oranında gelişme gözlemlenmiştir.</w:t>
      </w:r>
      <w:r w:rsidR="00B562C7" w:rsidRPr="00B562C7">
        <w:rPr>
          <w:rFonts w:ascii="Times New Roman" w:eastAsia="Calibri" w:hAnsi="Times New Roman" w:cs="Times New Roman"/>
          <w:sz w:val="24"/>
          <w:szCs w:val="24"/>
          <w14:ligatures w14:val="standardContextual"/>
        </w:rPr>
        <w:t xml:space="preserve"> </w:t>
      </w:r>
    </w:p>
    <w:p w14:paraId="500C1528"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4.9)</w:t>
      </w:r>
      <w:r w:rsidRPr="00B562C7">
        <w:rPr>
          <w:rFonts w:ascii="Times New Roman" w:eastAsia="Calibri" w:hAnsi="Times New Roman" w:cs="Times New Roman"/>
          <w:sz w:val="24"/>
          <w:szCs w:val="24"/>
          <w14:ligatures w14:val="standardContextual"/>
        </w:rPr>
        <w:t xml:space="preserve"> sağ salınım alanı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7A948F19"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11FFF390" wp14:editId="651FD5A0">
            <wp:extent cx="4444026" cy="3474720"/>
            <wp:effectExtent l="0" t="0" r="0" b="0"/>
            <wp:docPr id="40" name="Resim 9"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12035" name="Resim 9" descr="metin, ekran görüntüsü, çizgi, diyagram içeren bir resim&#10;&#10;Açıklama otomatik olarak oluşturuldu"/>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32350" cy="3543779"/>
                    </a:xfrm>
                    <a:prstGeom prst="rect">
                      <a:avLst/>
                    </a:prstGeom>
                    <a:noFill/>
                    <a:ln>
                      <a:noFill/>
                    </a:ln>
                  </pic:spPr>
                </pic:pic>
              </a:graphicData>
            </a:graphic>
          </wp:inline>
        </w:drawing>
      </w:r>
    </w:p>
    <w:p w14:paraId="30429DAE" w14:textId="12B845CD" w:rsidR="00B562C7" w:rsidRPr="00F119C6" w:rsidRDefault="00B562C7" w:rsidP="00F119C6">
      <w:pPr>
        <w:autoSpaceDE w:val="0"/>
        <w:autoSpaceDN w:val="0"/>
        <w:adjustRightInd w:val="0"/>
        <w:spacing w:before="240" w:after="120" w:line="360" w:lineRule="auto"/>
        <w:jc w:val="both"/>
        <w:rPr>
          <w:rFonts w:ascii="Times New Roman" w:eastAsia="Calibri" w:hAnsi="Times New Roman" w:cs="Times New Roman"/>
          <w:szCs w:val="24"/>
          <w14:ligatures w14:val="standardContextual"/>
        </w:rPr>
      </w:pPr>
      <w:r w:rsidRPr="00B562C7">
        <w:rPr>
          <w:rFonts w:ascii="Times New Roman" w:eastAsia="Calibri" w:hAnsi="Times New Roman" w:cs="Times New Roman"/>
          <w:b/>
          <w:bCs/>
          <w:szCs w:val="24"/>
          <w14:ligatures w14:val="standardContextual"/>
        </w:rPr>
        <w:t>Şekil 4.9.</w:t>
      </w:r>
      <w:r w:rsidRPr="00B562C7">
        <w:rPr>
          <w:rFonts w:ascii="Times New Roman" w:eastAsia="Calibri" w:hAnsi="Times New Roman" w:cs="Times New Roman"/>
          <w:szCs w:val="24"/>
          <w14:ligatures w14:val="standardContextual"/>
        </w:rPr>
        <w:t xml:space="preserve"> </w:t>
      </w:r>
      <w:r w:rsidR="00F119C6" w:rsidRPr="00F119C6">
        <w:rPr>
          <w:rFonts w:ascii="Times New Roman" w:eastAsia="Calibri" w:hAnsi="Times New Roman" w:cs="Times New Roman"/>
          <w:szCs w:val="24"/>
          <w14:ligatures w14:val="standardContextual"/>
        </w:rPr>
        <w:t>Sağ Salınım alanı antrenman öncesi ve sonrası ortalamaları</w:t>
      </w:r>
    </w:p>
    <w:p w14:paraId="06A7EFC3" w14:textId="0420B01D" w:rsidR="00B562C7" w:rsidRPr="00B562C7" w:rsidRDefault="00F119C6" w:rsidP="00B562C7">
      <w:pPr>
        <w:autoSpaceDE w:val="0"/>
        <w:autoSpaceDN w:val="0"/>
        <w:adjustRightInd w:val="0"/>
        <w:spacing w:before="240" w:after="240" w:line="360" w:lineRule="auto"/>
        <w:jc w:val="both"/>
        <w:rPr>
          <w:rFonts w:ascii="Times New Roman" w:eastAsia="Calibri" w:hAnsi="Times New Roman" w:cs="Times New Roman"/>
          <w:sz w:val="24"/>
          <w:szCs w:val="24"/>
          <w14:ligatures w14:val="standardContextual"/>
        </w:rPr>
      </w:pPr>
      <w:r w:rsidRPr="00F119C6">
        <w:rPr>
          <w:rFonts w:ascii="Times New Roman" w:eastAsia="Calibri" w:hAnsi="Times New Roman" w:cs="Times New Roman"/>
          <w:sz w:val="24"/>
          <w:szCs w:val="24"/>
          <w14:ligatures w14:val="standardContextual"/>
        </w:rPr>
        <w:t>Tablo 4.3’te “sol salınım alanı” incelendiğinde deneme grubunda istatistiki olarak anlamlı farklılık bulunmazken, kontrol grubunun öntest-sontest karşılaştırmasında p&lt;0.05 düzeyinde istatistiki olarak anlamlı farklılık bulunmuştur. Gruplar arası karşılaştırmalarda ise anlamlı farklılık bulunmamıştır. Deneme grubunda %15.31 oranında ve kontrol grubunda %4.61 oranında gelişim görülmektedir.</w:t>
      </w:r>
      <w:r w:rsidR="00B562C7" w:rsidRPr="00B562C7">
        <w:rPr>
          <w:rFonts w:ascii="Times New Roman" w:eastAsia="Calibri" w:hAnsi="Times New Roman" w:cs="Times New Roman"/>
          <w:sz w:val="24"/>
          <w:szCs w:val="24"/>
          <w14:ligatures w14:val="standardContextual"/>
        </w:rPr>
        <w:t xml:space="preserve"> </w:t>
      </w:r>
    </w:p>
    <w:p w14:paraId="73A5AD41"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4.10)</w:t>
      </w:r>
      <w:r w:rsidRPr="00B562C7">
        <w:rPr>
          <w:rFonts w:ascii="Times New Roman" w:eastAsia="Calibri" w:hAnsi="Times New Roman" w:cs="Times New Roman"/>
          <w:sz w:val="24"/>
          <w:szCs w:val="24"/>
          <w14:ligatures w14:val="standardContextual"/>
        </w:rPr>
        <w:t xml:space="preserve"> sol salınım alanı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35F49744"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kern w:val="2"/>
          <w:sz w:val="24"/>
          <w:szCs w:val="24"/>
          <w14:ligatures w14:val="standardContextual"/>
        </w:rPr>
        <w:t xml:space="preserve"> </w:t>
      </w:r>
    </w:p>
    <w:p w14:paraId="76CF9F2F" w14:textId="77777777" w:rsidR="00B562C7" w:rsidRPr="00B562C7" w:rsidRDefault="00B562C7" w:rsidP="00B562C7">
      <w:pPr>
        <w:autoSpaceDE w:val="0"/>
        <w:autoSpaceDN w:val="0"/>
        <w:adjustRightInd w:val="0"/>
        <w:spacing w:after="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lastRenderedPageBreak/>
        <w:drawing>
          <wp:inline distT="0" distB="0" distL="0" distR="0" wp14:anchorId="74011BFB" wp14:editId="699B650A">
            <wp:extent cx="4276725" cy="2305050"/>
            <wp:effectExtent l="0" t="0" r="9525" b="0"/>
            <wp:docPr id="41" name="Resim 15"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9033" name="Resim 15" descr="metin, ekran görüntüsü, çizgi, diyagram içeren bir resim&#10;&#10;Açıklama otomatik olarak oluşturuldu"/>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14683" cy="2325508"/>
                    </a:xfrm>
                    <a:prstGeom prst="rect">
                      <a:avLst/>
                    </a:prstGeom>
                    <a:noFill/>
                    <a:ln>
                      <a:noFill/>
                    </a:ln>
                  </pic:spPr>
                </pic:pic>
              </a:graphicData>
            </a:graphic>
          </wp:inline>
        </w:drawing>
      </w:r>
    </w:p>
    <w:p w14:paraId="161AC0CB" w14:textId="0ADEC0FE" w:rsidR="00B562C7" w:rsidRPr="00B562C7" w:rsidRDefault="00B562C7" w:rsidP="00B562C7">
      <w:pPr>
        <w:autoSpaceDE w:val="0"/>
        <w:autoSpaceDN w:val="0"/>
        <w:adjustRightInd w:val="0"/>
        <w:spacing w:before="240" w:after="12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4.10.</w:t>
      </w:r>
      <w:r w:rsidRPr="00B562C7">
        <w:rPr>
          <w:rFonts w:ascii="Times New Roman" w:eastAsia="Calibri" w:hAnsi="Times New Roman" w:cs="Times New Roman"/>
          <w:szCs w:val="24"/>
          <w14:ligatures w14:val="standardContextual"/>
        </w:rPr>
        <w:t xml:space="preserve"> </w:t>
      </w:r>
      <w:r w:rsidR="00F119C6" w:rsidRPr="00F119C6">
        <w:rPr>
          <w:rFonts w:ascii="Times New Roman" w:eastAsia="Calibri" w:hAnsi="Times New Roman" w:cs="Times New Roman"/>
          <w:szCs w:val="24"/>
          <w14:ligatures w14:val="standardContextual"/>
        </w:rPr>
        <w:t>Sol Salınım alanı antrenman öncesi ve sonrası ortalamaları</w:t>
      </w:r>
    </w:p>
    <w:p w14:paraId="1B62E2D2" w14:textId="1889A597" w:rsidR="00B562C7" w:rsidRPr="00B562C7" w:rsidRDefault="00F119C6"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F119C6">
        <w:rPr>
          <w:rFonts w:ascii="Times New Roman" w:eastAsia="Calibri" w:hAnsi="Times New Roman" w:cs="Times New Roman"/>
          <w:kern w:val="2"/>
          <w:sz w:val="24"/>
          <w:szCs w:val="24"/>
          <w14:ligatures w14:val="standardContextual"/>
        </w:rPr>
        <w:t>Tablo 4.3’te “sağ dış salınım alanı” değişkeninde deneme ve kontrol gruplarının grup içi karşılaştırmalarında anlamlı farklılığa rastlanmamıştır. Ayrıca, gruplar arası karşılaştırmalarda da anlamlı farklılığa rastlanmamıştır. Deneme grubunda %17.93 oranında ve kontrol grubunda %16.97 oranında gelişim gözlemlenmiştir.</w:t>
      </w:r>
      <w:r w:rsidR="00B562C7" w:rsidRPr="00B562C7">
        <w:rPr>
          <w:rFonts w:ascii="Times New Roman" w:eastAsia="Calibri" w:hAnsi="Times New Roman" w:cs="Times New Roman"/>
          <w:kern w:val="2"/>
          <w:sz w:val="24"/>
          <w:szCs w:val="24"/>
          <w14:ligatures w14:val="standardContextual"/>
        </w:rPr>
        <w:t xml:space="preserve"> </w:t>
      </w:r>
    </w:p>
    <w:p w14:paraId="3BA4592C"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4.11)</w:t>
      </w:r>
      <w:r w:rsidRPr="00B562C7">
        <w:rPr>
          <w:rFonts w:ascii="Times New Roman" w:eastAsia="Calibri" w:hAnsi="Times New Roman" w:cs="Times New Roman"/>
          <w:sz w:val="24"/>
          <w:szCs w:val="24"/>
          <w14:ligatures w14:val="standardContextual"/>
        </w:rPr>
        <w:t xml:space="preserve"> sağ dış salınım alanı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2AFDC062" w14:textId="455CA02F" w:rsidR="00B562C7" w:rsidRPr="00B562C7" w:rsidRDefault="00B562C7" w:rsidP="00222FE2">
      <w:pPr>
        <w:autoSpaceDE w:val="0"/>
        <w:autoSpaceDN w:val="0"/>
        <w:adjustRightInd w:val="0"/>
        <w:spacing w:before="240" w:after="120" w:line="36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09803064" wp14:editId="15CD1431">
            <wp:extent cx="4389755" cy="2457450"/>
            <wp:effectExtent l="0" t="0" r="0" b="0"/>
            <wp:docPr id="42" name="Resim 14"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2422" name="Resim 14" descr="metin, ekran görüntüsü, çizgi, diyagram içeren bir resim&#10;&#10;Açıklama otomatik olarak oluşturuldu"/>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36657" cy="2483706"/>
                    </a:xfrm>
                    <a:prstGeom prst="rect">
                      <a:avLst/>
                    </a:prstGeom>
                    <a:noFill/>
                    <a:ln>
                      <a:noFill/>
                    </a:ln>
                  </pic:spPr>
                </pic:pic>
              </a:graphicData>
            </a:graphic>
          </wp:inline>
        </w:drawing>
      </w:r>
    </w:p>
    <w:p w14:paraId="63CA2972" w14:textId="18CE590F" w:rsidR="00B562C7" w:rsidRPr="00B562C7" w:rsidRDefault="00B562C7" w:rsidP="00B562C7">
      <w:pPr>
        <w:autoSpaceDE w:val="0"/>
        <w:autoSpaceDN w:val="0"/>
        <w:adjustRightInd w:val="0"/>
        <w:spacing w:before="12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4.11.</w:t>
      </w:r>
      <w:r w:rsidRPr="00B562C7">
        <w:rPr>
          <w:rFonts w:ascii="Times New Roman" w:eastAsia="Calibri" w:hAnsi="Times New Roman" w:cs="Times New Roman"/>
          <w:szCs w:val="24"/>
          <w14:ligatures w14:val="standardContextual"/>
        </w:rPr>
        <w:t xml:space="preserve"> </w:t>
      </w:r>
      <w:r w:rsidR="00CB642D" w:rsidRPr="00CB642D">
        <w:rPr>
          <w:rFonts w:ascii="Times New Roman" w:eastAsia="Calibri" w:hAnsi="Times New Roman" w:cs="Times New Roman"/>
          <w:szCs w:val="24"/>
          <w14:ligatures w14:val="standardContextual"/>
        </w:rPr>
        <w:t>Sağ Dış Salınım alanı antrenman öncesi ve sonrası ortalamaları</w:t>
      </w:r>
    </w:p>
    <w:p w14:paraId="5DA4DCF1" w14:textId="455F2378" w:rsidR="00B562C7" w:rsidRPr="00B562C7" w:rsidRDefault="00CB642D" w:rsidP="00B562C7">
      <w:pPr>
        <w:autoSpaceDE w:val="0"/>
        <w:autoSpaceDN w:val="0"/>
        <w:adjustRightInd w:val="0"/>
        <w:spacing w:before="120" w:after="240" w:line="360" w:lineRule="auto"/>
        <w:jc w:val="both"/>
        <w:rPr>
          <w:rFonts w:ascii="Times New Roman" w:eastAsia="Calibri" w:hAnsi="Times New Roman" w:cs="Times New Roman"/>
          <w:kern w:val="2"/>
          <w:sz w:val="24"/>
          <w:szCs w:val="24"/>
          <w14:ligatures w14:val="standardContextual"/>
        </w:rPr>
      </w:pPr>
      <w:r w:rsidRPr="00CB642D">
        <w:rPr>
          <w:rFonts w:ascii="Times New Roman" w:eastAsia="Calibri" w:hAnsi="Times New Roman" w:cs="Times New Roman"/>
          <w:kern w:val="2"/>
          <w:sz w:val="24"/>
          <w:szCs w:val="24"/>
          <w14:ligatures w14:val="standardContextual"/>
        </w:rPr>
        <w:t xml:space="preserve">Tablo 4.3’te “sol dış salınım alanı” incelendiğinde deneme grubunun öntest-sontest karşılaştırmalarında anlamlı farklılık bulunmamıştır. Kontrol grubunun grup içi karşılaştırmalarında p&lt;0.05 düzeyinde istatistiki olarak anlamlı farklılık bulunmuştur. </w:t>
      </w:r>
      <w:r w:rsidRPr="00CB642D">
        <w:rPr>
          <w:rFonts w:ascii="Times New Roman" w:eastAsia="Calibri" w:hAnsi="Times New Roman" w:cs="Times New Roman"/>
          <w:kern w:val="2"/>
          <w:sz w:val="24"/>
          <w:szCs w:val="24"/>
          <w14:ligatures w14:val="standardContextual"/>
        </w:rPr>
        <w:lastRenderedPageBreak/>
        <w:t>Gruplar arası karşılaştırmalarda ise anlamlı farklılığa rastlanmamıştır. Deneme grubu %66.66 oranında ve kontrol grubu %18.75 oranında gelişim gözlemlenmiştir.</w:t>
      </w:r>
      <w:r w:rsidR="00B562C7" w:rsidRPr="00B562C7">
        <w:rPr>
          <w:rFonts w:ascii="Times New Roman" w:eastAsia="Calibri" w:hAnsi="Times New Roman" w:cs="Times New Roman"/>
          <w:kern w:val="2"/>
          <w:sz w:val="24"/>
          <w:szCs w:val="24"/>
          <w14:ligatures w14:val="standardContextual"/>
        </w:rPr>
        <w:t xml:space="preserve"> </w:t>
      </w:r>
    </w:p>
    <w:p w14:paraId="18BD0449"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4.12)</w:t>
      </w:r>
      <w:r w:rsidRPr="00B562C7">
        <w:rPr>
          <w:rFonts w:ascii="Times New Roman" w:eastAsia="Calibri" w:hAnsi="Times New Roman" w:cs="Times New Roman"/>
          <w:sz w:val="24"/>
          <w:szCs w:val="24"/>
          <w14:ligatures w14:val="standardContextual"/>
        </w:rPr>
        <w:t xml:space="preserve"> sol dış salınım alanı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265A2C3A"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778C678D" wp14:editId="606D7E90">
            <wp:extent cx="4175125" cy="2238375"/>
            <wp:effectExtent l="0" t="0" r="0" b="9525"/>
            <wp:docPr id="43" name="Resim 13" descr="metin, çizgi, diyagra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03291" name="Resim 13" descr="metin, çizgi, diyagram, ekran görüntüsü içeren bir resim&#10;&#10;Açıklama otomatik olarak oluşturuldu"/>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33485" cy="2269663"/>
                    </a:xfrm>
                    <a:prstGeom prst="rect">
                      <a:avLst/>
                    </a:prstGeom>
                    <a:noFill/>
                    <a:ln>
                      <a:noFill/>
                    </a:ln>
                  </pic:spPr>
                </pic:pic>
              </a:graphicData>
            </a:graphic>
          </wp:inline>
        </w:drawing>
      </w:r>
    </w:p>
    <w:p w14:paraId="6C5F8063" w14:textId="130EF76B" w:rsidR="00B562C7" w:rsidRPr="00B562C7" w:rsidRDefault="00B562C7" w:rsidP="00B562C7">
      <w:pPr>
        <w:autoSpaceDE w:val="0"/>
        <w:autoSpaceDN w:val="0"/>
        <w:adjustRightInd w:val="0"/>
        <w:spacing w:before="120" w:after="240" w:line="360" w:lineRule="auto"/>
        <w:jc w:val="both"/>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b/>
          <w:bCs/>
          <w:szCs w:val="24"/>
          <w14:ligatures w14:val="standardContextual"/>
        </w:rPr>
        <w:t>Şekil 4.12.</w:t>
      </w:r>
      <w:r w:rsidRPr="00B562C7">
        <w:rPr>
          <w:rFonts w:ascii="Times New Roman" w:eastAsia="Calibri" w:hAnsi="Times New Roman" w:cs="Times New Roman"/>
          <w:szCs w:val="24"/>
          <w14:ligatures w14:val="standardContextual"/>
        </w:rPr>
        <w:t xml:space="preserve"> </w:t>
      </w:r>
      <w:r w:rsidR="00CB642D" w:rsidRPr="00CB642D">
        <w:rPr>
          <w:rFonts w:ascii="Times New Roman" w:eastAsia="Calibri" w:hAnsi="Times New Roman" w:cs="Times New Roman"/>
          <w:szCs w:val="24"/>
          <w14:ligatures w14:val="standardContextual"/>
        </w:rPr>
        <w:t>Sol Dış Salınım alanı antrenman öncesi ve sonrası ortalamaları</w:t>
      </w:r>
    </w:p>
    <w:p w14:paraId="26CD5592" w14:textId="3BE5A4F9" w:rsidR="00B562C7" w:rsidRPr="00B562C7" w:rsidRDefault="00CB642D" w:rsidP="00B562C7">
      <w:pPr>
        <w:autoSpaceDE w:val="0"/>
        <w:autoSpaceDN w:val="0"/>
        <w:adjustRightInd w:val="0"/>
        <w:spacing w:before="240" w:after="240" w:line="360" w:lineRule="auto"/>
        <w:jc w:val="both"/>
        <w:rPr>
          <w:rFonts w:ascii="Times New Roman" w:eastAsia="Calibri" w:hAnsi="Times New Roman" w:cs="Times New Roman"/>
          <w:sz w:val="24"/>
          <w:szCs w:val="24"/>
          <w14:ligatures w14:val="standardContextual"/>
        </w:rPr>
      </w:pPr>
      <w:r w:rsidRPr="00CB642D">
        <w:rPr>
          <w:rFonts w:ascii="Times New Roman" w:eastAsia="Calibri" w:hAnsi="Times New Roman" w:cs="Times New Roman"/>
          <w:sz w:val="24"/>
          <w:szCs w:val="24"/>
          <w14:ligatures w14:val="standardContextual"/>
        </w:rPr>
        <w:t>Tablo 4.3’te “sağa salınım reaksiyon zamanı” değişkeni incelendiğinde hem deneme grubu hem de kontrol grubunun grup içi karşılaştırmalarında p&lt;0.05 düzeyinde istatistiki olarak anlamlı farklılık bulunmuştur. Gruplar arası karşılaştırmalarda ise anlamlı farklılığa rastlanmamıştır. Deneme grubu %56.88 oranında ve kontrol grubu %10 oranında gelişim gözlemlenmiştir.</w:t>
      </w:r>
      <w:r w:rsidR="00B562C7" w:rsidRPr="00B562C7">
        <w:rPr>
          <w:rFonts w:ascii="Times New Roman" w:eastAsia="Calibri" w:hAnsi="Times New Roman" w:cs="Times New Roman"/>
          <w:sz w:val="24"/>
          <w:szCs w:val="24"/>
          <w14:ligatures w14:val="standardContextual"/>
        </w:rPr>
        <w:t xml:space="preserve"> </w:t>
      </w:r>
    </w:p>
    <w:p w14:paraId="2E588267"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4.13)</w:t>
      </w:r>
      <w:r w:rsidRPr="00B562C7">
        <w:rPr>
          <w:rFonts w:ascii="Times New Roman" w:eastAsia="Calibri" w:hAnsi="Times New Roman" w:cs="Times New Roman"/>
          <w:sz w:val="24"/>
          <w:szCs w:val="24"/>
          <w14:ligatures w14:val="standardContextual"/>
        </w:rPr>
        <w:t xml:space="preserve"> sağa salınım reaksiyon zamanı </w:t>
      </w:r>
      <w:r w:rsidRPr="00B562C7">
        <w:rPr>
          <w:rFonts w:ascii="Times New Roman" w:eastAsia="Calibri" w:hAnsi="Times New Roman" w:cs="Times New Roman"/>
          <w:kern w:val="2"/>
          <w:sz w:val="24"/>
          <w:szCs w:val="24"/>
          <w14:ligatures w14:val="standardContextual"/>
        </w:rPr>
        <w:t>antrenman öncesi ve sonrası aritmetik ortalama değerleri verilmiştir.</w:t>
      </w:r>
    </w:p>
    <w:p w14:paraId="148F8462"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639D3B58" wp14:editId="21FA816D">
            <wp:extent cx="4070985" cy="1866900"/>
            <wp:effectExtent l="0" t="0" r="5715" b="0"/>
            <wp:docPr id="44" name="Resim 1" descr="metin, diyagram, çizg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99958" name="Resim 1" descr="metin, diyagram, çizgi, ekran görüntüsü içeren bir resim&#10;&#10;Açıklama otomatik olarak oluşturuldu"/>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16756" cy="1887890"/>
                    </a:xfrm>
                    <a:prstGeom prst="rect">
                      <a:avLst/>
                    </a:prstGeom>
                    <a:noFill/>
                    <a:ln>
                      <a:noFill/>
                    </a:ln>
                  </pic:spPr>
                </pic:pic>
              </a:graphicData>
            </a:graphic>
          </wp:inline>
        </w:drawing>
      </w:r>
    </w:p>
    <w:p w14:paraId="60D66AB5" w14:textId="1BBCBAAA" w:rsidR="00B562C7" w:rsidRPr="00B562C7" w:rsidRDefault="00B562C7" w:rsidP="00222FE2">
      <w:pPr>
        <w:autoSpaceDE w:val="0"/>
        <w:autoSpaceDN w:val="0"/>
        <w:adjustRightInd w:val="0"/>
        <w:spacing w:before="120" w:after="120" w:line="24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4.13.</w:t>
      </w:r>
      <w:r w:rsidRPr="00B562C7">
        <w:rPr>
          <w:rFonts w:ascii="Times New Roman" w:eastAsia="Calibri" w:hAnsi="Times New Roman" w:cs="Times New Roman"/>
          <w:szCs w:val="24"/>
          <w14:ligatures w14:val="standardContextual"/>
        </w:rPr>
        <w:t xml:space="preserve"> </w:t>
      </w:r>
      <w:r w:rsidR="00CB642D" w:rsidRPr="00CB642D">
        <w:rPr>
          <w:rFonts w:ascii="Times New Roman" w:eastAsia="Calibri" w:hAnsi="Times New Roman" w:cs="Times New Roman"/>
          <w:szCs w:val="24"/>
          <w14:ligatures w14:val="standardContextual"/>
        </w:rPr>
        <w:t>Sola salınım reaksiyon zamanı antrenman öncesi ve sonrası ortalamaları</w:t>
      </w:r>
    </w:p>
    <w:p w14:paraId="1CC88A0E" w14:textId="18DEBE5A" w:rsidR="00B562C7" w:rsidRPr="00B562C7" w:rsidRDefault="00CB642D"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CB642D">
        <w:rPr>
          <w:rFonts w:ascii="Times New Roman" w:eastAsia="Calibri" w:hAnsi="Times New Roman" w:cs="Times New Roman"/>
          <w:kern w:val="2"/>
          <w:sz w:val="24"/>
          <w:szCs w:val="24"/>
          <w14:ligatures w14:val="standardContextual"/>
        </w:rPr>
        <w:lastRenderedPageBreak/>
        <w:t>Tablo 4.3’te “sola salınım reaksiyon zamanı” değişkeninde deneme grubunda anlamlı farklılık bulunmazken, kontrol grubunun öntest-sontest karşılaştırmalarında p&lt;0.05 düzeyinde istatistiki olarak anlamlı farklılık bulunmuştur. Gruplar arası karşılaştırmalarda ise anlamlı farklılığa rastlanmamıştır. Deneme grubu %55.76 oranında ve kontrol grubu %41.97 oranında gelişim göstermiştir.</w:t>
      </w:r>
      <w:r w:rsidR="00B562C7" w:rsidRPr="00B562C7">
        <w:rPr>
          <w:rFonts w:ascii="Times New Roman" w:eastAsia="Calibri" w:hAnsi="Times New Roman" w:cs="Times New Roman"/>
          <w:kern w:val="2"/>
          <w:sz w:val="24"/>
          <w:szCs w:val="24"/>
          <w14:ligatures w14:val="standardContextual"/>
        </w:rPr>
        <w:t xml:space="preserve"> </w:t>
      </w:r>
    </w:p>
    <w:p w14:paraId="54650EEE" w14:textId="77777777" w:rsidR="00B562C7" w:rsidRPr="00B562C7" w:rsidRDefault="00B562C7" w:rsidP="00B562C7">
      <w:pPr>
        <w:autoSpaceDE w:val="0"/>
        <w:autoSpaceDN w:val="0"/>
        <w:adjustRightInd w:val="0"/>
        <w:spacing w:before="240" w:after="240" w:line="36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color w:val="010205"/>
          <w:sz w:val="24"/>
          <w:szCs w:val="24"/>
          <w14:ligatures w14:val="standardContextual"/>
        </w:rPr>
        <w:t>Aşağıda (Şekil 4.14)</w:t>
      </w:r>
      <w:r w:rsidRPr="00B562C7">
        <w:rPr>
          <w:rFonts w:ascii="Times New Roman" w:eastAsia="Calibri" w:hAnsi="Times New Roman" w:cs="Times New Roman"/>
          <w:sz w:val="24"/>
          <w:szCs w:val="24"/>
          <w14:ligatures w14:val="standardContextual"/>
        </w:rPr>
        <w:t xml:space="preserve"> sola salınım reaksiyon zamanı </w:t>
      </w:r>
      <w:r w:rsidRPr="00B562C7">
        <w:rPr>
          <w:rFonts w:ascii="Times New Roman" w:eastAsia="Calibri" w:hAnsi="Times New Roman" w:cs="Times New Roman"/>
          <w:kern w:val="2"/>
          <w:sz w:val="24"/>
          <w:szCs w:val="24"/>
          <w14:ligatures w14:val="standardContextual"/>
        </w:rPr>
        <w:t xml:space="preserve">antrenman öncesi ve sonrası aritmetik ortalama değerleri verilmiştir. </w:t>
      </w:r>
    </w:p>
    <w:p w14:paraId="43FAA41E" w14:textId="77777777" w:rsidR="00B562C7" w:rsidRPr="00B562C7" w:rsidRDefault="00B562C7" w:rsidP="00222FE2">
      <w:pPr>
        <w:autoSpaceDE w:val="0"/>
        <w:autoSpaceDN w:val="0"/>
        <w:adjustRightInd w:val="0"/>
        <w:spacing w:before="120" w:after="120" w:line="240" w:lineRule="auto"/>
        <w:jc w:val="center"/>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noProof/>
          <w:sz w:val="24"/>
          <w:szCs w:val="24"/>
          <w:lang w:eastAsia="tr-TR"/>
          <w14:ligatures w14:val="standardContextual"/>
        </w:rPr>
        <w:drawing>
          <wp:inline distT="0" distB="0" distL="0" distR="0" wp14:anchorId="22440000" wp14:editId="25C0CBD4">
            <wp:extent cx="4387215" cy="2838450"/>
            <wp:effectExtent l="0" t="0" r="0" b="0"/>
            <wp:docPr id="45" name="Resim 17" descr="metin, çizgi, diyagra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32540" name="Resim 17" descr="metin, çizgi, diyagram, ekran görüntüsü içeren bir resim&#10;&#10;Açıklama otomatik olarak oluşturuldu"/>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22012" cy="2860963"/>
                    </a:xfrm>
                    <a:prstGeom prst="rect">
                      <a:avLst/>
                    </a:prstGeom>
                    <a:noFill/>
                    <a:ln>
                      <a:noFill/>
                    </a:ln>
                  </pic:spPr>
                </pic:pic>
              </a:graphicData>
            </a:graphic>
          </wp:inline>
        </w:drawing>
      </w:r>
    </w:p>
    <w:p w14:paraId="0176DCB5" w14:textId="79EF0D36" w:rsidR="00B562C7" w:rsidRPr="00B562C7" w:rsidRDefault="00B562C7" w:rsidP="00222FE2">
      <w:pPr>
        <w:autoSpaceDE w:val="0"/>
        <w:autoSpaceDN w:val="0"/>
        <w:adjustRightInd w:val="0"/>
        <w:spacing w:before="120" w:after="120" w:line="240" w:lineRule="auto"/>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b/>
          <w:bCs/>
          <w:szCs w:val="24"/>
          <w14:ligatures w14:val="standardContextual"/>
        </w:rPr>
        <w:t>Şekil 4.14.</w:t>
      </w:r>
      <w:r w:rsidRPr="00B562C7">
        <w:rPr>
          <w:rFonts w:ascii="Times New Roman" w:eastAsia="Calibri" w:hAnsi="Times New Roman" w:cs="Times New Roman"/>
          <w:szCs w:val="24"/>
          <w14:ligatures w14:val="standardContextual"/>
        </w:rPr>
        <w:t xml:space="preserve"> </w:t>
      </w:r>
      <w:r w:rsidR="00CB642D" w:rsidRPr="00CB642D">
        <w:rPr>
          <w:rFonts w:ascii="Times New Roman" w:eastAsia="Calibri" w:hAnsi="Times New Roman" w:cs="Times New Roman"/>
          <w:szCs w:val="24"/>
          <w14:ligatures w14:val="standardContextual"/>
        </w:rPr>
        <w:t>Sola salınım reaksiyon zamanı antrenman öncesi ve sonrası ortalamaları</w:t>
      </w:r>
    </w:p>
    <w:p w14:paraId="47FDBC02" w14:textId="77777777" w:rsidR="00B562C7" w:rsidRPr="00B562C7" w:rsidRDefault="00B562C7" w:rsidP="00B562C7">
      <w:pPr>
        <w:autoSpaceDE w:val="0"/>
        <w:autoSpaceDN w:val="0"/>
        <w:adjustRightInd w:val="0"/>
        <w:spacing w:after="0" w:line="240" w:lineRule="auto"/>
        <w:rPr>
          <w:rFonts w:ascii="Times New Roman" w:eastAsia="Calibri" w:hAnsi="Times New Roman" w:cs="Times New Roman"/>
          <w:kern w:val="2"/>
          <w:sz w:val="24"/>
          <w:szCs w:val="24"/>
          <w14:ligatures w14:val="standardContextual"/>
        </w:rPr>
      </w:pPr>
    </w:p>
    <w:p w14:paraId="6C2271AA" w14:textId="77777777" w:rsidR="00B562C7" w:rsidRPr="00B562C7" w:rsidRDefault="00B562C7" w:rsidP="00B562C7">
      <w:pPr>
        <w:spacing w:after="0" w:line="240" w:lineRule="auto"/>
        <w:jc w:val="both"/>
        <w:rPr>
          <w:rFonts w:ascii="Times New Roman" w:eastAsia="Times New Roman" w:hAnsi="Times New Roman" w:cs="Times New Roman"/>
          <w:bCs/>
          <w:sz w:val="24"/>
          <w:szCs w:val="24"/>
          <w:lang w:eastAsia="tr-TR"/>
        </w:rPr>
      </w:pPr>
    </w:p>
    <w:p w14:paraId="006F835E"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10F6352"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662272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E847A08"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B4A323E"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387623E1"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274B40C9"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D0134E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256C874"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654B167"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A269D28"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667BEC2"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550DC6EE"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0C9589FB" w14:textId="77777777" w:rsidR="00B562C7" w:rsidRPr="00B562C7" w:rsidRDefault="00B562C7" w:rsidP="00B562C7">
      <w:pPr>
        <w:spacing w:after="0" w:line="240" w:lineRule="auto"/>
        <w:jc w:val="center"/>
        <w:rPr>
          <w:rFonts w:ascii="Times New Roman" w:eastAsia="Times New Roman" w:hAnsi="Times New Roman" w:cs="Times New Roman"/>
          <w:b/>
          <w:bCs/>
          <w:sz w:val="28"/>
          <w:szCs w:val="24"/>
          <w:lang w:eastAsia="tr-TR"/>
        </w:rPr>
      </w:pPr>
    </w:p>
    <w:p w14:paraId="1B75892C" w14:textId="77777777" w:rsidR="002C4D9D" w:rsidRDefault="002C4D9D" w:rsidP="002C4D9D">
      <w:pPr>
        <w:spacing w:after="0" w:line="720" w:lineRule="auto"/>
        <w:jc w:val="center"/>
        <w:rPr>
          <w:rFonts w:ascii="Times New Roman" w:eastAsia="Times New Roman" w:hAnsi="Times New Roman" w:cs="Times New Roman"/>
          <w:b/>
          <w:bCs/>
          <w:sz w:val="28"/>
          <w:szCs w:val="24"/>
          <w:lang w:eastAsia="tr-TR"/>
        </w:rPr>
        <w:sectPr w:rsidR="002C4D9D" w:rsidSect="005B664E">
          <w:pgSz w:w="11906" w:h="16838"/>
          <w:pgMar w:top="1701" w:right="1418" w:bottom="1418" w:left="1985" w:header="709" w:footer="709" w:gutter="0"/>
          <w:pgNumType w:start="25" w:chapStyle="1"/>
          <w:cols w:space="708"/>
          <w:titlePg/>
          <w:docGrid w:linePitch="360"/>
        </w:sectPr>
      </w:pPr>
    </w:p>
    <w:p w14:paraId="5DFD732A" w14:textId="10F4D3FF" w:rsidR="00B562C7" w:rsidRPr="002C4D9D" w:rsidRDefault="002C4D9D" w:rsidP="002C4D9D">
      <w:pPr>
        <w:spacing w:after="0" w:line="720" w:lineRule="auto"/>
        <w:jc w:val="center"/>
        <w:rPr>
          <w:rFonts w:ascii="Times New Roman" w:eastAsia="Times New Roman" w:hAnsi="Times New Roman" w:cs="Times New Roman"/>
          <w:b/>
          <w:bCs/>
          <w:sz w:val="28"/>
          <w:szCs w:val="24"/>
          <w:lang w:eastAsia="tr-TR"/>
        </w:rPr>
      </w:pPr>
      <w:r>
        <w:rPr>
          <w:rFonts w:ascii="Times New Roman" w:eastAsia="Times New Roman" w:hAnsi="Times New Roman" w:cs="Times New Roman"/>
          <w:b/>
          <w:bCs/>
          <w:sz w:val="28"/>
          <w:szCs w:val="24"/>
          <w:lang w:eastAsia="tr-TR"/>
        </w:rPr>
        <w:lastRenderedPageBreak/>
        <w:t>5. TARTIŞMA</w:t>
      </w:r>
    </w:p>
    <w:p w14:paraId="5F37E8B9" w14:textId="77777777" w:rsidR="00B562C7" w:rsidRPr="00B562C7" w:rsidRDefault="00B562C7" w:rsidP="00B562C7">
      <w:pPr>
        <w:spacing w:before="240" w:after="240" w:line="360" w:lineRule="auto"/>
        <w:jc w:val="both"/>
        <w:rPr>
          <w:rFonts w:ascii="Times New Roman" w:eastAsia="Times New Roman" w:hAnsi="Times New Roman" w:cs="Times New Roman"/>
          <w:sz w:val="24"/>
          <w:lang w:eastAsia="tr-TR"/>
        </w:rPr>
      </w:pPr>
      <w:r w:rsidRPr="00B562C7">
        <w:rPr>
          <w:rFonts w:ascii="Times New Roman" w:eastAsia="Times New Roman" w:hAnsi="Times New Roman" w:cs="Times New Roman"/>
          <w:sz w:val="24"/>
          <w:lang w:eastAsia="tr-TR"/>
        </w:rPr>
        <w:t xml:space="preserve">Denge, genel olarak spor ve özel olarak basketbol alanında önemli koordinasyon yeteneklerinden biridir. Denge, fiziksel ve beceri performansını geliştirmeye katkıda bulunan bir nöromüsküler kontrol şeklidir. Denge, oyuncuların statik veya dinamik pozisyonlarda vücutlarını kontrol etmelerini sağlar ve aynı zamanda hızlı hareketler yaparken onları düşme ve yaralanmalardan korur (Panwar ve ark. 2014). </w:t>
      </w:r>
    </w:p>
    <w:p w14:paraId="7EE7F292" w14:textId="77777777" w:rsidR="00B562C7" w:rsidRPr="00B562C7" w:rsidRDefault="00B562C7" w:rsidP="00B562C7">
      <w:pPr>
        <w:spacing w:before="240" w:after="240" w:line="360" w:lineRule="auto"/>
        <w:jc w:val="both"/>
        <w:rPr>
          <w:rFonts w:ascii="Times New Roman" w:eastAsia="Times New Roman" w:hAnsi="Times New Roman" w:cs="Times New Roman"/>
          <w:sz w:val="24"/>
          <w:lang w:eastAsia="tr-TR"/>
        </w:rPr>
      </w:pPr>
      <w:r w:rsidRPr="00B562C7">
        <w:rPr>
          <w:rFonts w:ascii="Times New Roman" w:eastAsia="Times New Roman" w:hAnsi="Times New Roman" w:cs="Times New Roman"/>
          <w:sz w:val="24"/>
          <w:lang w:eastAsia="tr-TR"/>
        </w:rPr>
        <w:t xml:space="preserve">Basketbol sporu; çeviklik, hız, koordinasyon, doğruluk, dayanıklılık ve patlayıcı güç gibi karmaşık biyomotor bileşen özelliklerine sahiptir. İyi denge koşulları ile desteklenirse biyomotor yeteneği daha iyi olacaktır (Iskandar ve Rismayadi 2019). </w:t>
      </w:r>
    </w:p>
    <w:p w14:paraId="282E9F96" w14:textId="77777777" w:rsidR="00C70B6E" w:rsidRDefault="00B562C7" w:rsidP="00B562C7">
      <w:pPr>
        <w:spacing w:before="240" w:after="240" w:line="360" w:lineRule="auto"/>
        <w:jc w:val="both"/>
        <w:rPr>
          <w:rFonts w:ascii="Times New Roman" w:eastAsia="Times New Roman" w:hAnsi="Times New Roman" w:cs="Times New Roman"/>
          <w:sz w:val="24"/>
          <w:lang w:eastAsia="tr-TR"/>
        </w:rPr>
      </w:pPr>
      <w:r w:rsidRPr="00B562C7">
        <w:rPr>
          <w:rFonts w:ascii="Times New Roman" w:eastAsia="Times New Roman" w:hAnsi="Times New Roman" w:cs="Times New Roman"/>
          <w:sz w:val="24"/>
          <w:lang w:eastAsia="tr-TR"/>
        </w:rPr>
        <w:t xml:space="preserve">Denge basketbolda önemli bir faktördür, bu nedenle, özellikle genç basketbolcular için gelecekteki başarıları desteklemek için hala düşük olan denge seviyesinin iyileştirilmesi gerekir </w:t>
      </w:r>
      <w:proofErr w:type="gramStart"/>
      <w:r w:rsidRPr="00B562C7">
        <w:rPr>
          <w:rFonts w:ascii="Times New Roman" w:eastAsia="Times New Roman" w:hAnsi="Times New Roman" w:cs="Times New Roman"/>
          <w:sz w:val="24"/>
          <w:lang w:eastAsia="tr-TR"/>
        </w:rPr>
        <w:t>(</w:t>
      </w:r>
      <w:proofErr w:type="gramEnd"/>
      <w:r w:rsidRPr="00B562C7">
        <w:rPr>
          <w:rFonts w:ascii="Times New Roman" w:eastAsia="Times New Roman" w:hAnsi="Times New Roman" w:cs="Times New Roman"/>
          <w:sz w:val="24"/>
          <w:lang w:eastAsia="tr-TR"/>
        </w:rPr>
        <w:t xml:space="preserve">Nugraha ve ark. 2022). </w:t>
      </w:r>
    </w:p>
    <w:p w14:paraId="2351C46D" w14:textId="1FAD001B"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Sporcular için önemli olan,  atletik performansı geliştirmek ve yaralanma risklerini azaltmak için yapılacak denge eğitim programlarına bosu ve diğer denge egzersizlerinin </w:t>
      </w:r>
      <w:proofErr w:type="gramStart"/>
      <w:r w:rsidRPr="00B562C7">
        <w:rPr>
          <w:rFonts w:ascii="Times New Roman" w:eastAsia="Times New Roman" w:hAnsi="Times New Roman" w:cs="Times New Roman"/>
          <w:color w:val="000000"/>
          <w:sz w:val="24"/>
          <w:szCs w:val="24"/>
          <w:lang w:eastAsia="tr-TR"/>
        </w:rPr>
        <w:t>dahil</w:t>
      </w:r>
      <w:proofErr w:type="gramEnd"/>
      <w:r w:rsidRPr="00B562C7">
        <w:rPr>
          <w:rFonts w:ascii="Times New Roman" w:eastAsia="Times New Roman" w:hAnsi="Times New Roman" w:cs="Times New Roman"/>
          <w:color w:val="000000"/>
          <w:sz w:val="24"/>
          <w:szCs w:val="24"/>
          <w:lang w:eastAsia="tr-TR"/>
        </w:rPr>
        <w:t xml:space="preserve"> edilmesinin yararlı olacağını tavsiye edilmektedir (Laudner ve Koschnitzky 2010).</w:t>
      </w:r>
    </w:p>
    <w:p w14:paraId="12E946F8" w14:textId="53425C1F" w:rsidR="00B562C7" w:rsidRPr="00B562C7" w:rsidRDefault="00CB642D" w:rsidP="00B562C7">
      <w:pPr>
        <w:spacing w:before="240" w:after="240" w:line="360" w:lineRule="auto"/>
        <w:jc w:val="both"/>
        <w:rPr>
          <w:rFonts w:ascii="Times New Roman" w:eastAsia="Times New Roman" w:hAnsi="Times New Roman" w:cs="Times New Roman"/>
          <w:color w:val="000000"/>
          <w:sz w:val="24"/>
          <w:szCs w:val="24"/>
          <w:lang w:eastAsia="tr-TR"/>
        </w:rPr>
      </w:pPr>
      <w:r w:rsidRPr="00CB642D">
        <w:rPr>
          <w:rFonts w:ascii="Times New Roman" w:eastAsia="Times New Roman" w:hAnsi="Times New Roman" w:cs="Times New Roman"/>
          <w:color w:val="000000"/>
          <w:sz w:val="24"/>
          <w:szCs w:val="24"/>
          <w:lang w:eastAsia="tr-TR"/>
        </w:rPr>
        <w:t xml:space="preserve">Bu çalışmada, Bingöl Gençler Ligi'nde oynayan erkek basketbolcularda (14-16 yaş arası) 8 haftalık bosu egzersizlerinin statik ve dinamik denge gelişimine etkisi araştırılmıştır. Çalışmamıza katılan sporculara; boy, vücut ağırlığı ve BKİ ölçümleri ile statik ve </w:t>
      </w:r>
      <w:r w:rsidR="00B14F85">
        <w:rPr>
          <w:rFonts w:ascii="Times New Roman" w:eastAsia="Times New Roman" w:hAnsi="Times New Roman" w:cs="Times New Roman"/>
          <w:color w:val="000000"/>
          <w:sz w:val="24"/>
          <w:szCs w:val="24"/>
          <w:lang w:eastAsia="tr-TR"/>
        </w:rPr>
        <w:t xml:space="preserve">dinamik </w:t>
      </w:r>
      <w:r w:rsidRPr="00CB642D">
        <w:rPr>
          <w:rFonts w:ascii="Times New Roman" w:eastAsia="Times New Roman" w:hAnsi="Times New Roman" w:cs="Times New Roman"/>
          <w:color w:val="000000"/>
          <w:sz w:val="24"/>
          <w:szCs w:val="24"/>
          <w:lang w:eastAsia="tr-TR"/>
        </w:rPr>
        <w:t>denge testleri uygulandı. Tablo 4.1 ve Şekil 4.1'de görüldüğü gibi deneme ve kontrol gruplarına ait sporcuların yaş, boy, vücut ağırlığı ve BKİ değerlerinin tanımlayıcı verilerinin ortalamaları egzersiz programı öncesi gruplar arasında farklılık göstermemektedir. Bu da gruplar arasında homojen bir dağılımın olduğunu göstermektedir.</w:t>
      </w:r>
    </w:p>
    <w:p w14:paraId="1A544281" w14:textId="13667157" w:rsidR="002C4D9D" w:rsidRDefault="00CB642D" w:rsidP="00B562C7">
      <w:pPr>
        <w:spacing w:before="240" w:after="240" w:line="360" w:lineRule="auto"/>
        <w:jc w:val="both"/>
        <w:rPr>
          <w:rFonts w:ascii="Times New Roman" w:eastAsia="Times New Roman" w:hAnsi="Times New Roman" w:cs="Times New Roman"/>
          <w:color w:val="000000"/>
          <w:sz w:val="24"/>
          <w:szCs w:val="24"/>
          <w:lang w:eastAsia="tr-TR"/>
        </w:rPr>
      </w:pPr>
      <w:r w:rsidRPr="00CB642D">
        <w:rPr>
          <w:rFonts w:ascii="Times New Roman" w:eastAsia="Times New Roman" w:hAnsi="Times New Roman" w:cs="Times New Roman"/>
          <w:color w:val="000000"/>
          <w:sz w:val="24"/>
          <w:szCs w:val="24"/>
          <w:lang w:eastAsia="tr-TR"/>
        </w:rPr>
        <w:t xml:space="preserve">Bu bölümde çalışmamızda elde ettiğimiz veriler ile </w:t>
      </w:r>
      <w:proofErr w:type="gramStart"/>
      <w:r w:rsidRPr="00CB642D">
        <w:rPr>
          <w:rFonts w:ascii="Times New Roman" w:eastAsia="Times New Roman" w:hAnsi="Times New Roman" w:cs="Times New Roman"/>
          <w:color w:val="000000"/>
          <w:sz w:val="24"/>
          <w:szCs w:val="24"/>
          <w:lang w:eastAsia="tr-TR"/>
        </w:rPr>
        <w:t>literatürdeki</w:t>
      </w:r>
      <w:proofErr w:type="gramEnd"/>
      <w:r w:rsidRPr="00CB642D">
        <w:rPr>
          <w:rFonts w:ascii="Times New Roman" w:eastAsia="Times New Roman" w:hAnsi="Times New Roman" w:cs="Times New Roman"/>
          <w:color w:val="000000"/>
          <w:sz w:val="24"/>
          <w:szCs w:val="24"/>
          <w:lang w:eastAsia="tr-TR"/>
        </w:rPr>
        <w:t xml:space="preserve"> diğer çalışmaların verileri karşılaştırılarak tartışılmıştır.</w:t>
      </w:r>
    </w:p>
    <w:p w14:paraId="0B09F006" w14:textId="77777777" w:rsidR="0071254F" w:rsidRDefault="0071254F" w:rsidP="00B562C7">
      <w:pPr>
        <w:spacing w:before="240" w:after="240" w:line="360" w:lineRule="auto"/>
        <w:jc w:val="both"/>
        <w:rPr>
          <w:rFonts w:ascii="Times New Roman" w:eastAsia="Times New Roman" w:hAnsi="Times New Roman" w:cs="Times New Roman"/>
          <w:color w:val="000000"/>
          <w:sz w:val="24"/>
          <w:szCs w:val="24"/>
          <w:lang w:eastAsia="tr-TR"/>
        </w:rPr>
      </w:pPr>
    </w:p>
    <w:p w14:paraId="5A749FBC" w14:textId="77777777" w:rsidR="00B562C7" w:rsidRPr="00B562C7" w:rsidRDefault="00B562C7" w:rsidP="00B562C7">
      <w:pPr>
        <w:spacing w:before="240" w:after="240" w:line="360" w:lineRule="auto"/>
        <w:jc w:val="both"/>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lastRenderedPageBreak/>
        <w:t>5.1. Bosu Egzersiz Programının Statik Denge Gelişimine Etkisinin Değerlendirilmesi</w:t>
      </w:r>
    </w:p>
    <w:p w14:paraId="4720DCEB" w14:textId="59421242" w:rsidR="00B562C7" w:rsidRPr="00B562C7" w:rsidRDefault="00CB642D" w:rsidP="00CB642D">
      <w:pPr>
        <w:numPr>
          <w:ilvl w:val="0"/>
          <w:numId w:val="41"/>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CB642D">
        <w:rPr>
          <w:rFonts w:ascii="Times New Roman" w:eastAsia="Calibri" w:hAnsi="Times New Roman" w:cs="Times New Roman"/>
          <w:kern w:val="2"/>
          <w:sz w:val="24"/>
          <w:szCs w:val="24"/>
          <w14:ligatures w14:val="standardContextual"/>
        </w:rPr>
        <w:t>Tablo 4.2’de “Sağa-sola standart sapma” değerinde deneme ve kontrol grubunun ön test ve son test karşılaştırmalarında anlamlı fark bulunamamıştır. Gruplar arası karşılaştırmasında istatistiki olarak anlamlı farklılığa da rastlanmamıştır. Buna rağmen deneme grubunda %12’lik olumlu bir gelişme gözlemlenmiştir.</w:t>
      </w:r>
    </w:p>
    <w:p w14:paraId="52C7F33E" w14:textId="77777777" w:rsidR="00B562C7" w:rsidRPr="00B562C7" w:rsidRDefault="00B562C7" w:rsidP="00B562C7">
      <w:pPr>
        <w:autoSpaceDE w:val="0"/>
        <w:autoSpaceDN w:val="0"/>
        <w:adjustRightInd w:val="0"/>
        <w:spacing w:before="240" w:after="240" w:line="360" w:lineRule="auto"/>
        <w:ind w:left="714"/>
        <w:contextualSpacing/>
        <w:jc w:val="both"/>
        <w:rPr>
          <w:rFonts w:ascii="Times New Roman" w:eastAsia="Calibri" w:hAnsi="Times New Roman" w:cs="Times New Roman"/>
          <w:kern w:val="2"/>
          <w:sz w:val="24"/>
          <w:szCs w:val="24"/>
          <w14:ligatures w14:val="standardContextual"/>
        </w:rPr>
      </w:pPr>
      <w:r w:rsidRPr="00B562C7">
        <w:rPr>
          <w:rFonts w:ascii="Times New Roman" w:eastAsia="Calibri" w:hAnsi="Times New Roman" w:cs="Times New Roman"/>
          <w:kern w:val="2"/>
          <w:sz w:val="24"/>
          <w:szCs w:val="24"/>
          <w14:ligatures w14:val="standardContextual"/>
        </w:rPr>
        <w:t xml:space="preserve"> </w:t>
      </w:r>
    </w:p>
    <w:p w14:paraId="5BCB837D" w14:textId="3CE728BA" w:rsidR="00B562C7" w:rsidRPr="00B562C7" w:rsidRDefault="00CB642D" w:rsidP="00CB642D">
      <w:pPr>
        <w:numPr>
          <w:ilvl w:val="0"/>
          <w:numId w:val="41"/>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CB642D">
        <w:rPr>
          <w:rFonts w:ascii="Times New Roman" w:eastAsia="Calibri" w:hAnsi="Times New Roman" w:cs="Times New Roman"/>
          <w:kern w:val="2"/>
          <w:sz w:val="24"/>
          <w:szCs w:val="24"/>
          <w14:ligatures w14:val="standardContextual"/>
        </w:rPr>
        <w:t>Tablo 4.2’de “Öne-arkaya standart sapma” değişkeninde hem deneme hem de kontrol grubunun grup içi karşılaştırmalarında p&lt;0.05 düzeyinde anlamlı farklılıklar bulunmuştur. Grup içinde farklılık bulunmasına rağmen gruplar arası karşılaştırmada anlamlı farklılık bulunmamıştır. Deneme grubunda %73.07’lik olumlu gelişme ve kontrol grubunda %45.45’lik bir olumlu gelişme bulunmuştur.</w:t>
      </w:r>
    </w:p>
    <w:p w14:paraId="298036D1"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36C3B2B0" w14:textId="63C69A02" w:rsidR="00B562C7" w:rsidRPr="00B562C7" w:rsidRDefault="00CB642D" w:rsidP="00CB642D">
      <w:pPr>
        <w:numPr>
          <w:ilvl w:val="0"/>
          <w:numId w:val="41"/>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CB642D">
        <w:rPr>
          <w:rFonts w:ascii="Times New Roman" w:eastAsia="Calibri" w:hAnsi="Times New Roman" w:cs="Times New Roman"/>
          <w:kern w:val="2"/>
          <w:sz w:val="24"/>
          <w:szCs w:val="24"/>
          <w14:ligatures w14:val="standardContextual"/>
        </w:rPr>
        <w:t>Tablo 4.2’de “Sağa-sola ortalama salınım hızı” değerinde deneme grubunun ön test ve son test karşılaştırmasında p&lt;0.05 düzeyinde istatistiki olarak anlamlı farklılık bulunmuştur. Kontrol grubunda ise istatistiki olarak anlamlı farklığa rastlanmamıştır. Gruplar arası karşılaştırmalarda ise p&lt;0.05 düzeyinde istatistiki olarak anlamlı farklılık bulunmuştur. Deneme grubunda %28.57 oranında bir gelişme ve kontrol grubunda %5.35 oranında bir gelişme gözlemlenmiştir.</w:t>
      </w:r>
    </w:p>
    <w:p w14:paraId="0CAADDB6"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12084571" w14:textId="340FC978" w:rsidR="00B562C7" w:rsidRPr="00B562C7" w:rsidRDefault="00BF0609" w:rsidP="00BF0609">
      <w:pPr>
        <w:numPr>
          <w:ilvl w:val="0"/>
          <w:numId w:val="41"/>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BF0609">
        <w:rPr>
          <w:rFonts w:ascii="Times New Roman" w:eastAsia="Calibri" w:hAnsi="Times New Roman" w:cs="Times New Roman"/>
          <w:kern w:val="2"/>
          <w:sz w:val="24"/>
          <w:szCs w:val="24"/>
          <w14:ligatures w14:val="standardContextual"/>
        </w:rPr>
        <w:t>Tablo 4.2’de “Öne-arkaya ortalama salınım hızı” değişkeninde deneme grubunun grup içi karşılaştırmasında p&lt;0.05 düzeyinde istatistiki olarak anlamlı farklılık bulunmuştur. Kontrol grubunda bir farklılığa rastlanmamıştır. Gruplar arası karşılaştırmalarda p&lt;0.05 düzeyinde anlamlı farklılık bulunmuştur. Deneme grubu %32.37 oranında bir gelişme ve kontrol grubu %1.88 oranında bir gelişme göstermiştir.</w:t>
      </w:r>
    </w:p>
    <w:p w14:paraId="625CCDF9"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1D56C611" w14:textId="078E7586" w:rsidR="00B562C7" w:rsidRPr="00B562C7" w:rsidRDefault="00BF0609" w:rsidP="00BF0609">
      <w:pPr>
        <w:numPr>
          <w:ilvl w:val="0"/>
          <w:numId w:val="41"/>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BF0609">
        <w:rPr>
          <w:rFonts w:ascii="Times New Roman" w:eastAsia="Calibri" w:hAnsi="Times New Roman" w:cs="Times New Roman"/>
          <w:kern w:val="2"/>
          <w:sz w:val="24"/>
          <w:szCs w:val="24"/>
          <w14:ligatures w14:val="standardContextual"/>
        </w:rPr>
        <w:t>Tablo 4.2’de “Basınç merkezi çizim analizi” incelendiğinde, deneme ve kontrol grubunun ön test ve son test karşılaştırmalarında istatistiki olarak anlamlı bir farklılığa rastlanmamıştır. Ayrıca gruplar arası karşılaştırmada anlamlı farklılığa rastlanmamıştır. Deneme grubu %3.94 oranında ve kontrol grubu %1.72 oranında bir gelişme göstermiştir.</w:t>
      </w:r>
    </w:p>
    <w:p w14:paraId="24F93047"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06BDCCD1" w14:textId="5C971FDD" w:rsidR="00B562C7" w:rsidRPr="00B562C7" w:rsidRDefault="00BF0609" w:rsidP="00BF0609">
      <w:pPr>
        <w:numPr>
          <w:ilvl w:val="0"/>
          <w:numId w:val="41"/>
        </w:numPr>
        <w:spacing w:before="240" w:after="240" w:line="360" w:lineRule="auto"/>
        <w:contextualSpacing/>
        <w:jc w:val="both"/>
        <w:rPr>
          <w:rFonts w:ascii="Helvetica" w:eastAsia="Times New Roman" w:hAnsi="Helvetica" w:cs="Helvetica"/>
          <w:color w:val="000000"/>
        </w:rPr>
      </w:pPr>
      <w:r w:rsidRPr="00BF0609">
        <w:rPr>
          <w:rFonts w:ascii="Times New Roman" w:eastAsia="Calibri" w:hAnsi="Times New Roman" w:cs="Times New Roman"/>
          <w:kern w:val="2"/>
          <w:sz w:val="24"/>
          <w:szCs w:val="24"/>
          <w14:ligatures w14:val="standardContextual"/>
        </w:rPr>
        <w:lastRenderedPageBreak/>
        <w:t>Tablo 4.2’de “Salınım alanı” değişkeni incelendiğinde deneme grubunun grup içi karşılaştırmasında p&lt;0.05 düzeyinde istatistiki olarak anlamlı farklılığa rastlanmıştır. Kontrol grubunda ise anlamlı bir farklılık bulunmamıştır. Gruplar arası karşılaştırmalarda ise istatistiki olarak anlamlı farklılık bulunmamıştır. Deneme grubunda %23.52 oranında ve kontrol grubunda %10.34 oranında olumlu bir gelişme gözlemlenmiştir.</w:t>
      </w:r>
    </w:p>
    <w:p w14:paraId="3A672A2B"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sz w:val="24"/>
          <w:lang w:eastAsia="tr-TR"/>
        </w:rPr>
        <w:t>Basketbol sporunda, düzenli eğitim (drill becerileri) sonrasında alt ekstremiteler için bosu topu ve theraband kullanılarak yapılan egzersizler, propriyoseptif sistemi etkileyerek dinamik ve statik denge şeklinde postüral dengeyi geliştirmeye yardımcı olur (Boccolini ve ark. 2013; Ha ve ark. 2018; Grueva-Pancheva 2021).</w:t>
      </w:r>
    </w:p>
    <w:p w14:paraId="22C98EF6" w14:textId="4D3289BA" w:rsidR="00B562C7" w:rsidRPr="00B562C7" w:rsidRDefault="00BF0609" w:rsidP="00B562C7">
      <w:pPr>
        <w:spacing w:before="240" w:after="240" w:line="360" w:lineRule="auto"/>
        <w:jc w:val="both"/>
        <w:rPr>
          <w:rFonts w:ascii="Times New Roman" w:eastAsia="Times New Roman" w:hAnsi="Times New Roman" w:cs="Times New Roman"/>
          <w:color w:val="000000"/>
          <w:sz w:val="24"/>
          <w:szCs w:val="24"/>
          <w:lang w:eastAsia="tr-TR"/>
        </w:rPr>
      </w:pPr>
      <w:r w:rsidRPr="00BF0609">
        <w:rPr>
          <w:rFonts w:ascii="Times New Roman" w:eastAsia="Times New Roman" w:hAnsi="Times New Roman" w:cs="Times New Roman"/>
          <w:color w:val="000000"/>
          <w:sz w:val="24"/>
          <w:szCs w:val="24"/>
          <w:lang w:eastAsia="tr-TR"/>
        </w:rPr>
        <w:t>Tenisçilerde (12-14 yaş) 10 hafta boyunca uygulanan bosu egzersizlerinin statik dengeye etkisinin incelendiği çalışma sonunda;</w:t>
      </w:r>
      <w:r w:rsidR="009C01B9">
        <w:rPr>
          <w:rFonts w:ascii="Times New Roman" w:eastAsia="Times New Roman" w:hAnsi="Times New Roman" w:cs="Times New Roman"/>
          <w:color w:val="000000"/>
          <w:sz w:val="24"/>
          <w:szCs w:val="24"/>
          <w:lang w:eastAsia="tr-TR"/>
        </w:rPr>
        <w:t xml:space="preserve"> deneme</w:t>
      </w:r>
      <w:r w:rsidRPr="00BF0609">
        <w:rPr>
          <w:rFonts w:ascii="Times New Roman" w:eastAsia="Times New Roman" w:hAnsi="Times New Roman" w:cs="Times New Roman"/>
          <w:color w:val="000000"/>
          <w:sz w:val="24"/>
          <w:szCs w:val="24"/>
          <w:lang w:eastAsia="tr-TR"/>
        </w:rPr>
        <w:t xml:space="preserve"> grubu statik denge skorlarının grup içi karşılaştırmasında sağa sola salınım standart sapma, statik denge skoru, öne arkaya salınım hızı, sağa sola salınım hızı ve statik denge skoru salınım hızında düzeyinde anlamlı farklılık (p&lt;0.05) görüldüğü bildirilmektedir </w:t>
      </w:r>
      <w:proofErr w:type="gramStart"/>
      <w:r w:rsidRPr="00BF0609">
        <w:rPr>
          <w:rFonts w:ascii="Times New Roman" w:eastAsia="Times New Roman" w:hAnsi="Times New Roman" w:cs="Times New Roman"/>
          <w:color w:val="000000"/>
          <w:sz w:val="24"/>
          <w:szCs w:val="24"/>
          <w:lang w:eastAsia="tr-TR"/>
        </w:rPr>
        <w:t>(</w:t>
      </w:r>
      <w:proofErr w:type="gramEnd"/>
      <w:r w:rsidRPr="00BF0609">
        <w:rPr>
          <w:rFonts w:ascii="Times New Roman" w:eastAsia="Times New Roman" w:hAnsi="Times New Roman" w:cs="Times New Roman"/>
          <w:color w:val="000000"/>
          <w:sz w:val="24"/>
          <w:szCs w:val="24"/>
          <w:lang w:eastAsia="tr-TR"/>
        </w:rPr>
        <w:t>Bayrakdar ve ark. 2020).</w:t>
      </w:r>
    </w:p>
    <w:p w14:paraId="297E36F4" w14:textId="30EDD805" w:rsidR="00B562C7" w:rsidRPr="00B562C7" w:rsidRDefault="00BF0609" w:rsidP="00B562C7">
      <w:pPr>
        <w:spacing w:before="240" w:after="240" w:line="360" w:lineRule="auto"/>
        <w:jc w:val="both"/>
        <w:rPr>
          <w:rFonts w:ascii="Times New Roman" w:eastAsia="Times New Roman" w:hAnsi="Times New Roman" w:cs="Times New Roman"/>
          <w:color w:val="000000"/>
          <w:sz w:val="24"/>
          <w:szCs w:val="24"/>
          <w:lang w:eastAsia="tr-TR"/>
        </w:rPr>
      </w:pPr>
      <w:r w:rsidRPr="00BF0609">
        <w:rPr>
          <w:rFonts w:ascii="Times New Roman" w:eastAsia="Times New Roman" w:hAnsi="Times New Roman" w:cs="Times New Roman"/>
          <w:color w:val="000000"/>
          <w:sz w:val="24"/>
          <w:szCs w:val="24"/>
          <w:lang w:eastAsia="tr-TR"/>
        </w:rPr>
        <w:t xml:space="preserve">Fonksiyonel denge antrenmanının adölesan futbolcuların statik ve dinamik denge performansları üzerine </w:t>
      </w:r>
      <w:r w:rsidR="009C01B9">
        <w:rPr>
          <w:rFonts w:ascii="Times New Roman" w:eastAsia="Times New Roman" w:hAnsi="Times New Roman" w:cs="Times New Roman"/>
          <w:color w:val="000000"/>
          <w:sz w:val="24"/>
          <w:szCs w:val="24"/>
          <w:lang w:eastAsia="tr-TR"/>
        </w:rPr>
        <w:t>etkileri isimli çalışmada, deneme</w:t>
      </w:r>
      <w:r w:rsidRPr="00BF0609">
        <w:rPr>
          <w:rFonts w:ascii="Times New Roman" w:eastAsia="Times New Roman" w:hAnsi="Times New Roman" w:cs="Times New Roman"/>
          <w:color w:val="000000"/>
          <w:sz w:val="24"/>
          <w:szCs w:val="24"/>
          <w:lang w:eastAsia="tr-TR"/>
        </w:rPr>
        <w:t xml:space="preserve"> grubuna 6 hafta, haftada 3 gün ve 35 dakika süreyle uygulanmıştır. Sert zeminde ve bosu topları ile yapılan d</w:t>
      </w:r>
      <w:r w:rsidR="009C01B9">
        <w:rPr>
          <w:rFonts w:ascii="Times New Roman" w:eastAsia="Times New Roman" w:hAnsi="Times New Roman" w:cs="Times New Roman"/>
          <w:color w:val="000000"/>
          <w:sz w:val="24"/>
          <w:szCs w:val="24"/>
          <w:lang w:eastAsia="tr-TR"/>
        </w:rPr>
        <w:t>enge antrenmanı sonrasında deneme</w:t>
      </w:r>
      <w:r w:rsidRPr="00BF0609">
        <w:rPr>
          <w:rFonts w:ascii="Times New Roman" w:eastAsia="Times New Roman" w:hAnsi="Times New Roman" w:cs="Times New Roman"/>
          <w:color w:val="000000"/>
          <w:sz w:val="24"/>
          <w:szCs w:val="24"/>
          <w:lang w:eastAsia="tr-TR"/>
        </w:rPr>
        <w:t xml:space="preserve"> grubunun tüm değişkenlerine (baskın, baskın olmayan, çift bacak) ait statik denge puanlarının istatistiksel olarak anlamlı olduğu (p&lt;0,05) bildirilmiştir </w:t>
      </w:r>
      <w:proofErr w:type="gramStart"/>
      <w:r w:rsidRPr="00BF0609">
        <w:rPr>
          <w:rFonts w:ascii="Times New Roman" w:eastAsia="Times New Roman" w:hAnsi="Times New Roman" w:cs="Times New Roman"/>
          <w:color w:val="000000"/>
          <w:sz w:val="24"/>
          <w:szCs w:val="24"/>
          <w:lang w:eastAsia="tr-TR"/>
        </w:rPr>
        <w:t>(</w:t>
      </w:r>
      <w:proofErr w:type="gramEnd"/>
      <w:r w:rsidRPr="00BF0609">
        <w:rPr>
          <w:rFonts w:ascii="Times New Roman" w:eastAsia="Times New Roman" w:hAnsi="Times New Roman" w:cs="Times New Roman"/>
          <w:color w:val="000000"/>
          <w:sz w:val="24"/>
          <w:szCs w:val="24"/>
          <w:lang w:eastAsia="tr-TR"/>
        </w:rPr>
        <w:t>Cerrah ve ark. 2016).</w:t>
      </w:r>
    </w:p>
    <w:p w14:paraId="6A0F0255"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Okludil ve Serin (2021) araştırmalarında, adölesan kadın voleybolcularda 8 haftalık bosu egzersiz programının statik denge yeteneğini olumlu yönde etkilediğini bildirmişlerdir.</w:t>
      </w:r>
    </w:p>
    <w:p w14:paraId="5CD972F5"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proofErr w:type="gramStart"/>
      <w:r w:rsidRPr="00B562C7">
        <w:rPr>
          <w:rFonts w:ascii="Times New Roman" w:eastAsia="Times New Roman" w:hAnsi="Times New Roman" w:cs="Times New Roman"/>
          <w:color w:val="000000"/>
          <w:sz w:val="24"/>
          <w:szCs w:val="24"/>
          <w:lang w:eastAsia="tr-TR"/>
        </w:rPr>
        <w:t>Kılınç Boz (2018), 6-13 yaş arası çocuklarda yüzme egzersizi ve bosu çalışmalarının dinamik ve statik dengeye etkisinin incelendiği çalışmasında bosu egzersizlerinin devamlılık ve artan yüklenme prensibine göre haftada 3 sıklıkla, her antrenman biriminde 60 dakika olmak üzere 10 hafta uygulanmasının denge performansı açısından statik dengelerini anlamlı olarak geliştirdiği sonucuna varmıştır.</w:t>
      </w:r>
      <w:proofErr w:type="gramEnd"/>
    </w:p>
    <w:p w14:paraId="1D1C196B"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lastRenderedPageBreak/>
        <w:t>18 devrelik antrenman seansından oluşan bosu topu egzersiz uygulamasının14-17 yaş okçuların statik denge değerlerini olumlu yönde geliştirdiği bildirilmektedir (Prasetyo ve ark. 2023).</w:t>
      </w:r>
    </w:p>
    <w:p w14:paraId="5A07CD60"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10 hafta uygulanan bosu topu egzersizlerinin genç eskrim sporcularının statik ve dinamik dengelerini geliştirdiği bildirilmiştir (Elfateh 2016).</w:t>
      </w:r>
    </w:p>
    <w:p w14:paraId="785EBBDB"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proofErr w:type="gramStart"/>
      <w:r w:rsidRPr="00B562C7">
        <w:rPr>
          <w:rFonts w:ascii="Times New Roman" w:eastAsia="Times New Roman" w:hAnsi="Times New Roman" w:cs="Times New Roman"/>
          <w:color w:val="000000"/>
          <w:sz w:val="24"/>
          <w:szCs w:val="24"/>
          <w:lang w:eastAsia="tr-TR"/>
        </w:rPr>
        <w:t xml:space="preserve">Nalçakan ve Yol (2020), “Denge tahtası ve denge topu: sağlıklı üniversite öğrencilerinde statik ve dinamik denge yeteneklerini geliştirmede hangisi daha üstündür” isimli çalışmalarında; 52 sağlıklı aktif üniversite öğrencisine 8 hafta süresince denge tahtası ve bosu topu uygulanarak yaptırılan denge egzersizlerinin deneme gruplarının statik dengelerini olumlu yönde </w:t>
      </w:r>
      <w:r w:rsidRPr="00B562C7">
        <w:rPr>
          <w:rFonts w:ascii="Times New Roman" w:eastAsia="Times New Roman" w:hAnsi="Times New Roman" w:cs="Times New Roman"/>
          <w:sz w:val="24"/>
          <w:lang w:eastAsia="tr-TR"/>
        </w:rPr>
        <w:t>(p&lt;0.05)</w:t>
      </w:r>
      <w:r w:rsidRPr="00B562C7">
        <w:rPr>
          <w:rFonts w:ascii="Times New Roman" w:eastAsia="Times New Roman" w:hAnsi="Times New Roman" w:cs="Times New Roman"/>
          <w:color w:val="000000"/>
          <w:sz w:val="24"/>
          <w:szCs w:val="24"/>
          <w:lang w:eastAsia="tr-TR"/>
        </w:rPr>
        <w:t xml:space="preserve"> geliştirdiğini bulmuşlardır.</w:t>
      </w:r>
      <w:proofErr w:type="gramEnd"/>
    </w:p>
    <w:p w14:paraId="6559B48C" w14:textId="1F340982"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Fitness merkezine düzenli gelen spor</w:t>
      </w:r>
      <w:r w:rsidR="009C01B9">
        <w:rPr>
          <w:rFonts w:ascii="Times New Roman" w:eastAsia="Times New Roman" w:hAnsi="Times New Roman" w:cs="Times New Roman"/>
          <w:color w:val="000000"/>
          <w:sz w:val="24"/>
          <w:szCs w:val="24"/>
          <w:lang w:eastAsia="tr-TR"/>
        </w:rPr>
        <w:t>culara, 12 hafta süresince deneme</w:t>
      </w:r>
      <w:r w:rsidRPr="00B562C7">
        <w:rPr>
          <w:rFonts w:ascii="Times New Roman" w:eastAsia="Times New Roman" w:hAnsi="Times New Roman" w:cs="Times New Roman"/>
          <w:color w:val="000000"/>
          <w:sz w:val="24"/>
          <w:szCs w:val="24"/>
          <w:lang w:eastAsia="tr-TR"/>
        </w:rPr>
        <w:t xml:space="preserve"> grubuna vücut ağırlığı ile uygulanan bosu ve power plate üzerinde yapılan düzenli ve sistemli egzersizlerin statik denge değerlerinde anlamlı yönde farklılık bulunduğu  (p&lt;0.05) bildirilmektedir (Uçar ve Bayazıt 2021).</w:t>
      </w:r>
    </w:p>
    <w:p w14:paraId="3D703F98" w14:textId="0B7F1EF3" w:rsidR="00B562C7" w:rsidRPr="00B562C7" w:rsidRDefault="00BF0609" w:rsidP="00B562C7">
      <w:pPr>
        <w:spacing w:before="240" w:after="240" w:line="360" w:lineRule="auto"/>
        <w:jc w:val="both"/>
        <w:rPr>
          <w:rFonts w:ascii="Times New Roman" w:eastAsia="Times New Roman" w:hAnsi="Times New Roman" w:cs="Times New Roman"/>
          <w:color w:val="000000"/>
          <w:sz w:val="24"/>
          <w:szCs w:val="24"/>
          <w:lang w:eastAsia="tr-TR"/>
        </w:rPr>
      </w:pPr>
      <w:r w:rsidRPr="00BF0609">
        <w:rPr>
          <w:rFonts w:ascii="Times New Roman" w:eastAsia="Times New Roman" w:hAnsi="Times New Roman" w:cs="Times New Roman"/>
          <w:color w:val="000000"/>
          <w:sz w:val="24"/>
          <w:szCs w:val="24"/>
          <w:lang w:eastAsia="tr-TR"/>
        </w:rPr>
        <w:t xml:space="preserve">İşitme engelli çocukların denge becerilerini geliştirmek </w:t>
      </w:r>
      <w:r w:rsidR="009C01B9">
        <w:rPr>
          <w:rFonts w:ascii="Times New Roman" w:eastAsia="Times New Roman" w:hAnsi="Times New Roman" w:cs="Times New Roman"/>
          <w:color w:val="000000"/>
          <w:sz w:val="24"/>
          <w:szCs w:val="24"/>
          <w:lang w:eastAsia="tr-TR"/>
        </w:rPr>
        <w:t>için yapılan bir çalışmada deneme</w:t>
      </w:r>
      <w:r w:rsidRPr="00BF0609">
        <w:rPr>
          <w:rFonts w:ascii="Times New Roman" w:eastAsia="Times New Roman" w:hAnsi="Times New Roman" w:cs="Times New Roman"/>
          <w:color w:val="000000"/>
          <w:sz w:val="24"/>
          <w:szCs w:val="24"/>
          <w:lang w:eastAsia="tr-TR"/>
        </w:rPr>
        <w:t xml:space="preserve"> grubuna 12 hafta boyunca haftada 3 gün 25 dakikalık bosu egzersizi yaptırılmıştır. Çalışmaya </w:t>
      </w:r>
      <w:proofErr w:type="gramStart"/>
      <w:r w:rsidRPr="00BF0609">
        <w:rPr>
          <w:rFonts w:ascii="Times New Roman" w:eastAsia="Times New Roman" w:hAnsi="Times New Roman" w:cs="Times New Roman"/>
          <w:color w:val="000000"/>
          <w:sz w:val="24"/>
          <w:szCs w:val="24"/>
          <w:lang w:eastAsia="tr-TR"/>
        </w:rPr>
        <w:t>dahil</w:t>
      </w:r>
      <w:proofErr w:type="gramEnd"/>
      <w:r w:rsidRPr="00BF0609">
        <w:rPr>
          <w:rFonts w:ascii="Times New Roman" w:eastAsia="Times New Roman" w:hAnsi="Times New Roman" w:cs="Times New Roman"/>
          <w:color w:val="000000"/>
          <w:sz w:val="24"/>
          <w:szCs w:val="24"/>
          <w:lang w:eastAsia="tr-TR"/>
        </w:rPr>
        <w:t xml:space="preserve"> edilen tüm katılımcıların denge egzersizleri öncesi statik ve dinamik denge becerileri ön test değerleri birbirleriyle karşılaştırılmış ve puanların birbirine yakın olduğu belirlenmiştir</w:t>
      </w:r>
      <w:r w:rsidR="009C01B9">
        <w:rPr>
          <w:rFonts w:ascii="Times New Roman" w:eastAsia="Times New Roman" w:hAnsi="Times New Roman" w:cs="Times New Roman"/>
          <w:color w:val="000000"/>
          <w:sz w:val="24"/>
          <w:szCs w:val="24"/>
          <w:lang w:eastAsia="tr-TR"/>
        </w:rPr>
        <w:t>. Bosu programı sonrasında deneme</w:t>
      </w:r>
      <w:r w:rsidRPr="00BF0609">
        <w:rPr>
          <w:rFonts w:ascii="Times New Roman" w:eastAsia="Times New Roman" w:hAnsi="Times New Roman" w:cs="Times New Roman"/>
          <w:color w:val="000000"/>
          <w:sz w:val="24"/>
          <w:szCs w:val="24"/>
          <w:lang w:eastAsia="tr-TR"/>
        </w:rPr>
        <w:t xml:space="preserve"> grubunun statik denge becerilerinde anlamlı bir fark (p&lt;0.01) gözlemlemişlerdir (Çavuşoğlu ve Çankaya 2022).</w:t>
      </w:r>
    </w:p>
    <w:p w14:paraId="164470CE" w14:textId="0857F3E2"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Yaggie ve Campbell (2006), 36 katılımcının 17 kişiden oluşan deneme grubuna 4 haftalık bosu topu uygul</w:t>
      </w:r>
      <w:r w:rsidR="009C01B9">
        <w:rPr>
          <w:rFonts w:ascii="Times New Roman" w:eastAsia="Times New Roman" w:hAnsi="Times New Roman" w:cs="Times New Roman"/>
          <w:color w:val="000000"/>
          <w:sz w:val="24"/>
          <w:szCs w:val="24"/>
          <w:lang w:eastAsia="tr-TR"/>
        </w:rPr>
        <w:t>anan antrenman sonrasında, deneme</w:t>
      </w:r>
      <w:r w:rsidRPr="00B562C7">
        <w:rPr>
          <w:rFonts w:ascii="Times New Roman" w:eastAsia="Times New Roman" w:hAnsi="Times New Roman" w:cs="Times New Roman"/>
          <w:color w:val="000000"/>
          <w:sz w:val="24"/>
          <w:szCs w:val="24"/>
          <w:lang w:eastAsia="tr-TR"/>
        </w:rPr>
        <w:t xml:space="preserve"> grubunun statik denge becerilerinde anlamlı bir fark gözlediklerini bildirmişlerdir.</w:t>
      </w:r>
    </w:p>
    <w:p w14:paraId="5AA8465B" w14:textId="7541023F" w:rsidR="00B562C7" w:rsidRPr="00B562C7" w:rsidRDefault="00BF0609" w:rsidP="00B562C7">
      <w:pPr>
        <w:spacing w:before="240" w:after="240" w:line="360" w:lineRule="auto"/>
        <w:jc w:val="both"/>
        <w:rPr>
          <w:rFonts w:ascii="Times New Roman" w:eastAsia="Times New Roman" w:hAnsi="Times New Roman" w:cs="Times New Roman"/>
          <w:color w:val="000000"/>
          <w:sz w:val="24"/>
          <w:szCs w:val="24"/>
          <w:lang w:eastAsia="tr-TR"/>
        </w:rPr>
      </w:pPr>
      <w:r w:rsidRPr="00BF0609">
        <w:rPr>
          <w:rFonts w:ascii="Times New Roman" w:eastAsia="Times New Roman" w:hAnsi="Times New Roman" w:cs="Times New Roman"/>
          <w:color w:val="000000"/>
          <w:sz w:val="24"/>
          <w:szCs w:val="24"/>
          <w:lang w:eastAsia="tr-TR"/>
        </w:rPr>
        <w:t>Paterno ve ark. (2004), 6 hafta süren bosu antrenman programından sonra genç kadınların statik denge değerlerinde anlamlı artış (p&lt;0.05) bildirmişlerdir.</w:t>
      </w:r>
    </w:p>
    <w:p w14:paraId="04A001C1"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color w:val="000000"/>
          <w:sz w:val="24"/>
          <w:szCs w:val="24"/>
          <w:lang w:eastAsia="tr-TR"/>
        </w:rPr>
        <w:t>24 profesyonel adölesan tekvando (15-17 yaş) sporcusuna 12 hafta, haftada 2 gün uygulanan tekvandoya özgü teknikleri içeren bosu antrenman programının hem statik hem de dinamik denge performansını geliştirdiği görülmüştür (İpekoğlu ve ark. 2018).</w:t>
      </w:r>
    </w:p>
    <w:p w14:paraId="097003C9"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sz w:val="24"/>
          <w:szCs w:val="24"/>
          <w:lang w:eastAsia="tr-TR"/>
        </w:rPr>
        <w:lastRenderedPageBreak/>
        <w:t xml:space="preserve">Sağlıklı bireylerde 8 haftalık standart denge ekipmanları (bosu, wobble board ve denge tahtası) ile uygulanan denge eğitimi sonrası dinamik ve statik denge ile fonksiyonel parametrelerde uygulama sonrasında artış ve fark bulmuşlardır </w:t>
      </w:r>
      <w:proofErr w:type="gramStart"/>
      <w:r w:rsidRPr="00B562C7">
        <w:rPr>
          <w:rFonts w:ascii="Times New Roman" w:eastAsia="Times New Roman" w:hAnsi="Times New Roman" w:cs="Times New Roman"/>
          <w:sz w:val="24"/>
          <w:szCs w:val="24"/>
          <w:lang w:eastAsia="tr-TR"/>
        </w:rPr>
        <w:t>(</w:t>
      </w:r>
      <w:proofErr w:type="gramEnd"/>
      <w:r w:rsidRPr="00B562C7">
        <w:rPr>
          <w:rFonts w:ascii="Times New Roman" w:eastAsia="Times New Roman" w:hAnsi="Times New Roman" w:cs="Times New Roman"/>
          <w:sz w:val="24"/>
          <w:szCs w:val="24"/>
          <w:lang w:eastAsia="tr-TR"/>
        </w:rPr>
        <w:t>Haksever ve ark. 2017).</w:t>
      </w:r>
    </w:p>
    <w:p w14:paraId="294DF21D"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12 Haftalık bosu ve İsveç topu kullanarak yaptırılan propriyosepsiyon antrenman programının 65 yaş üstü kişilerin statik ve dinamik dengelerinin anlamlı düzeyde </w:t>
      </w:r>
      <w:r w:rsidRPr="00B562C7">
        <w:rPr>
          <w:rFonts w:ascii="Times New Roman" w:eastAsia="Times New Roman" w:hAnsi="Times New Roman" w:cs="Times New Roman"/>
          <w:sz w:val="24"/>
          <w:lang w:eastAsia="tr-TR"/>
        </w:rPr>
        <w:t>(p&lt;0.05)</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color w:val="000000"/>
          <w:sz w:val="24"/>
          <w:szCs w:val="24"/>
          <w:lang w:eastAsia="tr-TR"/>
        </w:rPr>
        <w:t>geliştirdiğini bulmuşlardır (</w:t>
      </w:r>
      <w:r w:rsidRPr="00B562C7">
        <w:rPr>
          <w:rFonts w:ascii="Times New Roman" w:eastAsia="Times New Roman" w:hAnsi="Times New Roman" w:cs="Times New Roman"/>
          <w:bCs/>
          <w:color w:val="000000"/>
          <w:sz w:val="24"/>
          <w:szCs w:val="24"/>
          <w:lang w:eastAsia="tr-TR"/>
        </w:rPr>
        <w:t>Antonio ve ark. 2013).</w:t>
      </w:r>
    </w:p>
    <w:p w14:paraId="2E4E0FF0" w14:textId="55E03A27" w:rsidR="00B562C7" w:rsidRPr="00B562C7" w:rsidRDefault="00BF0609" w:rsidP="00B562C7">
      <w:pPr>
        <w:spacing w:before="240" w:after="240" w:line="360" w:lineRule="auto"/>
        <w:jc w:val="both"/>
        <w:rPr>
          <w:rFonts w:ascii="Times New Roman" w:eastAsia="Times New Roman" w:hAnsi="Times New Roman" w:cs="Times New Roman"/>
          <w:color w:val="000000"/>
          <w:sz w:val="24"/>
          <w:szCs w:val="24"/>
          <w:lang w:eastAsia="tr-TR"/>
        </w:rPr>
      </w:pPr>
      <w:r w:rsidRPr="00BF0609">
        <w:rPr>
          <w:rFonts w:ascii="Times New Roman" w:eastAsia="Times New Roman" w:hAnsi="Times New Roman" w:cs="Times New Roman"/>
          <w:bCs/>
          <w:sz w:val="24"/>
          <w:szCs w:val="24"/>
          <w:lang w:eastAsia="tr-TR"/>
        </w:rPr>
        <w:t xml:space="preserve">Çalışmamızda genç erkek basketbolcularda 8 haftalık bosu egzersiz uygulamasının statik dengelerini pozitif yönde geliştirdiği tespit edildi. Basketbol antrenmanına ek olarak uygulanan bosu egzersizlerinin deneme grubuna ait bulguları </w:t>
      </w:r>
      <w:proofErr w:type="gramStart"/>
      <w:r w:rsidRPr="00BF0609">
        <w:rPr>
          <w:rFonts w:ascii="Times New Roman" w:eastAsia="Times New Roman" w:hAnsi="Times New Roman" w:cs="Times New Roman"/>
          <w:bCs/>
          <w:sz w:val="24"/>
          <w:szCs w:val="24"/>
          <w:lang w:eastAsia="tr-TR"/>
        </w:rPr>
        <w:t>literatür</w:t>
      </w:r>
      <w:proofErr w:type="gramEnd"/>
      <w:r w:rsidRPr="00BF0609">
        <w:rPr>
          <w:rFonts w:ascii="Times New Roman" w:eastAsia="Times New Roman" w:hAnsi="Times New Roman" w:cs="Times New Roman"/>
          <w:bCs/>
          <w:sz w:val="24"/>
          <w:szCs w:val="24"/>
          <w:lang w:eastAsia="tr-TR"/>
        </w:rPr>
        <w:t xml:space="preserve"> bilgileri ile karşılaştırıldığında elde edilen sonuçların birçok çalışmanın sonuçları ile olumlu yönde benzerlik gösterdiği görülmektedir.</w:t>
      </w:r>
    </w:p>
    <w:p w14:paraId="03C63605"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t>5.2. Bosu Egzersiz Programının Dinamik Denge Gelişimine Etkisinin Değerlendirilmesi</w:t>
      </w:r>
    </w:p>
    <w:p w14:paraId="66130A66" w14:textId="16465FF7" w:rsidR="00B562C7" w:rsidRPr="00B562C7" w:rsidRDefault="005B795B" w:rsidP="005B795B">
      <w:pPr>
        <w:numPr>
          <w:ilvl w:val="0"/>
          <w:numId w:val="45"/>
        </w:numPr>
        <w:autoSpaceDE w:val="0"/>
        <w:autoSpaceDN w:val="0"/>
        <w:adjustRightInd w:val="0"/>
        <w:spacing w:before="240" w:after="240" w:line="360" w:lineRule="auto"/>
        <w:contextualSpacing/>
        <w:jc w:val="both"/>
        <w:rPr>
          <w:rFonts w:ascii="Times New Roman" w:eastAsia="Calibri" w:hAnsi="Times New Roman" w:cs="Times New Roman"/>
          <w:sz w:val="24"/>
          <w:szCs w:val="24"/>
          <w14:ligatures w14:val="standardContextual"/>
        </w:rPr>
      </w:pPr>
      <w:r w:rsidRPr="005B795B">
        <w:rPr>
          <w:rFonts w:ascii="Times New Roman" w:eastAsia="Calibri" w:hAnsi="Times New Roman" w:cs="Times New Roman"/>
          <w:sz w:val="24"/>
          <w:szCs w:val="24"/>
          <w14:ligatures w14:val="standardContextual"/>
        </w:rPr>
        <w:t>Tablo 4.3’te Deneme ve kontrol grubunun dinamik denge karşılaştırmaları yapılmıştır. “Dinamik denge performansı” değişkeninde denge grubunun grup içi karşılaştırmalarında p&lt;0.05 düzeyinde anlamlı farklılık bulunmuştur. Kontrol grubunda anlamlı farklılığa rastlanmamıştır. Gruplar arası karşılaştırmalarda p&lt;0,05 düzeyinde anlamlı farklılık tespit edilmiştir. Deneme grubu %30.37 oranında ve kontrol grubu %1.94 oranında gelişim göstermiştir.</w:t>
      </w:r>
    </w:p>
    <w:p w14:paraId="0382C7D2" w14:textId="77777777" w:rsidR="00B562C7" w:rsidRPr="00B562C7" w:rsidRDefault="00B562C7" w:rsidP="00B562C7">
      <w:pPr>
        <w:autoSpaceDE w:val="0"/>
        <w:autoSpaceDN w:val="0"/>
        <w:adjustRightInd w:val="0"/>
        <w:spacing w:before="240" w:after="240" w:line="360" w:lineRule="auto"/>
        <w:ind w:left="720"/>
        <w:contextualSpacing/>
        <w:jc w:val="both"/>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sz w:val="24"/>
          <w:szCs w:val="24"/>
          <w14:ligatures w14:val="standardContextual"/>
        </w:rPr>
        <w:t xml:space="preserve"> </w:t>
      </w:r>
    </w:p>
    <w:p w14:paraId="4B3871D2" w14:textId="2E28C909" w:rsidR="00B562C7" w:rsidRPr="00B562C7" w:rsidRDefault="005B795B" w:rsidP="005B795B">
      <w:pPr>
        <w:numPr>
          <w:ilvl w:val="0"/>
          <w:numId w:val="45"/>
        </w:numPr>
        <w:autoSpaceDE w:val="0"/>
        <w:autoSpaceDN w:val="0"/>
        <w:adjustRightInd w:val="0"/>
        <w:spacing w:before="240" w:after="240" w:line="360" w:lineRule="auto"/>
        <w:contextualSpacing/>
        <w:jc w:val="both"/>
        <w:rPr>
          <w:rFonts w:ascii="Times New Roman" w:eastAsia="Calibri" w:hAnsi="Times New Roman" w:cs="Times New Roman"/>
          <w:sz w:val="24"/>
          <w:szCs w:val="24"/>
          <w14:ligatures w14:val="standardContextual"/>
        </w:rPr>
      </w:pPr>
      <w:r w:rsidRPr="005B795B">
        <w:rPr>
          <w:rFonts w:ascii="Times New Roman" w:eastAsia="Calibri" w:hAnsi="Times New Roman" w:cs="Times New Roman"/>
          <w:sz w:val="24"/>
          <w:szCs w:val="24"/>
          <w14:ligatures w14:val="standardContextual"/>
        </w:rPr>
        <w:t>Tablo 4.3’te “Sağ salınım alanı” incelendiğinde deneme ve kontrol grubunun ön test ve son test karşılaştırmalarında p&lt;0.05 düzeyinde istatistiki olarak anlamlı farklılık bulunmuştur. Gruplar arası karşılaştırmalarda p&lt;0,05 düzeyinde istatistiki olarak anlamlı farklılık bulunmuştur.  Deneme grubunda %7.24 oranında ve kontrol grubunda %3.08 oranında gelişme gözlemlenmiştir.</w:t>
      </w:r>
      <w:r w:rsidR="00B562C7" w:rsidRPr="00B562C7">
        <w:rPr>
          <w:rFonts w:ascii="Times New Roman" w:eastAsia="Calibri" w:hAnsi="Times New Roman" w:cs="Times New Roman"/>
          <w:sz w:val="24"/>
          <w:szCs w:val="24"/>
          <w14:ligatures w14:val="standardContextual"/>
        </w:rPr>
        <w:t xml:space="preserve"> </w:t>
      </w:r>
    </w:p>
    <w:p w14:paraId="4F735769" w14:textId="6B654A0B" w:rsidR="00B562C7" w:rsidRPr="00B562C7" w:rsidRDefault="005B795B" w:rsidP="005B795B">
      <w:pPr>
        <w:numPr>
          <w:ilvl w:val="0"/>
          <w:numId w:val="45"/>
        </w:numPr>
        <w:autoSpaceDE w:val="0"/>
        <w:autoSpaceDN w:val="0"/>
        <w:adjustRightInd w:val="0"/>
        <w:spacing w:before="240" w:after="240" w:line="360" w:lineRule="auto"/>
        <w:contextualSpacing/>
        <w:jc w:val="both"/>
        <w:rPr>
          <w:rFonts w:ascii="Times New Roman" w:eastAsia="Calibri" w:hAnsi="Times New Roman" w:cs="Times New Roman"/>
          <w:sz w:val="24"/>
          <w:szCs w:val="24"/>
          <w14:ligatures w14:val="standardContextual"/>
        </w:rPr>
      </w:pPr>
      <w:r w:rsidRPr="005B795B">
        <w:rPr>
          <w:rFonts w:ascii="Times New Roman" w:eastAsia="Calibri" w:hAnsi="Times New Roman" w:cs="Times New Roman"/>
          <w:sz w:val="24"/>
          <w:szCs w:val="24"/>
          <w14:ligatures w14:val="standardContextual"/>
        </w:rPr>
        <w:t>Tablo 4.3’te “Sol salınım alanı” incelendiğinde deneme grubunda istatistiki olarak anlamlı farklılık bulunmazken, kontrol grubunun ön test ve son test karşılaştırmasında p&lt;0.05 düzeyinde istatistiki olarak anlamlı farklılık bulunmuştur. Gruplar arası karşılaştırmalarda ise anlamlı farklılık bulunmamıştır. Deneme grubunda %15.31 oranında ve kontrol grubunda %4.61 oranında gelişim görülmektedir.</w:t>
      </w:r>
    </w:p>
    <w:p w14:paraId="16ED33FC" w14:textId="77777777" w:rsidR="00B562C7" w:rsidRPr="00B562C7" w:rsidRDefault="00B562C7" w:rsidP="00B562C7">
      <w:pPr>
        <w:autoSpaceDE w:val="0"/>
        <w:autoSpaceDN w:val="0"/>
        <w:adjustRightInd w:val="0"/>
        <w:spacing w:before="240" w:after="240" w:line="360" w:lineRule="auto"/>
        <w:ind w:left="720"/>
        <w:contextualSpacing/>
        <w:jc w:val="both"/>
        <w:rPr>
          <w:rFonts w:ascii="Times New Roman" w:eastAsia="Calibri" w:hAnsi="Times New Roman" w:cs="Times New Roman"/>
          <w:sz w:val="24"/>
          <w:szCs w:val="24"/>
          <w14:ligatures w14:val="standardContextual"/>
        </w:rPr>
      </w:pPr>
      <w:r w:rsidRPr="00B562C7">
        <w:rPr>
          <w:rFonts w:ascii="Times New Roman" w:eastAsia="Calibri" w:hAnsi="Times New Roman" w:cs="Times New Roman"/>
          <w:sz w:val="24"/>
          <w:szCs w:val="24"/>
          <w14:ligatures w14:val="standardContextual"/>
        </w:rPr>
        <w:lastRenderedPageBreak/>
        <w:t xml:space="preserve"> </w:t>
      </w:r>
    </w:p>
    <w:p w14:paraId="24F0000C" w14:textId="603B17B5" w:rsidR="00B562C7" w:rsidRPr="00B562C7" w:rsidRDefault="005B795B" w:rsidP="005B795B">
      <w:pPr>
        <w:numPr>
          <w:ilvl w:val="0"/>
          <w:numId w:val="45"/>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5B795B">
        <w:rPr>
          <w:rFonts w:ascii="Times New Roman" w:eastAsia="Calibri" w:hAnsi="Times New Roman" w:cs="Times New Roman"/>
          <w:kern w:val="2"/>
          <w:sz w:val="24"/>
          <w:szCs w:val="24"/>
          <w14:ligatures w14:val="standardContextual"/>
        </w:rPr>
        <w:t>Tablo 4.3’te “Sağ dış salınım alanı” değişkeninde deneme ve kontrol gruplarının grup içi karşılaştırmalarında anlamlı farklılığa rastlanmamıştır. Ayrıca, gruplar arası karşılaştırmalarda da anlamlı farklılığa rastlanmamıştır. Deneme grubunda %17.93 oranında ve kontrol grubunda %16.97 oranında gelişim gözlemlenmiştir.</w:t>
      </w:r>
      <w:r w:rsidR="00B562C7" w:rsidRPr="00B562C7">
        <w:rPr>
          <w:rFonts w:ascii="Times New Roman" w:eastAsia="Calibri" w:hAnsi="Times New Roman" w:cs="Times New Roman"/>
          <w:kern w:val="2"/>
          <w:sz w:val="24"/>
          <w:szCs w:val="24"/>
          <w14:ligatures w14:val="standardContextual"/>
        </w:rPr>
        <w:t xml:space="preserve"> </w:t>
      </w:r>
    </w:p>
    <w:p w14:paraId="263E9A5D"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4AB498A2" w14:textId="4ECDC426" w:rsidR="00B562C7" w:rsidRPr="00B562C7" w:rsidRDefault="00D84AEA" w:rsidP="00D84AEA">
      <w:pPr>
        <w:numPr>
          <w:ilvl w:val="0"/>
          <w:numId w:val="45"/>
        </w:numPr>
        <w:autoSpaceDE w:val="0"/>
        <w:autoSpaceDN w:val="0"/>
        <w:adjustRightInd w:val="0"/>
        <w:spacing w:before="240" w:after="240" w:line="360" w:lineRule="auto"/>
        <w:contextualSpacing/>
        <w:jc w:val="both"/>
        <w:rPr>
          <w:rFonts w:ascii="Times New Roman" w:eastAsia="Calibri" w:hAnsi="Times New Roman" w:cs="Times New Roman"/>
          <w:kern w:val="2"/>
          <w:sz w:val="24"/>
          <w:szCs w:val="24"/>
          <w14:ligatures w14:val="standardContextual"/>
        </w:rPr>
      </w:pPr>
      <w:r w:rsidRPr="00D84AEA">
        <w:rPr>
          <w:rFonts w:ascii="Times New Roman" w:eastAsia="Calibri" w:hAnsi="Times New Roman" w:cs="Times New Roman"/>
          <w:kern w:val="2"/>
          <w:sz w:val="24"/>
          <w:szCs w:val="24"/>
          <w14:ligatures w14:val="standardContextual"/>
        </w:rPr>
        <w:t>Tablo 4.3’te “Sol dış salınım alanı” incelendiğinde deneme grubunun ön test ve son test karşılaştırmalarında anlamlı farklılık bulunmamıştır. Kontrol grubunun grup içi karşılaştırmalarında p&lt;0.05 düzeyinde istatistiki olarak anlamlı farklılık bulunmuştur. Gruplar arası karşılaştırmalarda ise anlamlı farklılığa rastlanmamıştır. Deneme grubu %66.66 oranında ve kontrol grubu %18.75 oranında gelişim gözlemlenmiştir.</w:t>
      </w:r>
      <w:r w:rsidR="00B562C7" w:rsidRPr="00B562C7">
        <w:rPr>
          <w:rFonts w:ascii="Times New Roman" w:eastAsia="Calibri" w:hAnsi="Times New Roman" w:cs="Times New Roman"/>
          <w:kern w:val="2"/>
          <w:sz w:val="24"/>
          <w:szCs w:val="24"/>
          <w14:ligatures w14:val="standardContextual"/>
        </w:rPr>
        <w:t xml:space="preserve"> </w:t>
      </w:r>
    </w:p>
    <w:p w14:paraId="0D505732"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5E2DD28F" w14:textId="765021E2" w:rsidR="00B562C7" w:rsidRPr="00B562C7" w:rsidRDefault="00D84AEA" w:rsidP="00D84AEA">
      <w:pPr>
        <w:numPr>
          <w:ilvl w:val="0"/>
          <w:numId w:val="45"/>
        </w:numPr>
        <w:autoSpaceDE w:val="0"/>
        <w:autoSpaceDN w:val="0"/>
        <w:adjustRightInd w:val="0"/>
        <w:spacing w:before="240" w:after="240" w:line="360" w:lineRule="auto"/>
        <w:contextualSpacing/>
        <w:jc w:val="both"/>
        <w:rPr>
          <w:rFonts w:ascii="Times New Roman" w:eastAsia="Times New Roman" w:hAnsi="Times New Roman" w:cs="Times New Roman"/>
          <w:sz w:val="24"/>
          <w:szCs w:val="24"/>
        </w:rPr>
      </w:pPr>
      <w:r w:rsidRPr="00D84AEA">
        <w:rPr>
          <w:rFonts w:ascii="Times New Roman" w:eastAsia="Calibri" w:hAnsi="Times New Roman" w:cs="Times New Roman"/>
          <w:sz w:val="24"/>
          <w:szCs w:val="24"/>
          <w14:ligatures w14:val="standardContextual"/>
        </w:rPr>
        <w:t>•</w:t>
      </w:r>
      <w:r w:rsidRPr="00D84AEA">
        <w:rPr>
          <w:rFonts w:ascii="Times New Roman" w:eastAsia="Calibri" w:hAnsi="Times New Roman" w:cs="Times New Roman"/>
          <w:sz w:val="24"/>
          <w:szCs w:val="24"/>
          <w14:ligatures w14:val="standardContextual"/>
        </w:rPr>
        <w:tab/>
        <w:t>Tablo 4.3’te “Sağa salınım reaksiyon zamanı” değişkeni incelendiğinde hem deneme grubu hem de kontrol grubunun grup içi karşılaştırmalarında p&lt;0.05 düzeyinde istatistiki olarak anlamlı farklılık bulunmuştur. Gruplar arası karşılaştırmalarda ise anlamlı farklılığa rastlanmamıştır. Deneme grubu %56.88 oranında ve kontrol grubu %10 oranında gelişim gözlemlenmiştir.</w:t>
      </w:r>
      <w:r w:rsidR="00B562C7" w:rsidRPr="00B562C7">
        <w:rPr>
          <w:rFonts w:ascii="Times New Roman" w:eastAsia="Calibri" w:hAnsi="Times New Roman" w:cs="Times New Roman"/>
          <w:sz w:val="24"/>
          <w:szCs w:val="24"/>
          <w14:ligatures w14:val="standardContextual"/>
        </w:rPr>
        <w:t xml:space="preserve"> </w:t>
      </w:r>
    </w:p>
    <w:p w14:paraId="1EF39709" w14:textId="77777777" w:rsidR="00B562C7" w:rsidRPr="00B562C7" w:rsidRDefault="00B562C7" w:rsidP="00B562C7">
      <w:pPr>
        <w:spacing w:after="200" w:line="276" w:lineRule="auto"/>
        <w:ind w:left="720"/>
        <w:contextualSpacing/>
        <w:rPr>
          <w:rFonts w:ascii="Times New Roman" w:eastAsia="Calibri" w:hAnsi="Times New Roman" w:cs="Times New Roman"/>
          <w:kern w:val="2"/>
          <w:sz w:val="24"/>
          <w:szCs w:val="24"/>
          <w14:ligatures w14:val="standardContextual"/>
        </w:rPr>
      </w:pPr>
    </w:p>
    <w:p w14:paraId="457CBC49" w14:textId="77777777" w:rsidR="00D627BB" w:rsidRPr="00D627BB" w:rsidRDefault="00D84AEA" w:rsidP="00D627BB">
      <w:pPr>
        <w:numPr>
          <w:ilvl w:val="0"/>
          <w:numId w:val="45"/>
        </w:numPr>
        <w:autoSpaceDE w:val="0"/>
        <w:autoSpaceDN w:val="0"/>
        <w:adjustRightInd w:val="0"/>
        <w:spacing w:before="240" w:after="240" w:line="360" w:lineRule="auto"/>
        <w:ind w:left="714" w:hanging="357"/>
        <w:contextualSpacing/>
        <w:jc w:val="both"/>
        <w:rPr>
          <w:rFonts w:ascii="Times New Roman" w:eastAsia="Times New Roman" w:hAnsi="Times New Roman" w:cs="Times New Roman"/>
          <w:sz w:val="24"/>
          <w:szCs w:val="24"/>
          <w:lang w:eastAsia="tr-TR"/>
        </w:rPr>
      </w:pPr>
      <w:r w:rsidRPr="00D627BB">
        <w:rPr>
          <w:rFonts w:ascii="Times New Roman" w:eastAsia="Calibri" w:hAnsi="Times New Roman" w:cs="Times New Roman"/>
          <w:kern w:val="2"/>
          <w:sz w:val="24"/>
          <w:szCs w:val="24"/>
          <w14:ligatures w14:val="standardContextual"/>
        </w:rPr>
        <w:t>Tablo 4.3’te “Sola salınım reaksiyon zamanı” değişkeninde deneme grubunda anlamlı farklılık bulunmazken, kontrol grubunun ön test ve son test karşılaştırmalarında p&lt;0.05 düzeyinde istatistiki olarak anlamlı farklılık bulunmuştur. Gruplar arası karşılaştırmalarda ise anlamlı farklılığa rastlanmamıştır. Deneme grubu %55.76 oranında ve kontrol grubu %41.97 oranında gelişim göstermiştir.</w:t>
      </w:r>
    </w:p>
    <w:p w14:paraId="54AB1AD2" w14:textId="47B6A8F6" w:rsidR="00B562C7" w:rsidRPr="00D627BB" w:rsidRDefault="00B562C7" w:rsidP="00D627BB">
      <w:pPr>
        <w:autoSpaceDE w:val="0"/>
        <w:autoSpaceDN w:val="0"/>
        <w:adjustRightInd w:val="0"/>
        <w:spacing w:before="240" w:after="240" w:line="360" w:lineRule="auto"/>
        <w:contextualSpacing/>
        <w:jc w:val="both"/>
        <w:rPr>
          <w:rFonts w:ascii="Times New Roman" w:eastAsia="Times New Roman" w:hAnsi="Times New Roman" w:cs="Times New Roman"/>
          <w:sz w:val="24"/>
          <w:szCs w:val="24"/>
          <w:lang w:eastAsia="tr-TR"/>
        </w:rPr>
      </w:pPr>
      <w:r w:rsidRPr="00D627BB">
        <w:rPr>
          <w:rFonts w:ascii="Times New Roman" w:eastAsia="Times New Roman" w:hAnsi="Times New Roman" w:cs="Times New Roman"/>
          <w:sz w:val="24"/>
          <w:szCs w:val="24"/>
          <w:lang w:eastAsia="tr-TR"/>
        </w:rPr>
        <w:t>12 hafta boyunca haftada 2 kez sıklıkta 30 dakika denge egzersizleri yapmak genç basketbolcuların dengesini ve dikey sıçrama yeteneğini geliştirebilir (Boccolini ve ark. 2013).</w:t>
      </w:r>
    </w:p>
    <w:p w14:paraId="4330D2BE"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sz w:val="24"/>
          <w:lang w:eastAsia="tr-TR"/>
        </w:rPr>
        <w:t>Nugraha ve ark. (2022) "Genç basketbol oyuncularında ayak bileği kuvvetlendirme egzersizinin dengeye etkisi" isimli çalışmalarında; U-16 ve U-18 takımlarında oynayan basketbolculara düzenli antrenman sonrası verilen bosu topu egzersizlerinin sağ ve sol dinamik dengelerini geliştirmede istatistiksel olarak olumlu etki gösterdiğini bildirmişlerdir.</w:t>
      </w:r>
    </w:p>
    <w:p w14:paraId="43119572" w14:textId="4E71FF06" w:rsidR="00B562C7" w:rsidRPr="00B562C7" w:rsidRDefault="00D627BB" w:rsidP="00B562C7">
      <w:pPr>
        <w:spacing w:before="240" w:after="240" w:line="360" w:lineRule="auto"/>
        <w:jc w:val="both"/>
        <w:rPr>
          <w:rFonts w:ascii="Times New Roman" w:eastAsia="Times New Roman" w:hAnsi="Times New Roman" w:cs="Times New Roman"/>
          <w:sz w:val="24"/>
          <w:szCs w:val="24"/>
          <w:lang w:eastAsia="tr-TR"/>
        </w:rPr>
      </w:pPr>
      <w:proofErr w:type="gramStart"/>
      <w:r w:rsidRPr="00D627BB">
        <w:rPr>
          <w:rFonts w:ascii="Times New Roman" w:eastAsia="Times New Roman" w:hAnsi="Times New Roman" w:cs="Times New Roman"/>
          <w:sz w:val="24"/>
          <w:szCs w:val="24"/>
          <w:lang w:eastAsia="tr-TR"/>
        </w:rPr>
        <w:lastRenderedPageBreak/>
        <w:t>10-14 yaş grubu erkek voleybolcularda bosu egzersizlerinin denge üzerine etkisinin araştır</w:t>
      </w:r>
      <w:r w:rsidR="009C01B9">
        <w:rPr>
          <w:rFonts w:ascii="Times New Roman" w:eastAsia="Times New Roman" w:hAnsi="Times New Roman" w:cs="Times New Roman"/>
          <w:sz w:val="24"/>
          <w:szCs w:val="24"/>
          <w:lang w:eastAsia="tr-TR"/>
        </w:rPr>
        <w:t>ıldığı çalışmanın sonunda; Deneme</w:t>
      </w:r>
      <w:r w:rsidRPr="00D627BB">
        <w:rPr>
          <w:rFonts w:ascii="Times New Roman" w:eastAsia="Times New Roman" w:hAnsi="Times New Roman" w:cs="Times New Roman"/>
          <w:sz w:val="24"/>
          <w:szCs w:val="24"/>
          <w:lang w:eastAsia="tr-TR"/>
        </w:rPr>
        <w:t xml:space="preserve"> grubunun 12 haftalık bosu egzersizleri sonrasında ön-son test sonuçlarına göre; Sağ bacak ve çift bacak ortalama dinamik denge değerlerinde kontrol grubuna göre istatistiksel olarak anlamlı fark olduğu (p&lt;0,05), dene</w:t>
      </w:r>
      <w:r w:rsidR="009C01B9">
        <w:rPr>
          <w:rFonts w:ascii="Times New Roman" w:eastAsia="Times New Roman" w:hAnsi="Times New Roman" w:cs="Times New Roman"/>
          <w:sz w:val="24"/>
          <w:szCs w:val="24"/>
          <w:lang w:eastAsia="tr-TR"/>
        </w:rPr>
        <w:t>me</w:t>
      </w:r>
      <w:r w:rsidRPr="00D627BB">
        <w:rPr>
          <w:rFonts w:ascii="Times New Roman" w:eastAsia="Times New Roman" w:hAnsi="Times New Roman" w:cs="Times New Roman"/>
          <w:sz w:val="24"/>
          <w:szCs w:val="24"/>
          <w:lang w:eastAsia="tr-TR"/>
        </w:rPr>
        <w:t xml:space="preserve"> grubunda sağ bacak ve çift bacak ortalama değerlerinde ise pozitif yönde düzelme olduğu bildirilmektedir (Yıldızbaş 2019).</w:t>
      </w:r>
      <w:proofErr w:type="gramEnd"/>
    </w:p>
    <w:p w14:paraId="149F08C3" w14:textId="7E55C5B2" w:rsidR="00B562C7" w:rsidRPr="00B562C7" w:rsidRDefault="00D627BB" w:rsidP="00B562C7">
      <w:pPr>
        <w:spacing w:before="240" w:after="240" w:line="360" w:lineRule="auto"/>
        <w:jc w:val="both"/>
        <w:rPr>
          <w:rFonts w:ascii="Times New Roman" w:eastAsia="Times New Roman" w:hAnsi="Times New Roman" w:cs="Times New Roman"/>
          <w:sz w:val="24"/>
          <w:szCs w:val="24"/>
          <w:lang w:eastAsia="tr-TR"/>
        </w:rPr>
      </w:pPr>
      <w:r w:rsidRPr="00D627BB">
        <w:rPr>
          <w:rFonts w:ascii="Times New Roman" w:eastAsia="Times New Roman" w:hAnsi="Times New Roman" w:cs="Times New Roman"/>
          <w:sz w:val="24"/>
          <w:szCs w:val="24"/>
          <w:lang w:eastAsia="tr-TR"/>
        </w:rPr>
        <w:t xml:space="preserve">Cerrah ve ark. (2016), Fonksiyonel denge antrenmanının adölesan futbolcuların statik ve dinamik denge performansları üzerine etkileri isimli çalışmalarında, deneme grubuna 6 haftalık, haftada 3 kez ve 35 dk. </w:t>
      </w:r>
      <w:proofErr w:type="gramStart"/>
      <w:r w:rsidRPr="00D627BB">
        <w:rPr>
          <w:rFonts w:ascii="Times New Roman" w:eastAsia="Times New Roman" w:hAnsi="Times New Roman" w:cs="Times New Roman"/>
          <w:sz w:val="24"/>
          <w:szCs w:val="24"/>
          <w:lang w:eastAsia="tr-TR"/>
        </w:rPr>
        <w:t>sert</w:t>
      </w:r>
      <w:proofErr w:type="gramEnd"/>
      <w:r w:rsidRPr="00D627BB">
        <w:rPr>
          <w:rFonts w:ascii="Times New Roman" w:eastAsia="Times New Roman" w:hAnsi="Times New Roman" w:cs="Times New Roman"/>
          <w:sz w:val="24"/>
          <w:szCs w:val="24"/>
          <w:lang w:eastAsia="tr-TR"/>
        </w:rPr>
        <w:t xml:space="preserve"> zeminde ve bosu toplarıyla yaptırılmış</w:t>
      </w:r>
      <w:r w:rsidR="009C01B9">
        <w:rPr>
          <w:rFonts w:ascii="Times New Roman" w:eastAsia="Times New Roman" w:hAnsi="Times New Roman" w:cs="Times New Roman"/>
          <w:sz w:val="24"/>
          <w:szCs w:val="24"/>
          <w:lang w:eastAsia="tr-TR"/>
        </w:rPr>
        <w:t xml:space="preserve"> denge antrenmanı sonrası, deneme</w:t>
      </w:r>
      <w:r w:rsidRPr="00D627BB">
        <w:rPr>
          <w:rFonts w:ascii="Times New Roman" w:eastAsia="Times New Roman" w:hAnsi="Times New Roman" w:cs="Times New Roman"/>
          <w:sz w:val="24"/>
          <w:szCs w:val="24"/>
          <w:lang w:eastAsia="tr-TR"/>
        </w:rPr>
        <w:t xml:space="preserve"> grubunun dominant bacağa ilişkin dinamik denge puanlarında istatiksel olarak anlamlı (p&lt;0.05) farklılık tespit etmişlerdir.</w:t>
      </w:r>
    </w:p>
    <w:p w14:paraId="341FEC38"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color w:val="000000"/>
          <w:sz w:val="24"/>
          <w:szCs w:val="24"/>
          <w:lang w:eastAsia="tr-TR"/>
        </w:rPr>
        <w:t>Bosu ve çok yönlü denge tahtası kullanılarak yapılan 4 haftalık denge antrenmanının, 18-25 yaş aralığındaki futbolcularda dinamik denge performansının geliştirilmesinde etkili olduğu bildirilmektedir (Nisha ve ark. 2015).</w:t>
      </w:r>
    </w:p>
    <w:p w14:paraId="47B5EFD8"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sz w:val="24"/>
          <w:szCs w:val="24"/>
          <w:lang w:eastAsia="tr-TR"/>
        </w:rPr>
        <w:t>Bosu topu üzerinde dengesiz yüzey egzersizlerinden oluşan 4 haftalık denge eğitimi uygulamasının, sağlıklı genç erişkinlerin dinamik denge becerilerini olumlu yönde geliştirdiği bildirilmiştir (Cuğ ve ark. 2016).</w:t>
      </w:r>
    </w:p>
    <w:p w14:paraId="29BF0098" w14:textId="354A609D" w:rsidR="00B562C7" w:rsidRPr="00B562C7" w:rsidRDefault="00D627BB" w:rsidP="00B562C7">
      <w:pPr>
        <w:spacing w:before="240" w:after="240" w:line="360" w:lineRule="auto"/>
        <w:jc w:val="both"/>
        <w:rPr>
          <w:rFonts w:ascii="Times New Roman" w:eastAsia="Times New Roman" w:hAnsi="Times New Roman" w:cs="Times New Roman"/>
          <w:sz w:val="24"/>
          <w:szCs w:val="24"/>
          <w:lang w:eastAsia="tr-TR"/>
        </w:rPr>
      </w:pPr>
      <w:r w:rsidRPr="00D627BB">
        <w:rPr>
          <w:rFonts w:ascii="Times New Roman" w:eastAsia="Times New Roman" w:hAnsi="Times New Roman" w:cs="Times New Roman"/>
          <w:sz w:val="24"/>
          <w:szCs w:val="24"/>
          <w:lang w:eastAsia="tr-TR"/>
        </w:rPr>
        <w:t>Yaprak (2018),  sağlıklı genç erkek spo</w:t>
      </w:r>
      <w:r>
        <w:rPr>
          <w:rFonts w:ascii="Times New Roman" w:eastAsia="Times New Roman" w:hAnsi="Times New Roman" w:cs="Times New Roman"/>
          <w:sz w:val="24"/>
          <w:szCs w:val="24"/>
          <w:lang w:eastAsia="tr-TR"/>
        </w:rPr>
        <w:t xml:space="preserve">rcularda bosu </w:t>
      </w:r>
      <w:r w:rsidRPr="00D627BB">
        <w:rPr>
          <w:rFonts w:ascii="Times New Roman" w:eastAsia="Times New Roman" w:hAnsi="Times New Roman" w:cs="Times New Roman"/>
          <w:sz w:val="24"/>
          <w:szCs w:val="24"/>
          <w:lang w:eastAsia="tr-TR"/>
        </w:rPr>
        <w:t>ve İsviçre topu ile uygulanan 8 haftalık core egzersiz programının dinamik dengeyi olumlu yönde geliştirdiğini bildirmiştir.</w:t>
      </w:r>
    </w:p>
    <w:p w14:paraId="1F8699DE" w14:textId="61DB0C67" w:rsidR="00B562C7" w:rsidRPr="00B562C7" w:rsidRDefault="00024FC4" w:rsidP="00B562C7">
      <w:pPr>
        <w:spacing w:before="240" w:after="240" w:line="360" w:lineRule="auto"/>
        <w:jc w:val="both"/>
        <w:rPr>
          <w:rFonts w:ascii="Times New Roman" w:eastAsia="Times New Roman" w:hAnsi="Times New Roman" w:cs="Times New Roman"/>
          <w:color w:val="000000"/>
          <w:sz w:val="24"/>
          <w:szCs w:val="24"/>
          <w:lang w:eastAsia="tr-TR"/>
        </w:rPr>
      </w:pPr>
      <w:r w:rsidRPr="00024FC4">
        <w:rPr>
          <w:rFonts w:ascii="Times New Roman" w:eastAsia="Times New Roman" w:hAnsi="Times New Roman" w:cs="Times New Roman"/>
          <w:color w:val="000000"/>
          <w:sz w:val="24"/>
          <w:szCs w:val="24"/>
          <w:lang w:eastAsia="tr-TR"/>
        </w:rPr>
        <w:t>Nalçakan ve Yol (2020), Sekiz hafta süresince haftada 3 gün, bosu topu ve denge tahtası ile uygulanan denge egzersizlerinin 52 sağlıklı aktif üniversite öğrencisinden deneme gruplarının dinamik dengelerini olumlu yönde geliştirdiğini (p&lt;0.05) saptamışlardır.</w:t>
      </w:r>
    </w:p>
    <w:p w14:paraId="09C99A8A" w14:textId="12C37560" w:rsidR="00B562C7" w:rsidRPr="00B562C7" w:rsidRDefault="00024FC4" w:rsidP="00B562C7">
      <w:pPr>
        <w:spacing w:before="240" w:after="240" w:line="360" w:lineRule="auto"/>
        <w:jc w:val="both"/>
        <w:rPr>
          <w:rFonts w:ascii="Times New Roman" w:eastAsia="Times New Roman" w:hAnsi="Times New Roman" w:cs="Times New Roman"/>
          <w:color w:val="000000"/>
          <w:sz w:val="24"/>
          <w:szCs w:val="24"/>
          <w:lang w:eastAsia="tr-TR"/>
        </w:rPr>
      </w:pPr>
      <w:r w:rsidRPr="00024FC4">
        <w:rPr>
          <w:rFonts w:ascii="Times New Roman" w:eastAsia="Times New Roman" w:hAnsi="Times New Roman" w:cs="Times New Roman"/>
          <w:color w:val="000000"/>
          <w:sz w:val="24"/>
          <w:szCs w:val="24"/>
          <w:lang w:eastAsia="tr-TR"/>
        </w:rPr>
        <w:t>Kılınç Boz (2018), 10 Haftalık yüzme ve bosu egzersiz çalışmasının, 6-13 yaş arası çocukların denge performansı açısından dinamik dengelerini anlamlı olarak geliştirdiği sonucuna varmıştır. Yine benzer bir çalışmada, 8-10 yaş aralığındaki erkek çocuklarda 10 hafta boyunca uygulanan yüzme ve bosu egzersizlerinin dinamik denge üzerindeki etkisi anlamlı bir şekilde ortaya çıkmıştığı gözlenmiştir (Kılınç Boz ve ark. 2019).</w:t>
      </w:r>
      <w:r w:rsidR="00B562C7" w:rsidRPr="00B562C7">
        <w:rPr>
          <w:rFonts w:ascii="Times New Roman" w:eastAsia="Times New Roman" w:hAnsi="Times New Roman" w:cs="Times New Roman"/>
          <w:color w:val="000000"/>
          <w:sz w:val="24"/>
          <w:szCs w:val="24"/>
          <w:lang w:eastAsia="tr-TR"/>
        </w:rPr>
        <w:t xml:space="preserve"> </w:t>
      </w:r>
    </w:p>
    <w:p w14:paraId="5861056D" w14:textId="37A6BD9F" w:rsidR="00B562C7" w:rsidRPr="00B562C7" w:rsidRDefault="00E02640" w:rsidP="00B562C7">
      <w:pPr>
        <w:spacing w:before="240" w:after="240" w:line="360" w:lineRule="auto"/>
        <w:jc w:val="both"/>
        <w:rPr>
          <w:rFonts w:ascii="Times New Roman" w:eastAsia="Times New Roman" w:hAnsi="Times New Roman" w:cs="Times New Roman"/>
          <w:color w:val="000000"/>
          <w:sz w:val="24"/>
          <w:szCs w:val="24"/>
          <w:lang w:eastAsia="tr-TR"/>
        </w:rPr>
      </w:pPr>
      <w:r w:rsidRPr="00E02640">
        <w:rPr>
          <w:rFonts w:ascii="Times New Roman" w:eastAsia="Times New Roman" w:hAnsi="Times New Roman" w:cs="Times New Roman"/>
          <w:color w:val="000000"/>
          <w:sz w:val="24"/>
          <w:szCs w:val="24"/>
          <w:lang w:eastAsia="tr-TR"/>
        </w:rPr>
        <w:lastRenderedPageBreak/>
        <w:t>Sannicandro ve ark. (2014) Denge eğitimi egzersizleri, genç tenisçilerde alt ekstremite kuvvet asimetrisini azaltır isimli çalışmalarında, denge gelişimi için egzersizlerinde bosu, şişme disk ve şişme minderlerinin kullanıldığı çalışmada, deneme grubunun denge ölçümlerinde anlamlı derecede gelişme olduğunu bildirmişlerdir.</w:t>
      </w:r>
    </w:p>
    <w:p w14:paraId="1D1A1186" w14:textId="5B6F5964" w:rsidR="00B562C7" w:rsidRPr="00B562C7" w:rsidRDefault="00E02640" w:rsidP="00B562C7">
      <w:pPr>
        <w:spacing w:before="240" w:after="240" w:line="360" w:lineRule="auto"/>
        <w:jc w:val="both"/>
        <w:rPr>
          <w:rFonts w:ascii="Times New Roman" w:eastAsia="Times New Roman" w:hAnsi="Times New Roman" w:cs="Times New Roman"/>
          <w:color w:val="000000"/>
          <w:sz w:val="24"/>
          <w:szCs w:val="24"/>
          <w:lang w:eastAsia="tr-TR"/>
        </w:rPr>
      </w:pPr>
      <w:r w:rsidRPr="00E02640">
        <w:rPr>
          <w:rFonts w:ascii="Times New Roman" w:eastAsia="Times New Roman" w:hAnsi="Times New Roman" w:cs="Times New Roman"/>
          <w:color w:val="000000"/>
          <w:sz w:val="24"/>
          <w:szCs w:val="24"/>
          <w:lang w:eastAsia="tr-TR"/>
        </w:rPr>
        <w:t>Kadın tekvandocularda (12-14 yaş), 8 hafta uygulanan bosu egzersizlerinin biyomotor özelliklere etkisinin incelendiği çalışmada; son test dinamik denge performansı, sağ dış salınım alanı, sağ salınım reaksiyon süresi ve sol salınım rea</w:t>
      </w:r>
      <w:r w:rsidR="009C01B9">
        <w:rPr>
          <w:rFonts w:ascii="Times New Roman" w:eastAsia="Times New Roman" w:hAnsi="Times New Roman" w:cs="Times New Roman"/>
          <w:color w:val="000000"/>
          <w:sz w:val="24"/>
          <w:szCs w:val="24"/>
          <w:lang w:eastAsia="tr-TR"/>
        </w:rPr>
        <w:t>ksiyon zamanı değerlerinde deneme</w:t>
      </w:r>
      <w:r w:rsidRPr="00E02640">
        <w:rPr>
          <w:rFonts w:ascii="Times New Roman" w:eastAsia="Times New Roman" w:hAnsi="Times New Roman" w:cs="Times New Roman"/>
          <w:color w:val="000000"/>
          <w:sz w:val="24"/>
          <w:szCs w:val="24"/>
          <w:lang w:eastAsia="tr-TR"/>
        </w:rPr>
        <w:t xml:space="preserve"> grubu lehine anlamlı bir fark olduğu, dinamik dengelerini geliştirdiğini tespit etmiştir (Sarıkaya 2022).</w:t>
      </w:r>
    </w:p>
    <w:p w14:paraId="0C1EFCE0" w14:textId="4565BD25" w:rsidR="00B562C7" w:rsidRPr="00B562C7" w:rsidRDefault="00E02640" w:rsidP="00B562C7">
      <w:pPr>
        <w:spacing w:before="240" w:after="240" w:line="360" w:lineRule="auto"/>
        <w:jc w:val="both"/>
        <w:rPr>
          <w:rFonts w:ascii="Times New Roman" w:eastAsia="Times New Roman" w:hAnsi="Times New Roman" w:cs="Times New Roman"/>
          <w:sz w:val="24"/>
          <w:szCs w:val="24"/>
          <w:lang w:eastAsia="tr-TR"/>
        </w:rPr>
      </w:pPr>
      <w:r w:rsidRPr="00E02640">
        <w:rPr>
          <w:rFonts w:ascii="Times New Roman" w:eastAsia="Times New Roman" w:hAnsi="Times New Roman" w:cs="Times New Roman"/>
          <w:color w:val="000000"/>
          <w:sz w:val="24"/>
          <w:szCs w:val="24"/>
          <w:lang w:eastAsia="tr-TR"/>
        </w:rPr>
        <w:t>Nepocatych ve ark. (2016), Stabil olmayan yüzey dengesi eğitiminin kadınlarda postural salınım, stabilite, fonksiyonel yetenek ve esneklik üzerine etkileri isimli çalışmalarında, bosu topu ve step tahtası üzerinde çalışan 2 gruba 3 haftalık antrenman programı uyguladılar. Çalışma sonucunda bosu egzersizinin kadınların dinamik denge yeteneğini geliştirmeye yardımcı olabileceği sonucuna varmışlardır.</w:t>
      </w:r>
    </w:p>
    <w:p w14:paraId="1BD7E3E3" w14:textId="2B664379" w:rsidR="00B562C7" w:rsidRPr="00B562C7" w:rsidRDefault="00E02640" w:rsidP="00B562C7">
      <w:pPr>
        <w:spacing w:before="240" w:after="240" w:line="360" w:lineRule="auto"/>
        <w:jc w:val="both"/>
        <w:rPr>
          <w:rFonts w:ascii="Times New Roman" w:eastAsia="Times New Roman" w:hAnsi="Times New Roman" w:cs="Times New Roman"/>
          <w:sz w:val="24"/>
          <w:szCs w:val="24"/>
          <w:lang w:eastAsia="tr-TR"/>
        </w:rPr>
      </w:pPr>
      <w:r w:rsidRPr="00E02640">
        <w:rPr>
          <w:rFonts w:ascii="Times New Roman" w:eastAsia="Times New Roman" w:hAnsi="Times New Roman" w:cs="Times New Roman"/>
          <w:color w:val="000000"/>
          <w:sz w:val="24"/>
          <w:szCs w:val="24"/>
          <w:lang w:eastAsia="tr-TR"/>
        </w:rPr>
        <w:t>Paterno ve ark. (2004) genç kadınlarda 6 hafta süren bosu topu antrenman programı uygulamasının sonucunda; anterior-posterior dinamik denge değerlerinde anlamlı sonuç bulduklarını (p&lt;0.05), medial-lateral dinamik denge puanında ise anlamlı sonuç çıkmadığını (p&gt;0.05) bildirmişlerdir.</w:t>
      </w:r>
    </w:p>
    <w:p w14:paraId="444E2C05" w14:textId="1D7D5533" w:rsidR="00B562C7" w:rsidRPr="00B562C7" w:rsidRDefault="00E02640" w:rsidP="00B562C7">
      <w:pPr>
        <w:spacing w:before="240" w:after="240" w:line="360" w:lineRule="auto"/>
        <w:jc w:val="both"/>
        <w:rPr>
          <w:rFonts w:ascii="Times New Roman" w:eastAsia="Times New Roman" w:hAnsi="Times New Roman" w:cs="Times New Roman"/>
          <w:sz w:val="24"/>
          <w:szCs w:val="24"/>
          <w:lang w:eastAsia="tr-TR"/>
        </w:rPr>
      </w:pPr>
      <w:r w:rsidRPr="00E02640">
        <w:rPr>
          <w:rFonts w:ascii="Times New Roman" w:eastAsia="Times New Roman" w:hAnsi="Times New Roman" w:cs="Times New Roman"/>
          <w:sz w:val="24"/>
          <w:szCs w:val="24"/>
          <w:lang w:eastAsia="tr-TR"/>
        </w:rPr>
        <w:t>Sekiz hafta boyunca bosu topu ile yapılan kuvvet egzersizlerinin denge ve anaerobik performans üzerine etkileri isimli çalışmanın sonucunda; bosu antrenmanlarının dinamik denge değerlerini pozitif yönde (p&lt;0.05) etkilediğini söylemektedir (Şan ve ark. 2019).</w:t>
      </w:r>
    </w:p>
    <w:p w14:paraId="05FB8A45"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sz w:val="24"/>
          <w:szCs w:val="24"/>
          <w:lang w:eastAsia="tr-TR"/>
        </w:rPr>
        <w:t>Uçar ve Bayazıt (2021), 18-35 yaş aralığında düzenli fitnes yapan 10 deneğe 12 hafta süresince uygulanan bosu egzersizlerinin dinamik denge değerlerinde anlamlı yönde farklılık görüldüğünü  (p&lt;0.05) bildirmişlerdir.</w:t>
      </w:r>
    </w:p>
    <w:p w14:paraId="1DF4335D" w14:textId="588CA123" w:rsidR="00B562C7" w:rsidRPr="00B562C7" w:rsidRDefault="009C1A09" w:rsidP="00B562C7">
      <w:pPr>
        <w:spacing w:before="240" w:after="240" w:line="360" w:lineRule="auto"/>
        <w:jc w:val="both"/>
        <w:rPr>
          <w:rFonts w:ascii="Times New Roman" w:eastAsia="Times New Roman" w:hAnsi="Times New Roman" w:cs="Times New Roman"/>
          <w:sz w:val="24"/>
          <w:szCs w:val="24"/>
          <w:lang w:eastAsia="tr-TR"/>
        </w:rPr>
      </w:pPr>
      <w:proofErr w:type="gramStart"/>
      <w:r w:rsidRPr="009C1A09">
        <w:rPr>
          <w:rFonts w:ascii="Times New Roman" w:eastAsia="Times New Roman" w:hAnsi="Times New Roman" w:cs="Times New Roman"/>
          <w:sz w:val="24"/>
          <w:szCs w:val="24"/>
          <w:lang w:eastAsia="tr-TR"/>
        </w:rPr>
        <w:t>Sekiz haftalık bosu antrenman uygulanmasının işitme engelli sedanter kadınların elde edilen dinamik denge verilerine göre; çift ayakla yapılan dinamik denge testlerinde katedilen mesafe değerinde ve çift ayak media lateral (sağa-sola) salınım değerinde bosu grubunun ön test ve son test değerleri arasında istatistiksel olarak anlamlı farklılık (p&lt;0.05) buluşlardır (Korkmaz ve Akın 2021).</w:t>
      </w:r>
      <w:proofErr w:type="gramEnd"/>
    </w:p>
    <w:p w14:paraId="3C633666" w14:textId="55575034" w:rsidR="00B562C7" w:rsidRPr="00B562C7" w:rsidRDefault="009C1A09" w:rsidP="00B562C7">
      <w:pPr>
        <w:spacing w:before="240" w:after="240" w:line="360" w:lineRule="auto"/>
        <w:jc w:val="both"/>
        <w:rPr>
          <w:rFonts w:ascii="Times New Roman" w:eastAsia="Times New Roman" w:hAnsi="Times New Roman" w:cs="Times New Roman"/>
          <w:color w:val="000000"/>
          <w:sz w:val="24"/>
          <w:szCs w:val="24"/>
          <w:lang w:eastAsia="tr-TR"/>
        </w:rPr>
      </w:pPr>
      <w:r w:rsidRPr="009C1A09">
        <w:rPr>
          <w:rFonts w:ascii="Times New Roman" w:eastAsia="Times New Roman" w:hAnsi="Times New Roman" w:cs="Times New Roman"/>
          <w:color w:val="000000"/>
          <w:sz w:val="24"/>
          <w:szCs w:val="24"/>
          <w:lang w:eastAsia="tr-TR"/>
        </w:rPr>
        <w:lastRenderedPageBreak/>
        <w:t>Çavuşoğlu ve Çankaya (2022), 12 hafta süresince yaptırılan bosu topu egzersizlerinin, işitme engelli çocukların dinamik denge becerilerinin gelişiminde olumlu yönde etkili olduğunu bildirmişlerdir.</w:t>
      </w:r>
    </w:p>
    <w:p w14:paraId="452AC910"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Yapılan </w:t>
      </w:r>
      <w:proofErr w:type="gramStart"/>
      <w:r w:rsidRPr="00B562C7">
        <w:rPr>
          <w:rFonts w:ascii="Times New Roman" w:eastAsia="Times New Roman" w:hAnsi="Times New Roman" w:cs="Times New Roman"/>
          <w:color w:val="000000"/>
          <w:sz w:val="24"/>
          <w:szCs w:val="24"/>
          <w:lang w:eastAsia="tr-TR"/>
        </w:rPr>
        <w:t>literatür</w:t>
      </w:r>
      <w:proofErr w:type="gramEnd"/>
      <w:r w:rsidRPr="00B562C7">
        <w:rPr>
          <w:rFonts w:ascii="Times New Roman" w:eastAsia="Times New Roman" w:hAnsi="Times New Roman" w:cs="Times New Roman"/>
          <w:color w:val="000000"/>
          <w:sz w:val="24"/>
          <w:szCs w:val="24"/>
          <w:lang w:eastAsia="tr-TR"/>
        </w:rPr>
        <w:t xml:space="preserve"> araştırmasında bosu egzersiz uygulamalarının farklı çalışmalarda dinamik denge değerlerinin olumlu yönde geliştiği görülmektedir. Yaptığımız araştırma sonucunda; genç basketbolcularda dinamik denge gelişimleri üzerinde pozitif yönde etkisi görülmüştür. Bu sonuçlardan hareketle bosu egzersiz programlarının herhangi bir spor </w:t>
      </w:r>
      <w:proofErr w:type="gramStart"/>
      <w:r w:rsidRPr="00B562C7">
        <w:rPr>
          <w:rFonts w:ascii="Times New Roman" w:eastAsia="Times New Roman" w:hAnsi="Times New Roman" w:cs="Times New Roman"/>
          <w:color w:val="000000"/>
          <w:sz w:val="24"/>
          <w:szCs w:val="24"/>
          <w:lang w:eastAsia="tr-TR"/>
        </w:rPr>
        <w:t>branşı</w:t>
      </w:r>
      <w:proofErr w:type="gramEnd"/>
      <w:r w:rsidRPr="00B562C7">
        <w:rPr>
          <w:rFonts w:ascii="Times New Roman" w:eastAsia="Times New Roman" w:hAnsi="Times New Roman" w:cs="Times New Roman"/>
          <w:color w:val="000000"/>
          <w:sz w:val="24"/>
          <w:szCs w:val="24"/>
          <w:lang w:eastAsia="tr-TR"/>
        </w:rPr>
        <w:t xml:space="preserve"> gözetmeksizin dinamik denge performansını olumlu yönde etkilediği kanaatine varılmıştır.</w:t>
      </w:r>
    </w:p>
    <w:p w14:paraId="157034C5"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p>
    <w:p w14:paraId="0CA527C3" w14:textId="77777777" w:rsidR="00B562C7" w:rsidRPr="00B562C7" w:rsidRDefault="00B562C7" w:rsidP="00B562C7">
      <w:pPr>
        <w:spacing w:before="240" w:after="240" w:line="360" w:lineRule="auto"/>
        <w:jc w:val="both"/>
        <w:rPr>
          <w:rFonts w:ascii="Times New Roman" w:eastAsia="Times New Roman" w:hAnsi="Times New Roman" w:cs="Times New Roman"/>
          <w:color w:val="000000"/>
          <w:sz w:val="24"/>
          <w:szCs w:val="24"/>
          <w:lang w:eastAsia="tr-TR"/>
        </w:rPr>
      </w:pPr>
    </w:p>
    <w:p w14:paraId="36F30E2D"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p>
    <w:p w14:paraId="25739FE1" w14:textId="77777777" w:rsidR="00B562C7" w:rsidRPr="00B562C7" w:rsidRDefault="00B562C7" w:rsidP="00B562C7">
      <w:pPr>
        <w:rPr>
          <w:rFonts w:ascii="Times New Roman" w:eastAsia="Times New Roman" w:hAnsi="Times New Roman" w:cs="Times New Roman"/>
          <w:sz w:val="24"/>
          <w:szCs w:val="24"/>
          <w:lang w:eastAsia="tr-TR"/>
        </w:rPr>
      </w:pPr>
    </w:p>
    <w:p w14:paraId="5FC931CF" w14:textId="77777777" w:rsidR="00B562C7" w:rsidRPr="00B562C7" w:rsidRDefault="00B562C7" w:rsidP="00B562C7">
      <w:pPr>
        <w:rPr>
          <w:rFonts w:ascii="Times New Roman" w:eastAsia="Times New Roman" w:hAnsi="Times New Roman" w:cs="Times New Roman"/>
          <w:sz w:val="24"/>
          <w:szCs w:val="24"/>
          <w:lang w:eastAsia="tr-TR"/>
        </w:rPr>
      </w:pPr>
    </w:p>
    <w:p w14:paraId="4488BF72" w14:textId="77777777" w:rsidR="00B562C7" w:rsidRPr="00B562C7" w:rsidRDefault="00B562C7" w:rsidP="00B562C7">
      <w:pPr>
        <w:rPr>
          <w:rFonts w:ascii="Times New Roman" w:eastAsia="Times New Roman" w:hAnsi="Times New Roman" w:cs="Times New Roman"/>
          <w:sz w:val="24"/>
          <w:szCs w:val="24"/>
          <w:lang w:eastAsia="tr-TR"/>
        </w:rPr>
      </w:pPr>
    </w:p>
    <w:p w14:paraId="4D254BCF" w14:textId="77777777" w:rsidR="00B562C7" w:rsidRPr="00B562C7" w:rsidRDefault="00B562C7" w:rsidP="00B562C7">
      <w:pPr>
        <w:rPr>
          <w:rFonts w:ascii="Times New Roman" w:eastAsia="Times New Roman" w:hAnsi="Times New Roman" w:cs="Times New Roman"/>
          <w:sz w:val="24"/>
          <w:szCs w:val="24"/>
          <w:lang w:eastAsia="tr-TR"/>
        </w:rPr>
      </w:pPr>
    </w:p>
    <w:p w14:paraId="2ADA2469" w14:textId="77777777" w:rsidR="00B562C7" w:rsidRPr="00B562C7" w:rsidRDefault="00B562C7" w:rsidP="00B562C7">
      <w:pPr>
        <w:rPr>
          <w:rFonts w:ascii="Times New Roman" w:eastAsia="Times New Roman" w:hAnsi="Times New Roman" w:cs="Times New Roman"/>
          <w:sz w:val="24"/>
          <w:szCs w:val="24"/>
          <w:lang w:eastAsia="tr-TR"/>
        </w:rPr>
      </w:pPr>
    </w:p>
    <w:p w14:paraId="0DB38C51" w14:textId="77777777" w:rsidR="00B562C7" w:rsidRPr="00B562C7" w:rsidRDefault="00B562C7" w:rsidP="00B562C7">
      <w:pPr>
        <w:rPr>
          <w:rFonts w:ascii="Times New Roman" w:eastAsia="Times New Roman" w:hAnsi="Times New Roman" w:cs="Times New Roman"/>
          <w:sz w:val="24"/>
          <w:szCs w:val="24"/>
          <w:lang w:eastAsia="tr-TR"/>
        </w:rPr>
      </w:pPr>
    </w:p>
    <w:p w14:paraId="3C1AAD6F" w14:textId="15788C4D" w:rsidR="00B562C7" w:rsidRDefault="00B562C7" w:rsidP="00B562C7">
      <w:pPr>
        <w:rPr>
          <w:rFonts w:ascii="Times New Roman" w:eastAsia="Times New Roman" w:hAnsi="Times New Roman" w:cs="Times New Roman"/>
          <w:sz w:val="24"/>
          <w:szCs w:val="24"/>
          <w:lang w:eastAsia="tr-TR"/>
        </w:rPr>
      </w:pPr>
    </w:p>
    <w:p w14:paraId="4CAB2716" w14:textId="2916B487" w:rsidR="008B7163" w:rsidRDefault="008B7163" w:rsidP="00B562C7">
      <w:pPr>
        <w:rPr>
          <w:rFonts w:ascii="Times New Roman" w:eastAsia="Times New Roman" w:hAnsi="Times New Roman" w:cs="Times New Roman"/>
          <w:sz w:val="24"/>
          <w:szCs w:val="24"/>
          <w:lang w:eastAsia="tr-TR"/>
        </w:rPr>
      </w:pPr>
    </w:p>
    <w:p w14:paraId="67186F4A" w14:textId="7F8EC05B" w:rsidR="008B7163" w:rsidRDefault="008B7163" w:rsidP="00B562C7">
      <w:pPr>
        <w:rPr>
          <w:rFonts w:ascii="Times New Roman" w:eastAsia="Times New Roman" w:hAnsi="Times New Roman" w:cs="Times New Roman"/>
          <w:sz w:val="24"/>
          <w:szCs w:val="24"/>
          <w:lang w:eastAsia="tr-TR"/>
        </w:rPr>
      </w:pPr>
    </w:p>
    <w:p w14:paraId="2276564D" w14:textId="4815604C" w:rsidR="008B7163" w:rsidRDefault="008B7163" w:rsidP="00B562C7">
      <w:pPr>
        <w:rPr>
          <w:rFonts w:ascii="Times New Roman" w:eastAsia="Times New Roman" w:hAnsi="Times New Roman" w:cs="Times New Roman"/>
          <w:sz w:val="24"/>
          <w:szCs w:val="24"/>
          <w:lang w:eastAsia="tr-TR"/>
        </w:rPr>
      </w:pPr>
    </w:p>
    <w:p w14:paraId="771C2C22" w14:textId="4CBBE63A" w:rsidR="008B7163" w:rsidRDefault="008B7163" w:rsidP="00B562C7">
      <w:pPr>
        <w:rPr>
          <w:rFonts w:ascii="Times New Roman" w:eastAsia="Times New Roman" w:hAnsi="Times New Roman" w:cs="Times New Roman"/>
          <w:sz w:val="24"/>
          <w:szCs w:val="24"/>
          <w:lang w:eastAsia="tr-TR"/>
        </w:rPr>
      </w:pPr>
    </w:p>
    <w:p w14:paraId="5F7C0C52" w14:textId="77777777" w:rsidR="008B7163" w:rsidRPr="00B562C7" w:rsidRDefault="008B7163" w:rsidP="00B562C7">
      <w:pPr>
        <w:rPr>
          <w:rFonts w:ascii="Times New Roman" w:eastAsia="Times New Roman" w:hAnsi="Times New Roman" w:cs="Times New Roman"/>
          <w:sz w:val="24"/>
          <w:szCs w:val="24"/>
          <w:lang w:eastAsia="tr-TR"/>
        </w:rPr>
      </w:pPr>
    </w:p>
    <w:p w14:paraId="667C4307" w14:textId="77777777" w:rsidR="00B562C7" w:rsidRPr="00B562C7" w:rsidRDefault="00B562C7" w:rsidP="00B562C7">
      <w:pPr>
        <w:rPr>
          <w:rFonts w:ascii="Times New Roman" w:eastAsia="Times New Roman" w:hAnsi="Times New Roman" w:cs="Times New Roman"/>
          <w:sz w:val="24"/>
          <w:szCs w:val="24"/>
          <w:lang w:eastAsia="tr-TR"/>
        </w:rPr>
      </w:pPr>
    </w:p>
    <w:p w14:paraId="48245D3A" w14:textId="77777777" w:rsidR="00B562C7" w:rsidRPr="00B562C7" w:rsidRDefault="00B562C7" w:rsidP="00B562C7">
      <w:pPr>
        <w:rPr>
          <w:rFonts w:ascii="Times New Roman" w:eastAsia="Times New Roman" w:hAnsi="Times New Roman" w:cs="Times New Roman"/>
          <w:sz w:val="24"/>
          <w:szCs w:val="24"/>
          <w:lang w:eastAsia="tr-TR"/>
        </w:rPr>
      </w:pPr>
    </w:p>
    <w:p w14:paraId="36195350" w14:textId="77777777" w:rsidR="00B562C7" w:rsidRPr="00B562C7" w:rsidRDefault="00B562C7" w:rsidP="00B562C7">
      <w:pPr>
        <w:rPr>
          <w:rFonts w:ascii="Times New Roman" w:eastAsia="Times New Roman" w:hAnsi="Times New Roman" w:cs="Times New Roman"/>
          <w:sz w:val="24"/>
          <w:szCs w:val="24"/>
          <w:lang w:eastAsia="tr-TR"/>
        </w:rPr>
      </w:pPr>
    </w:p>
    <w:p w14:paraId="049DE45B" w14:textId="77777777" w:rsidR="00B562C7" w:rsidRPr="00B562C7" w:rsidRDefault="00B562C7" w:rsidP="00B562C7">
      <w:pPr>
        <w:rPr>
          <w:rFonts w:ascii="Times New Roman" w:eastAsia="Times New Roman" w:hAnsi="Times New Roman" w:cs="Times New Roman"/>
          <w:sz w:val="24"/>
          <w:szCs w:val="24"/>
          <w:lang w:eastAsia="tr-TR"/>
        </w:rPr>
      </w:pPr>
    </w:p>
    <w:p w14:paraId="41B02F2C" w14:textId="77777777" w:rsidR="002C4D9D" w:rsidRDefault="002C4D9D" w:rsidP="002C4D9D">
      <w:pPr>
        <w:spacing w:line="720" w:lineRule="auto"/>
        <w:jc w:val="center"/>
        <w:rPr>
          <w:rFonts w:ascii="Times New Roman" w:eastAsia="Times New Roman" w:hAnsi="Times New Roman" w:cs="Times New Roman"/>
          <w:b/>
          <w:sz w:val="28"/>
          <w:szCs w:val="24"/>
          <w:lang w:eastAsia="tr-TR"/>
        </w:rPr>
        <w:sectPr w:rsidR="002C4D9D" w:rsidSect="002C4D9D">
          <w:pgSz w:w="11906" w:h="16838"/>
          <w:pgMar w:top="1701" w:right="1418" w:bottom="1418" w:left="1985" w:header="709" w:footer="709" w:gutter="0"/>
          <w:pgNumType w:start="35" w:chapStyle="1"/>
          <w:cols w:space="708"/>
          <w:titlePg/>
          <w:docGrid w:linePitch="360"/>
        </w:sectPr>
      </w:pPr>
    </w:p>
    <w:p w14:paraId="7A99A875" w14:textId="669D7576" w:rsidR="00B562C7" w:rsidRPr="00B562C7" w:rsidRDefault="00B562C7" w:rsidP="002C4D9D">
      <w:pPr>
        <w:spacing w:line="720" w:lineRule="auto"/>
        <w:jc w:val="center"/>
        <w:rPr>
          <w:rFonts w:ascii="Times New Roman" w:eastAsia="Times New Roman" w:hAnsi="Times New Roman" w:cs="Times New Roman"/>
          <w:b/>
          <w:sz w:val="24"/>
          <w:szCs w:val="24"/>
          <w:lang w:eastAsia="tr-TR"/>
        </w:rPr>
      </w:pPr>
      <w:r w:rsidRPr="00B562C7">
        <w:rPr>
          <w:rFonts w:ascii="Times New Roman" w:eastAsia="Times New Roman" w:hAnsi="Times New Roman" w:cs="Times New Roman"/>
          <w:b/>
          <w:sz w:val="28"/>
          <w:szCs w:val="24"/>
          <w:lang w:eastAsia="tr-TR"/>
        </w:rPr>
        <w:lastRenderedPageBreak/>
        <w:t>6. SONUÇ ve ÖNERİLER</w:t>
      </w:r>
    </w:p>
    <w:p w14:paraId="79CA3CE5" w14:textId="77777777" w:rsidR="002C4D9D" w:rsidRDefault="002C4D9D" w:rsidP="00B562C7">
      <w:pPr>
        <w:spacing w:before="240" w:after="24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6.1. Sonuç</w:t>
      </w:r>
    </w:p>
    <w:p w14:paraId="07EB8F37" w14:textId="47F1CF04" w:rsidR="00B562C7" w:rsidRPr="00B562C7" w:rsidRDefault="009C1A09" w:rsidP="00B562C7">
      <w:pPr>
        <w:spacing w:before="240" w:after="240" w:line="360" w:lineRule="auto"/>
        <w:jc w:val="both"/>
        <w:rPr>
          <w:rFonts w:ascii="Times New Roman" w:eastAsia="Times New Roman" w:hAnsi="Times New Roman" w:cs="Times New Roman"/>
          <w:sz w:val="24"/>
          <w:szCs w:val="24"/>
          <w:lang w:eastAsia="tr-TR"/>
        </w:rPr>
      </w:pPr>
      <w:r w:rsidRPr="009C1A09">
        <w:rPr>
          <w:rFonts w:ascii="Times New Roman" w:eastAsia="Times New Roman" w:hAnsi="Times New Roman" w:cs="Times New Roman"/>
          <w:sz w:val="24"/>
          <w:szCs w:val="24"/>
          <w:lang w:eastAsia="tr-TR"/>
        </w:rPr>
        <w:t>Çalışmamızda genç erkek basketbolcuların deneme grubuna sekiz hafta süresince uyguladığımız bosu egzersizlerinin statik denge ölçüm sonuçlarına göre; statik denge değişkenlerinin büyük çoğunluğunda deneme grubunun öntest-sontest karşılaştırmalarında p&lt;0.05 düzeyinde anlamlı bir farklılık bulunmuştur. Kontrol grubu ve gruplar arası karşılaştırmalarda herhangi bir istatistiki farklılığa (p&gt;0.05) rastlanmamıştır. Yine bosu egzersizlerinin dinamik denge değişkenlerinin büyük bir kısmında deneme grubunun öntest-sontest karşılaştırmalarında p&lt;0.05 düzeyinde anlamlı farklılık bulundu. Kontrol grubu ve gruplar arası karşılaştırmalarda herhangi bir istatistiki farklılığa (p&gt;0.05) rastlanmamıştır. Sonuç olarak; bosu egzersiz uygulanmasının genç basketbolcuların statik ve dinamik denge gelişimlerine olumlu yönde katkı sağlayacağı kanaatine varılmıştır.</w:t>
      </w:r>
    </w:p>
    <w:p w14:paraId="72E1D385" w14:textId="77777777" w:rsidR="00B562C7" w:rsidRPr="00B562C7" w:rsidRDefault="00B562C7" w:rsidP="00B562C7">
      <w:pPr>
        <w:spacing w:before="240" w:after="240" w:line="360" w:lineRule="auto"/>
        <w:jc w:val="both"/>
        <w:rPr>
          <w:rFonts w:ascii="Times New Roman" w:eastAsia="Times New Roman" w:hAnsi="Times New Roman" w:cs="Times New Roman"/>
          <w:b/>
          <w:sz w:val="24"/>
          <w:szCs w:val="24"/>
          <w:lang w:eastAsia="tr-TR"/>
        </w:rPr>
      </w:pPr>
      <w:r w:rsidRPr="00B562C7">
        <w:rPr>
          <w:rFonts w:ascii="Times New Roman" w:eastAsia="Times New Roman" w:hAnsi="Times New Roman" w:cs="Times New Roman"/>
          <w:b/>
          <w:sz w:val="24"/>
          <w:szCs w:val="24"/>
          <w:lang w:eastAsia="tr-TR"/>
        </w:rPr>
        <w:t>6.2. Öneriler</w:t>
      </w:r>
    </w:p>
    <w:p w14:paraId="5C7C8B67" w14:textId="77777777" w:rsidR="00B562C7" w:rsidRPr="00B562C7" w:rsidRDefault="00B562C7" w:rsidP="00B562C7">
      <w:pPr>
        <w:spacing w:before="240" w:after="240" w:line="360" w:lineRule="auto"/>
        <w:jc w:val="both"/>
        <w:rPr>
          <w:rFonts w:ascii="Times New Roman" w:eastAsia="Times New Roman" w:hAnsi="Times New Roman" w:cs="Times New Roman"/>
          <w:sz w:val="24"/>
          <w:szCs w:val="24"/>
          <w:lang w:eastAsia="tr-TR"/>
        </w:rPr>
      </w:pPr>
      <w:r w:rsidRPr="00B562C7">
        <w:rPr>
          <w:rFonts w:ascii="Times New Roman" w:eastAsia="Times New Roman" w:hAnsi="Times New Roman" w:cs="Times New Roman"/>
          <w:sz w:val="24"/>
          <w:szCs w:val="24"/>
          <w:lang w:eastAsia="tr-TR"/>
        </w:rPr>
        <w:t>Basketbolda olduğu kadar denge becerisi, tüm takım ve bireysel sporlarda aranan önemli bir motorik özelliklerinden biridir. Literatür incelendiğinde, denge becerisinin geliştirilmesi için antrenman programlarının çeşitliliği arttırılmakta ve bosu topu gibi dengeyi geliştirecek farklı materyallerden faydalanıldığı görülmektedir.</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sz w:val="24"/>
          <w:szCs w:val="24"/>
          <w:lang w:eastAsia="tr-TR"/>
        </w:rPr>
        <w:t>Bizde yapılacak başka çalışmalara katkı sunmak amacıyla önerilerimiz;</w:t>
      </w:r>
    </w:p>
    <w:p w14:paraId="30FCD273" w14:textId="77777777" w:rsidR="00B562C7" w:rsidRPr="00B562C7" w:rsidRDefault="00B562C7" w:rsidP="00B562C7">
      <w:pPr>
        <w:numPr>
          <w:ilvl w:val="0"/>
          <w:numId w:val="47"/>
        </w:numPr>
        <w:spacing w:before="240" w:after="240" w:line="360" w:lineRule="auto"/>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sz w:val="24"/>
          <w:szCs w:val="24"/>
        </w:rPr>
        <w:t xml:space="preserve">Denge gelişimi için hazırlanacak egzersiz programının süresi ve şiddeti, cinsiyet, yaş vb. birçok değişkene göre düzenlenerek, hata payını en aza indirgemek için </w:t>
      </w:r>
      <w:proofErr w:type="gramStart"/>
      <w:r w:rsidRPr="00B562C7">
        <w:rPr>
          <w:rFonts w:ascii="Times New Roman" w:eastAsia="Times New Roman" w:hAnsi="Times New Roman" w:cs="Times New Roman"/>
          <w:sz w:val="24"/>
          <w:szCs w:val="24"/>
        </w:rPr>
        <w:t>popülasyon</w:t>
      </w:r>
      <w:proofErr w:type="gramEnd"/>
      <w:r w:rsidRPr="00B562C7">
        <w:rPr>
          <w:rFonts w:ascii="Times New Roman" w:eastAsia="Times New Roman" w:hAnsi="Times New Roman" w:cs="Times New Roman"/>
          <w:sz w:val="24"/>
          <w:szCs w:val="24"/>
        </w:rPr>
        <w:t xml:space="preserve"> bakımından daha geniş çalışmalara yer verilmelidir.</w:t>
      </w:r>
    </w:p>
    <w:p w14:paraId="6E224C0F" w14:textId="77777777" w:rsidR="00B562C7" w:rsidRPr="00B562C7" w:rsidRDefault="00B562C7" w:rsidP="00B562C7">
      <w:pPr>
        <w:numPr>
          <w:ilvl w:val="0"/>
          <w:numId w:val="46"/>
        </w:numPr>
        <w:spacing w:before="240"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sz w:val="24"/>
          <w:szCs w:val="24"/>
        </w:rPr>
        <w:t>Denge gelişimi için takım ve bireysel sporlarda denge antrenmanlarına erken yaşlarda başlanılarak; sıklık, süre ve yoğunlukları düzenlenebilir.</w:t>
      </w:r>
    </w:p>
    <w:p w14:paraId="34CCC3D3" w14:textId="77777777" w:rsidR="00B562C7" w:rsidRPr="00B562C7" w:rsidRDefault="00B562C7" w:rsidP="00B562C7">
      <w:pPr>
        <w:numPr>
          <w:ilvl w:val="0"/>
          <w:numId w:val="46"/>
        </w:numPr>
        <w:spacing w:before="240" w:after="240" w:line="360" w:lineRule="auto"/>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sz w:val="24"/>
          <w:szCs w:val="24"/>
        </w:rPr>
        <w:t xml:space="preserve">Bosu topu ve farklı materyaller kullanılarak denge antrenmanları çeşitlendirilebilir. </w:t>
      </w:r>
    </w:p>
    <w:p w14:paraId="37E78CCA" w14:textId="7521E97F" w:rsidR="002C4D9D" w:rsidRDefault="00B562C7" w:rsidP="00B562C7">
      <w:pPr>
        <w:numPr>
          <w:ilvl w:val="0"/>
          <w:numId w:val="46"/>
        </w:numPr>
        <w:spacing w:before="240" w:after="240" w:line="360" w:lineRule="auto"/>
        <w:ind w:left="714" w:hanging="357"/>
        <w:contextualSpacing/>
        <w:jc w:val="both"/>
        <w:rPr>
          <w:rFonts w:ascii="Times New Roman" w:eastAsia="Times New Roman" w:hAnsi="Times New Roman" w:cs="Times New Roman"/>
          <w:sz w:val="24"/>
          <w:szCs w:val="24"/>
        </w:rPr>
      </w:pPr>
      <w:r w:rsidRPr="00B562C7">
        <w:rPr>
          <w:rFonts w:ascii="Times New Roman" w:eastAsia="Times New Roman" w:hAnsi="Times New Roman" w:cs="Times New Roman"/>
          <w:sz w:val="24"/>
          <w:szCs w:val="24"/>
        </w:rPr>
        <w:t>Denge performansının geliştirilmesi için farklı zeminlerde yapılacak araştı</w:t>
      </w:r>
      <w:r w:rsidR="00DF1E5E">
        <w:rPr>
          <w:rFonts w:ascii="Times New Roman" w:eastAsia="Times New Roman" w:hAnsi="Times New Roman" w:cs="Times New Roman"/>
          <w:sz w:val="24"/>
          <w:szCs w:val="24"/>
        </w:rPr>
        <w:t>rmaların sayısı artırılabil</w:t>
      </w:r>
      <w:r w:rsidR="002C4D9D">
        <w:rPr>
          <w:rFonts w:ascii="Times New Roman" w:eastAsia="Times New Roman" w:hAnsi="Times New Roman" w:cs="Times New Roman"/>
          <w:sz w:val="24"/>
          <w:szCs w:val="24"/>
        </w:rPr>
        <w:t>ir.</w:t>
      </w:r>
    </w:p>
    <w:p w14:paraId="1038B2F8" w14:textId="77777777" w:rsidR="002C4D9D" w:rsidRDefault="002C4D9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FBA4A3" w14:textId="264F6A2C" w:rsidR="00B562C7" w:rsidRPr="002C4D9D" w:rsidRDefault="00B562C7" w:rsidP="002C4D9D">
      <w:pPr>
        <w:spacing w:line="720" w:lineRule="auto"/>
        <w:jc w:val="center"/>
        <w:rPr>
          <w:rFonts w:ascii="Times New Roman" w:eastAsia="Times New Roman" w:hAnsi="Times New Roman" w:cs="Times New Roman"/>
          <w:sz w:val="24"/>
          <w:szCs w:val="24"/>
        </w:rPr>
      </w:pPr>
      <w:r w:rsidRPr="00B562C7">
        <w:rPr>
          <w:rFonts w:ascii="Times New Roman" w:eastAsia="Times New Roman" w:hAnsi="Times New Roman" w:cs="Times New Roman"/>
          <w:b/>
          <w:sz w:val="28"/>
          <w:szCs w:val="24"/>
          <w:lang w:eastAsia="tr-TR"/>
        </w:rPr>
        <w:lastRenderedPageBreak/>
        <w:t>KAYNAKLAR</w:t>
      </w:r>
    </w:p>
    <w:p w14:paraId="5CAEBD58"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Ackland TR, Elliott BC,  Bloomfield J.</w:t>
      </w:r>
      <w:r w:rsidRPr="00B562C7">
        <w:rPr>
          <w:rFonts w:ascii="Times New Roman" w:eastAsia="Times New Roman" w:hAnsi="Times New Roman" w:cs="Times New Roman"/>
          <w:color w:val="000000"/>
          <w:sz w:val="24"/>
          <w:szCs w:val="24"/>
          <w:lang w:eastAsia="tr-TR"/>
        </w:rPr>
        <w:t xml:space="preserve"> (2009). Applied anatomy and biomechanics in sport. 2nd Edition, Champaign, IL: Human Kinetics, 70-81 pp.</w:t>
      </w:r>
    </w:p>
    <w:p w14:paraId="36A2ADB7"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Aksu S.</w:t>
      </w:r>
      <w:r w:rsidRPr="00B562C7">
        <w:rPr>
          <w:rFonts w:ascii="Times New Roman" w:eastAsia="Times New Roman" w:hAnsi="Times New Roman" w:cs="Times New Roman"/>
          <w:color w:val="000000"/>
          <w:sz w:val="24"/>
          <w:szCs w:val="24"/>
          <w:lang w:eastAsia="tr-TR"/>
        </w:rPr>
        <w:t xml:space="preserve"> (1994) Denge Eğitiminin Etkilerinin Postural Stres Testi ile Değerlendirilmesi. Bilim Uzmanlığı Tezi, Hacettepe Üniversitesi, Sağlık Bilimleri Enstitüsü, Fizik Tedavi ve Rehabiliyasyon Programı, Ankara, 26 s.</w:t>
      </w:r>
    </w:p>
    <w:p w14:paraId="19EF09A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Akyüz Ö, Çoban C, Dilber AO, Ergün Z. Taş M, Işık Ö, Akyüz M. </w:t>
      </w:r>
      <w:r w:rsidRPr="00B562C7">
        <w:rPr>
          <w:rFonts w:ascii="Times New Roman" w:eastAsia="Times New Roman" w:hAnsi="Times New Roman" w:cs="Times New Roman"/>
          <w:bCs/>
          <w:color w:val="000000"/>
          <w:sz w:val="24"/>
          <w:szCs w:val="24"/>
          <w:lang w:eastAsia="tr-TR"/>
        </w:rPr>
        <w:t xml:space="preserve">(2016). İşitme Engellilerde Statik Denge Düzeylerinin Belirlenmesi. </w:t>
      </w:r>
      <w:r w:rsidRPr="00B562C7">
        <w:rPr>
          <w:rFonts w:ascii="Times New Roman" w:eastAsia="Times New Roman" w:hAnsi="Times New Roman" w:cs="Times New Roman"/>
          <w:bCs/>
          <w:i/>
          <w:color w:val="000000"/>
          <w:sz w:val="24"/>
          <w:szCs w:val="24"/>
          <w:lang w:eastAsia="tr-TR"/>
        </w:rPr>
        <w:t>Spor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 </w:t>
      </w:r>
      <w:r w:rsidRPr="00B562C7">
        <w:rPr>
          <w:rFonts w:ascii="Times New Roman" w:eastAsia="Times New Roman" w:hAnsi="Times New Roman" w:cs="Times New Roman"/>
          <w:bCs/>
          <w:color w:val="000000"/>
          <w:sz w:val="24"/>
          <w:szCs w:val="24"/>
          <w:lang w:eastAsia="tr-TR"/>
        </w:rPr>
        <w:t>(2), 110-116.</w:t>
      </w:r>
    </w:p>
    <w:p w14:paraId="0252A3D7"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Antonio MA, Fidel HC, Rafael LV, Martinez C. </w:t>
      </w:r>
      <w:r w:rsidRPr="00B562C7">
        <w:rPr>
          <w:rFonts w:ascii="Times New Roman" w:eastAsia="Times New Roman" w:hAnsi="Times New Roman" w:cs="Times New Roman"/>
          <w:bCs/>
          <w:color w:val="000000"/>
          <w:sz w:val="24"/>
          <w:szCs w:val="24"/>
          <w:lang w:eastAsia="tr-TR"/>
        </w:rPr>
        <w:t>(2013).</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 xml:space="preserve">Effects of 12-Week Proprioception Training Program on Postural Stability, Gait and Balance in Older Adults: A Controlled Clinical Trial, </w:t>
      </w:r>
      <w:r w:rsidRPr="00B562C7">
        <w:rPr>
          <w:rFonts w:ascii="Times New Roman" w:eastAsia="Times New Roman" w:hAnsi="Times New Roman" w:cs="Times New Roman"/>
          <w:bCs/>
          <w:i/>
          <w:color w:val="000000"/>
          <w:sz w:val="24"/>
          <w:szCs w:val="24"/>
          <w:lang w:eastAsia="tr-TR"/>
        </w:rPr>
        <w:t>Journal of Strength and Coditioning Res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27 </w:t>
      </w:r>
      <w:r w:rsidRPr="00B562C7">
        <w:rPr>
          <w:rFonts w:ascii="Times New Roman" w:eastAsia="Times New Roman" w:hAnsi="Times New Roman" w:cs="Times New Roman"/>
          <w:bCs/>
          <w:color w:val="000000"/>
          <w:sz w:val="24"/>
          <w:szCs w:val="24"/>
          <w:lang w:eastAsia="tr-TR"/>
        </w:rPr>
        <w:t>(8), 2180-2188.</w:t>
      </w:r>
    </w:p>
    <w:p w14:paraId="376423DB"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Aronovitch J, Taylor M, Craig C.</w:t>
      </w:r>
      <w:r w:rsidRPr="00B562C7">
        <w:rPr>
          <w:rFonts w:ascii="Times New Roman" w:eastAsia="Times New Roman" w:hAnsi="Times New Roman" w:cs="Times New Roman"/>
          <w:color w:val="000000"/>
          <w:sz w:val="24"/>
          <w:szCs w:val="24"/>
          <w:lang w:eastAsia="tr-TR"/>
        </w:rPr>
        <w:t xml:space="preserve"> (2008) Get On It</w:t>
      </w:r>
      <w:proofErr w:type="gramStart"/>
      <w:r w:rsidRPr="00B562C7">
        <w:rPr>
          <w:rFonts w:ascii="Times New Roman" w:eastAsia="Times New Roman" w:hAnsi="Times New Roman" w:cs="Times New Roman"/>
          <w:color w:val="000000"/>
          <w:sz w:val="24"/>
          <w:szCs w:val="24"/>
          <w:lang w:eastAsia="tr-TR"/>
        </w:rPr>
        <w:t>!:</w:t>
      </w:r>
      <w:proofErr w:type="gramEnd"/>
      <w:r w:rsidRPr="00B562C7">
        <w:rPr>
          <w:rFonts w:ascii="Times New Roman" w:eastAsia="Times New Roman" w:hAnsi="Times New Roman" w:cs="Times New Roman"/>
          <w:color w:val="000000"/>
          <w:sz w:val="24"/>
          <w:szCs w:val="24"/>
          <w:lang w:eastAsia="tr-TR"/>
        </w:rPr>
        <w:t xml:space="preserve"> BOSU® Balance Trainer Workouts for Core Strength and a Super Toned Body, USA, Ulysses Press, 12 pp.</w:t>
      </w:r>
    </w:p>
    <w:p w14:paraId="17C05D9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bookmarkStart w:id="10" w:name="_Hlk136602628"/>
      <w:r w:rsidRPr="00B562C7">
        <w:rPr>
          <w:rFonts w:ascii="Times New Roman" w:eastAsia="Times New Roman" w:hAnsi="Times New Roman" w:cs="Times New Roman"/>
          <w:b/>
          <w:bCs/>
          <w:color w:val="000000"/>
          <w:sz w:val="24"/>
          <w:szCs w:val="24"/>
          <w:lang w:eastAsia="tr-TR"/>
        </w:rPr>
        <w:t xml:space="preserve">Arslanoğlu E, Aydoğmuş M, Arslanoğlu C, Şenel Ö. </w:t>
      </w:r>
      <w:r w:rsidRPr="00B562C7">
        <w:rPr>
          <w:rFonts w:ascii="Times New Roman" w:eastAsia="Times New Roman" w:hAnsi="Times New Roman" w:cs="Times New Roman"/>
          <w:bCs/>
          <w:color w:val="000000"/>
          <w:sz w:val="24"/>
          <w:szCs w:val="24"/>
          <w:lang w:eastAsia="tr-TR"/>
        </w:rPr>
        <w:t xml:space="preserve">(2010). Badmintoncularda Reaksiyon Zamanı ve Denge İlişkisi. </w:t>
      </w:r>
      <w:r w:rsidRPr="00B562C7">
        <w:rPr>
          <w:rFonts w:ascii="Times New Roman" w:eastAsia="Times New Roman" w:hAnsi="Times New Roman" w:cs="Times New Roman"/>
          <w:bCs/>
          <w:i/>
          <w:color w:val="000000"/>
          <w:sz w:val="24"/>
          <w:szCs w:val="24"/>
          <w:lang w:eastAsia="tr-TR"/>
        </w:rPr>
        <w:t>Beden Eğitimi ve Spor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4 </w:t>
      </w:r>
      <w:r w:rsidRPr="00B562C7">
        <w:rPr>
          <w:rFonts w:ascii="Times New Roman" w:eastAsia="Times New Roman" w:hAnsi="Times New Roman" w:cs="Times New Roman"/>
          <w:bCs/>
          <w:color w:val="000000"/>
          <w:sz w:val="24"/>
          <w:szCs w:val="24"/>
          <w:lang w:eastAsia="tr-TR"/>
        </w:rPr>
        <w:t>(2).136-136.</w:t>
      </w:r>
    </w:p>
    <w:p w14:paraId="49D3D402"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Babic</w:t>
      </w:r>
      <w:bookmarkEnd w:id="10"/>
      <w:r w:rsidRPr="00B562C7">
        <w:rPr>
          <w:rFonts w:ascii="Times New Roman" w:eastAsia="Times New Roman" w:hAnsi="Times New Roman" w:cs="Times New Roman"/>
          <w:b/>
          <w:bCs/>
          <w:color w:val="000000"/>
          <w:sz w:val="24"/>
          <w:szCs w:val="24"/>
          <w:lang w:eastAsia="tr-TR"/>
        </w:rPr>
        <w:t xml:space="preserve"> J, Karcnik T, Bajd T. </w:t>
      </w:r>
      <w:r w:rsidRPr="00B562C7">
        <w:rPr>
          <w:rFonts w:ascii="Times New Roman" w:eastAsia="Times New Roman" w:hAnsi="Times New Roman" w:cs="Times New Roman"/>
          <w:color w:val="000000"/>
          <w:sz w:val="24"/>
          <w:szCs w:val="24"/>
          <w:lang w:eastAsia="tr-TR"/>
        </w:rPr>
        <w:t xml:space="preserve">(2001) Stability analysis of four point walking, </w:t>
      </w:r>
      <w:r w:rsidRPr="00B562C7">
        <w:rPr>
          <w:rFonts w:ascii="Times New Roman" w:eastAsia="Times New Roman" w:hAnsi="Times New Roman" w:cs="Times New Roman"/>
          <w:i/>
          <w:color w:val="000000"/>
          <w:sz w:val="24"/>
          <w:szCs w:val="24"/>
          <w:lang w:eastAsia="tr-TR"/>
        </w:rPr>
        <w:t>Gait Posture</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14</w:t>
      </w:r>
      <w:r w:rsidRPr="00B562C7">
        <w:rPr>
          <w:rFonts w:ascii="Times New Roman" w:eastAsia="Times New Roman" w:hAnsi="Times New Roman" w:cs="Times New Roman"/>
          <w:color w:val="000000"/>
          <w:sz w:val="24"/>
          <w:szCs w:val="24"/>
          <w:lang w:eastAsia="tr-TR"/>
        </w:rPr>
        <w:t>: 56-60.</w:t>
      </w:r>
    </w:p>
    <w:p w14:paraId="5E791C41"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Badau A, Badau D, Enoiu RS</w:t>
      </w:r>
      <w:r w:rsidRPr="00B562C7">
        <w:rPr>
          <w:rFonts w:ascii="Times New Roman" w:eastAsia="Times New Roman" w:hAnsi="Times New Roman" w:cs="Times New Roman"/>
          <w:color w:val="000000"/>
          <w:sz w:val="24"/>
          <w:szCs w:val="24"/>
          <w:lang w:eastAsia="tr-TR"/>
        </w:rPr>
        <w:t xml:space="preserve">. (2019) Evaluation of stable balance capacity by using bosu ball surfaces on different pressure levels. </w:t>
      </w:r>
      <w:r w:rsidRPr="00B562C7">
        <w:rPr>
          <w:rFonts w:ascii="Times New Roman" w:eastAsia="Times New Roman" w:hAnsi="Times New Roman" w:cs="Times New Roman"/>
          <w:i/>
          <w:color w:val="000000"/>
          <w:sz w:val="24"/>
          <w:szCs w:val="24"/>
          <w:lang w:eastAsia="tr-TR"/>
        </w:rPr>
        <w:t>Materiale Plastice,</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56 </w:t>
      </w:r>
      <w:r w:rsidRPr="00B562C7">
        <w:rPr>
          <w:rFonts w:ascii="Times New Roman" w:eastAsia="Times New Roman" w:hAnsi="Times New Roman" w:cs="Times New Roman"/>
          <w:color w:val="000000"/>
          <w:sz w:val="24"/>
          <w:szCs w:val="24"/>
          <w:lang w:eastAsia="tr-TR"/>
        </w:rPr>
        <w:t>(1): 216-9.</w:t>
      </w:r>
    </w:p>
    <w:p w14:paraId="673DC70C"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bookmarkStart w:id="11" w:name="_Hlk136605806"/>
      <w:r w:rsidRPr="00B562C7">
        <w:rPr>
          <w:rFonts w:ascii="Times New Roman" w:eastAsia="Times New Roman" w:hAnsi="Times New Roman" w:cs="Times New Roman"/>
          <w:b/>
          <w:bCs/>
          <w:color w:val="000000"/>
          <w:sz w:val="24"/>
          <w:szCs w:val="24"/>
          <w:lang w:eastAsia="tr-TR"/>
        </w:rPr>
        <w:t>Badr N.</w:t>
      </w:r>
      <w:r w:rsidRPr="00B562C7">
        <w:rPr>
          <w:rFonts w:ascii="Times New Roman" w:eastAsia="Times New Roman" w:hAnsi="Times New Roman" w:cs="Times New Roman"/>
          <w:color w:val="000000"/>
          <w:sz w:val="24"/>
          <w:szCs w:val="24"/>
          <w:lang w:eastAsia="tr-TR"/>
        </w:rPr>
        <w:t xml:space="preserve"> (2013) </w:t>
      </w:r>
      <w:bookmarkEnd w:id="11"/>
      <w:r w:rsidRPr="00B562C7">
        <w:rPr>
          <w:rFonts w:ascii="Times New Roman" w:eastAsia="Times New Roman" w:hAnsi="Times New Roman" w:cs="Times New Roman"/>
          <w:color w:val="000000"/>
          <w:sz w:val="24"/>
          <w:szCs w:val="24"/>
          <w:lang w:eastAsia="tr-TR"/>
        </w:rPr>
        <w:t xml:space="preserve">The effects of bosu ball training on teaching and ımproving the performance of certain handball basic skills. ovidius university annals. </w:t>
      </w:r>
      <w:r w:rsidRPr="00B562C7">
        <w:rPr>
          <w:rFonts w:ascii="Times New Roman" w:eastAsia="Times New Roman" w:hAnsi="Times New Roman" w:cs="Times New Roman"/>
          <w:i/>
          <w:color w:val="000000"/>
          <w:sz w:val="24"/>
          <w:szCs w:val="24"/>
          <w:lang w:eastAsia="tr-TR"/>
        </w:rPr>
        <w:t>Series Physical Education and Sport/Science, Movement and Health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13</w:t>
      </w:r>
      <w:r w:rsidRPr="00B562C7">
        <w:rPr>
          <w:rFonts w:ascii="Times New Roman" w:eastAsia="Times New Roman" w:hAnsi="Times New Roman" w:cs="Times New Roman"/>
          <w:color w:val="000000"/>
          <w:sz w:val="24"/>
          <w:szCs w:val="24"/>
          <w:lang w:eastAsia="tr-TR"/>
        </w:rPr>
        <w:t xml:space="preserve"> (2): 498- 505. 14. </w:t>
      </w:r>
    </w:p>
    <w:p w14:paraId="480A049B"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Bayrakdar A.</w:t>
      </w:r>
      <w:r w:rsidRPr="00B562C7">
        <w:rPr>
          <w:rFonts w:ascii="Times New Roman" w:eastAsia="Times New Roman" w:hAnsi="Times New Roman" w:cs="Times New Roman"/>
          <w:color w:val="000000"/>
          <w:sz w:val="24"/>
          <w:szCs w:val="24"/>
          <w:lang w:eastAsia="tr-TR"/>
        </w:rPr>
        <w:t xml:space="preserve"> (2020) Yüzücü Çocuklarda Stabil ve Stabil Olmayan Zeminlerde Yapılan Kalistenik Egzersizlerin Dengeye Etkisi. 1. Basım, Gazi Kitapevi, Ankara, 17 s.</w:t>
      </w:r>
    </w:p>
    <w:p w14:paraId="435F81B4"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t>Bayrakdar A,  Zorba E, Günay M</w:t>
      </w:r>
      <w:proofErr w:type="gramStart"/>
      <w:r w:rsidRPr="00B562C7">
        <w:rPr>
          <w:rFonts w:ascii="Times New Roman" w:eastAsia="Times New Roman" w:hAnsi="Times New Roman" w:cs="Times New Roman"/>
          <w:color w:val="000000"/>
          <w:sz w:val="24"/>
          <w:szCs w:val="24"/>
          <w:lang w:eastAsia="tr-TR"/>
        </w:rPr>
        <w:t>.</w:t>
      </w:r>
      <w:r w:rsidRPr="00B562C7">
        <w:rPr>
          <w:rFonts w:ascii="Times New Roman" w:eastAsia="Times New Roman" w:hAnsi="Times New Roman" w:cs="Times New Roman"/>
          <w:b/>
          <w:color w:val="000000"/>
          <w:sz w:val="24"/>
          <w:szCs w:val="24"/>
          <w:lang w:eastAsia="tr-TR"/>
        </w:rPr>
        <w:t>.</w:t>
      </w:r>
      <w:proofErr w:type="gramEnd"/>
      <w:r w:rsidRPr="00B562C7">
        <w:rPr>
          <w:rFonts w:ascii="Times New Roman" w:eastAsia="Times New Roman" w:hAnsi="Times New Roman" w:cs="Times New Roman"/>
          <w:color w:val="000000"/>
          <w:sz w:val="24"/>
          <w:szCs w:val="24"/>
          <w:lang w:eastAsia="tr-TR"/>
        </w:rPr>
        <w:t xml:space="preserve"> (2020). 12-14 Yaş Tenisçilerde 10 Haftalık Bosuball Egzersizlerinin Statik Dengeye Etkisi. Aksaray University, </w:t>
      </w:r>
      <w:r w:rsidRPr="00B562C7">
        <w:rPr>
          <w:rFonts w:ascii="Times New Roman" w:eastAsia="Times New Roman" w:hAnsi="Times New Roman" w:cs="Times New Roman"/>
          <w:i/>
          <w:color w:val="000000"/>
          <w:sz w:val="24"/>
          <w:szCs w:val="24"/>
          <w:lang w:eastAsia="tr-TR"/>
        </w:rPr>
        <w:t>Journal of Sport and Health Researches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1</w:t>
      </w:r>
      <w:r w:rsidRPr="00B562C7">
        <w:rPr>
          <w:rFonts w:ascii="Times New Roman" w:eastAsia="Times New Roman" w:hAnsi="Times New Roman" w:cs="Times New Roman"/>
          <w:color w:val="000000"/>
          <w:sz w:val="24"/>
          <w:szCs w:val="24"/>
          <w:lang w:eastAsia="tr-TR"/>
        </w:rPr>
        <w:t xml:space="preserve"> (1): 25-34.</w:t>
      </w:r>
    </w:p>
    <w:p w14:paraId="41FFB699" w14:textId="77777777" w:rsidR="00B562C7" w:rsidRPr="00B562C7" w:rsidRDefault="00B562C7" w:rsidP="00B562C7">
      <w:pPr>
        <w:spacing w:before="240" w:after="240" w:line="240" w:lineRule="auto"/>
        <w:jc w:val="both"/>
        <w:rPr>
          <w:rFonts w:ascii="Times New Roman" w:eastAsia="Calibri" w:hAnsi="Times New Roman" w:cs="Times New Roman"/>
          <w:b/>
          <w:sz w:val="24"/>
        </w:rPr>
      </w:pPr>
      <w:r w:rsidRPr="00B562C7">
        <w:rPr>
          <w:rFonts w:ascii="Times New Roman" w:eastAsia="Calibri" w:hAnsi="Times New Roman" w:cs="Times New Roman"/>
          <w:b/>
          <w:sz w:val="24"/>
        </w:rPr>
        <w:t xml:space="preserve">Behm DG, Muehlbauer T, Kibele A, Granacher U. </w:t>
      </w:r>
      <w:r w:rsidRPr="00B562C7">
        <w:rPr>
          <w:rFonts w:ascii="Times New Roman" w:eastAsia="Calibri" w:hAnsi="Times New Roman" w:cs="Times New Roman"/>
          <w:sz w:val="24"/>
        </w:rPr>
        <w:t xml:space="preserve">(2015). Effects of Strength Training Using Unstable Surfaces on Strength, Power and Balance Performance Across the Lifespan: A Systematic Review and Meta-analysis. </w:t>
      </w:r>
      <w:r w:rsidRPr="00B562C7">
        <w:rPr>
          <w:rFonts w:ascii="Times New Roman" w:eastAsia="Calibri" w:hAnsi="Times New Roman" w:cs="Times New Roman"/>
          <w:i/>
          <w:sz w:val="24"/>
        </w:rPr>
        <w:t>Sport Med</w:t>
      </w:r>
      <w:proofErr w:type="gramStart"/>
      <w:r w:rsidRPr="00B562C7">
        <w:rPr>
          <w:rFonts w:ascii="Times New Roman" w:eastAsia="Calibri" w:hAnsi="Times New Roman" w:cs="Times New Roman"/>
          <w:sz w:val="24"/>
        </w:rPr>
        <w:t>.,</w:t>
      </w:r>
      <w:proofErr w:type="gramEnd"/>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 xml:space="preserve">45 </w:t>
      </w:r>
      <w:r w:rsidRPr="00B562C7">
        <w:rPr>
          <w:rFonts w:ascii="Times New Roman" w:eastAsia="Calibri" w:hAnsi="Times New Roman" w:cs="Times New Roman"/>
          <w:sz w:val="24"/>
        </w:rPr>
        <w:t>(12):1645– 69.</w:t>
      </w:r>
    </w:p>
    <w:p w14:paraId="0A0CEE1E" w14:textId="77777777" w:rsidR="00B562C7" w:rsidRPr="00B562C7" w:rsidRDefault="00B562C7" w:rsidP="00B562C7">
      <w:pPr>
        <w:spacing w:before="240" w:after="240" w:line="240" w:lineRule="auto"/>
        <w:jc w:val="both"/>
        <w:rPr>
          <w:rFonts w:ascii="Times New Roman" w:eastAsia="Calibri" w:hAnsi="Times New Roman" w:cs="Times New Roman"/>
          <w:sz w:val="24"/>
        </w:rPr>
      </w:pPr>
      <w:r w:rsidRPr="00B562C7">
        <w:rPr>
          <w:rFonts w:ascii="Times New Roman" w:eastAsia="Calibri" w:hAnsi="Times New Roman" w:cs="Times New Roman"/>
          <w:b/>
          <w:sz w:val="24"/>
        </w:rPr>
        <w:t xml:space="preserve">Boccolini G, Brazzit A, Bonfanti L, Alberti G. </w:t>
      </w:r>
      <w:r w:rsidRPr="00B562C7">
        <w:rPr>
          <w:rFonts w:ascii="Times New Roman" w:eastAsia="Calibri" w:hAnsi="Times New Roman" w:cs="Times New Roman"/>
          <w:sz w:val="24"/>
        </w:rPr>
        <w:t xml:space="preserve">(2013). Using balance training to improve the performance of youth basketball players. </w:t>
      </w:r>
      <w:r w:rsidRPr="00B562C7">
        <w:rPr>
          <w:rFonts w:ascii="Times New Roman" w:eastAsia="Calibri" w:hAnsi="Times New Roman" w:cs="Times New Roman"/>
          <w:i/>
          <w:sz w:val="24"/>
        </w:rPr>
        <w:t>Sport Scien For Health</w:t>
      </w:r>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 xml:space="preserve">9 </w:t>
      </w:r>
      <w:r w:rsidRPr="00B562C7">
        <w:rPr>
          <w:rFonts w:ascii="Times New Roman" w:eastAsia="Calibri" w:hAnsi="Times New Roman" w:cs="Times New Roman"/>
          <w:sz w:val="24"/>
        </w:rPr>
        <w:t>(2):37-42.</w:t>
      </w:r>
    </w:p>
    <w:p w14:paraId="2D17A2E8"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lastRenderedPageBreak/>
        <w:t>Brauer SG, Neros C, Woollacott M.</w:t>
      </w:r>
      <w:r w:rsidRPr="00B562C7">
        <w:rPr>
          <w:rFonts w:ascii="Times New Roman" w:eastAsia="Times New Roman" w:hAnsi="Times New Roman" w:cs="Times New Roman"/>
          <w:color w:val="000000"/>
          <w:sz w:val="24"/>
          <w:szCs w:val="24"/>
          <w:lang w:eastAsia="tr-TR"/>
        </w:rPr>
        <w:t xml:space="preserve"> (2008) Balance Control İn The Elderly: Do masters athletes show more efficient balance responses than healthy older adults? </w:t>
      </w:r>
      <w:r w:rsidRPr="00B562C7">
        <w:rPr>
          <w:rFonts w:ascii="Times New Roman" w:eastAsia="Times New Roman" w:hAnsi="Times New Roman" w:cs="Times New Roman"/>
          <w:i/>
          <w:color w:val="000000"/>
          <w:sz w:val="24"/>
          <w:szCs w:val="24"/>
          <w:lang w:eastAsia="tr-TR"/>
        </w:rPr>
        <w:t>Aging Clin Exp Res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20 </w:t>
      </w:r>
      <w:r w:rsidRPr="00B562C7">
        <w:rPr>
          <w:rFonts w:ascii="Times New Roman" w:eastAsia="Times New Roman" w:hAnsi="Times New Roman" w:cs="Times New Roman"/>
          <w:color w:val="000000"/>
          <w:sz w:val="24"/>
          <w:szCs w:val="24"/>
          <w:lang w:eastAsia="tr-TR"/>
        </w:rPr>
        <w:t xml:space="preserve">(5): 406-11. </w:t>
      </w:r>
    </w:p>
    <w:p w14:paraId="7ED165FC"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Carter J, Ackland T, Kerr D. (</w:t>
      </w:r>
      <w:r w:rsidRPr="00B562C7">
        <w:rPr>
          <w:rFonts w:ascii="Times New Roman" w:eastAsia="Times New Roman" w:hAnsi="Times New Roman" w:cs="Times New Roman"/>
          <w:color w:val="000000"/>
          <w:sz w:val="24"/>
          <w:szCs w:val="24"/>
          <w:lang w:eastAsia="tr-TR"/>
        </w:rPr>
        <w:t>2005</w:t>
      </w:r>
      <w:r w:rsidRPr="00B562C7">
        <w:rPr>
          <w:rFonts w:ascii="Times New Roman" w:eastAsia="Times New Roman" w:hAnsi="Times New Roman" w:cs="Times New Roman"/>
          <w:b/>
          <w:bCs/>
          <w:color w:val="000000"/>
          <w:sz w:val="24"/>
          <w:szCs w:val="24"/>
          <w:lang w:eastAsia="tr-TR"/>
        </w:rPr>
        <w:t>)</w:t>
      </w:r>
      <w:r w:rsidRPr="00B562C7">
        <w:rPr>
          <w:rFonts w:ascii="Times New Roman" w:eastAsia="Times New Roman" w:hAnsi="Times New Roman" w:cs="Times New Roman"/>
          <w:color w:val="000000"/>
          <w:sz w:val="24"/>
          <w:szCs w:val="24"/>
          <w:lang w:eastAsia="tr-TR"/>
        </w:rPr>
        <w:t xml:space="preserve"> Stapff ab somatotype and size of elite female basketball players. </w:t>
      </w:r>
      <w:r w:rsidRPr="00B562C7">
        <w:rPr>
          <w:rFonts w:ascii="Times New Roman" w:eastAsia="Times New Roman" w:hAnsi="Times New Roman" w:cs="Times New Roman"/>
          <w:i/>
          <w:color w:val="000000"/>
          <w:sz w:val="24"/>
          <w:szCs w:val="24"/>
          <w:lang w:eastAsia="tr-TR"/>
        </w:rPr>
        <w:t>Journal of Sports Sciences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23 </w:t>
      </w:r>
      <w:r w:rsidRPr="00B562C7">
        <w:rPr>
          <w:rFonts w:ascii="Times New Roman" w:eastAsia="Times New Roman" w:hAnsi="Times New Roman" w:cs="Times New Roman"/>
          <w:color w:val="000000"/>
          <w:sz w:val="24"/>
          <w:szCs w:val="24"/>
          <w:lang w:eastAsia="tr-TR"/>
        </w:rPr>
        <w:t xml:space="preserve">(10), 1057–1063. </w:t>
      </w:r>
    </w:p>
    <w:p w14:paraId="42426E3B"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Çakto P, Altınok B. </w:t>
      </w:r>
      <w:r w:rsidRPr="00B562C7">
        <w:rPr>
          <w:rFonts w:ascii="Times New Roman" w:eastAsia="Times New Roman" w:hAnsi="Times New Roman" w:cs="Times New Roman"/>
          <w:bCs/>
          <w:color w:val="000000"/>
          <w:sz w:val="24"/>
          <w:szCs w:val="24"/>
          <w:lang w:eastAsia="tr-TR"/>
        </w:rPr>
        <w:t xml:space="preserve">(2020). Spor yönetiminde halkla ilişkiler ve imaj: İmaj faktörünün spor kurumlarına etkisi üzerine bir derleme. </w:t>
      </w:r>
      <w:r w:rsidRPr="00B562C7">
        <w:rPr>
          <w:rFonts w:ascii="Times New Roman" w:eastAsia="Times New Roman" w:hAnsi="Times New Roman" w:cs="Times New Roman"/>
          <w:bCs/>
          <w:i/>
          <w:color w:val="000000"/>
          <w:sz w:val="24"/>
          <w:szCs w:val="24"/>
          <w:lang w:eastAsia="tr-TR"/>
        </w:rPr>
        <w:t>Spor ve Rekreasyon Araştırmaları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 </w:t>
      </w:r>
      <w:r w:rsidRPr="00B562C7">
        <w:rPr>
          <w:rFonts w:ascii="Times New Roman" w:eastAsia="Times New Roman" w:hAnsi="Times New Roman" w:cs="Times New Roman"/>
          <w:bCs/>
          <w:color w:val="000000"/>
          <w:sz w:val="24"/>
          <w:szCs w:val="24"/>
          <w:lang w:eastAsia="tr-TR"/>
        </w:rPr>
        <w:t>(2), 44-51.</w:t>
      </w:r>
    </w:p>
    <w:p w14:paraId="098BA6AD"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Cerrah AO, Bayram İ, Yıldızer G, Uğurlu O, Şimşek D, Ertan H. </w:t>
      </w:r>
      <w:r w:rsidRPr="00B562C7">
        <w:rPr>
          <w:rFonts w:ascii="Times New Roman" w:eastAsia="Times New Roman" w:hAnsi="Times New Roman" w:cs="Times New Roman"/>
          <w:bCs/>
          <w:color w:val="000000"/>
          <w:sz w:val="24"/>
          <w:szCs w:val="24"/>
          <w:lang w:eastAsia="tr-TR"/>
        </w:rPr>
        <w:t xml:space="preserve">(2016). Effects of Functional Balance Training on Static and Dynamic Balance Performance of Adolescent Soccer Players. </w:t>
      </w:r>
      <w:r w:rsidRPr="00B562C7">
        <w:rPr>
          <w:rFonts w:ascii="Times New Roman" w:eastAsia="Times New Roman" w:hAnsi="Times New Roman" w:cs="Times New Roman"/>
          <w:bCs/>
          <w:i/>
          <w:color w:val="000000"/>
          <w:sz w:val="24"/>
          <w:szCs w:val="24"/>
          <w:lang w:eastAsia="tr-TR"/>
        </w:rPr>
        <w:t>Int J Sports, Exerc Training Science</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 </w:t>
      </w:r>
      <w:r w:rsidRPr="00B562C7">
        <w:rPr>
          <w:rFonts w:ascii="Times New Roman" w:eastAsia="Times New Roman" w:hAnsi="Times New Roman" w:cs="Times New Roman"/>
          <w:bCs/>
          <w:color w:val="000000"/>
          <w:sz w:val="24"/>
          <w:szCs w:val="24"/>
          <w:lang w:eastAsia="tr-TR"/>
        </w:rPr>
        <w:t>(2): 73-81.</w:t>
      </w:r>
    </w:p>
    <w:p w14:paraId="4D85FB23"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Chaudhari A, Andriacchi TP. </w:t>
      </w:r>
      <w:r w:rsidRPr="00B562C7">
        <w:rPr>
          <w:rFonts w:ascii="Times New Roman" w:eastAsia="Times New Roman" w:hAnsi="Times New Roman" w:cs="Times New Roman"/>
          <w:bCs/>
          <w:color w:val="000000"/>
          <w:sz w:val="24"/>
          <w:szCs w:val="24"/>
          <w:lang w:eastAsia="tr-TR"/>
        </w:rPr>
        <w:t>(2006).</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 xml:space="preserve">The Mechanical Consequences of Dynamic Frontal Plane Limb Aligment for Non-Contact Acl İnjury. </w:t>
      </w:r>
      <w:r w:rsidRPr="00B562C7">
        <w:rPr>
          <w:rFonts w:ascii="Times New Roman" w:eastAsia="Times New Roman" w:hAnsi="Times New Roman" w:cs="Times New Roman"/>
          <w:bCs/>
          <w:i/>
          <w:color w:val="000000"/>
          <w:sz w:val="24"/>
          <w:szCs w:val="24"/>
          <w:lang w:eastAsia="tr-TR"/>
        </w:rPr>
        <w:t>Journal of Biomech</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39 </w:t>
      </w:r>
      <w:r w:rsidRPr="00B562C7">
        <w:rPr>
          <w:rFonts w:ascii="Times New Roman" w:eastAsia="Times New Roman" w:hAnsi="Times New Roman" w:cs="Times New Roman"/>
          <w:bCs/>
          <w:color w:val="000000"/>
          <w:sz w:val="24"/>
          <w:szCs w:val="24"/>
          <w:lang w:eastAsia="tr-TR"/>
        </w:rPr>
        <w:t>(2): 330-338.</w:t>
      </w:r>
    </w:p>
    <w:p w14:paraId="280041B6"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Çavuşoğlu G, Çankaya S. </w:t>
      </w:r>
      <w:r w:rsidRPr="00B562C7">
        <w:rPr>
          <w:rFonts w:ascii="Times New Roman" w:eastAsia="Times New Roman" w:hAnsi="Times New Roman" w:cs="Times New Roman"/>
          <w:bCs/>
          <w:color w:val="000000"/>
          <w:sz w:val="24"/>
          <w:szCs w:val="24"/>
          <w:lang w:eastAsia="tr-TR"/>
        </w:rPr>
        <w:t>(2022). Bosu Egzersizlerinin İşitme Engelli Çocukların Denge Performansına Etkisi. 1. Baskı, Efeakademi Yayınları, İstanbul, 30-38 s.</w:t>
      </w:r>
    </w:p>
    <w:p w14:paraId="2CE5AE59"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Cuğ M, Duncan A, Wikstrom E. </w:t>
      </w:r>
      <w:r w:rsidRPr="00B562C7">
        <w:rPr>
          <w:rFonts w:ascii="Times New Roman" w:eastAsia="Times New Roman" w:hAnsi="Times New Roman" w:cs="Times New Roman"/>
          <w:bCs/>
          <w:color w:val="000000"/>
          <w:sz w:val="24"/>
          <w:szCs w:val="24"/>
          <w:lang w:eastAsia="tr-TR"/>
        </w:rPr>
        <w:t xml:space="preserve">(2016). Comparative effects of different balance-training-progression styles on postural control and ankle force production: a randomized controlled trial. </w:t>
      </w:r>
      <w:r w:rsidRPr="00B562C7">
        <w:rPr>
          <w:rFonts w:ascii="Times New Roman" w:eastAsia="Times New Roman" w:hAnsi="Times New Roman" w:cs="Times New Roman"/>
          <w:bCs/>
          <w:i/>
          <w:color w:val="000000"/>
          <w:sz w:val="24"/>
          <w:szCs w:val="24"/>
          <w:lang w:eastAsia="tr-TR"/>
        </w:rPr>
        <w:t>Journal of athletic training</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51 </w:t>
      </w:r>
      <w:r w:rsidRPr="00B562C7">
        <w:rPr>
          <w:rFonts w:ascii="Times New Roman" w:eastAsia="Times New Roman" w:hAnsi="Times New Roman" w:cs="Times New Roman"/>
          <w:bCs/>
          <w:color w:val="000000"/>
          <w:sz w:val="24"/>
          <w:szCs w:val="24"/>
          <w:lang w:eastAsia="tr-TR"/>
        </w:rPr>
        <w:t>(2), 101-110.</w:t>
      </w:r>
    </w:p>
    <w:p w14:paraId="025E4DE6"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Dawson N, Dzurino D, Karleskint M, Tucker J. </w:t>
      </w:r>
      <w:r w:rsidRPr="00B562C7">
        <w:rPr>
          <w:rFonts w:ascii="Times New Roman" w:eastAsia="Times New Roman" w:hAnsi="Times New Roman" w:cs="Times New Roman"/>
          <w:bCs/>
          <w:color w:val="000000"/>
          <w:sz w:val="24"/>
          <w:szCs w:val="24"/>
          <w:lang w:eastAsia="tr-TR"/>
        </w:rPr>
        <w:t xml:space="preserve">(2018). Examining the reliability, correlation, and validity of commonly used assessment tools to measure balance. </w:t>
      </w:r>
      <w:r w:rsidRPr="00B562C7">
        <w:rPr>
          <w:rFonts w:ascii="Times New Roman" w:eastAsia="Times New Roman" w:hAnsi="Times New Roman" w:cs="Times New Roman"/>
          <w:bCs/>
          <w:i/>
          <w:color w:val="000000"/>
          <w:sz w:val="24"/>
          <w:szCs w:val="24"/>
          <w:lang w:eastAsia="tr-TR"/>
        </w:rPr>
        <w:t>Health Sci Rep</w:t>
      </w:r>
      <w:proofErr w:type="gramStart"/>
      <w:r w:rsidRPr="00B562C7">
        <w:rPr>
          <w:rFonts w:ascii="Times New Roman" w:eastAsia="Times New Roman" w:hAnsi="Times New Roman" w:cs="Times New Roman"/>
          <w:bCs/>
          <w:color w:val="000000"/>
          <w:sz w:val="24"/>
          <w:szCs w:val="24"/>
          <w:lang w:eastAsia="tr-TR"/>
        </w:rPr>
        <w:t>.,</w:t>
      </w:r>
      <w:proofErr w:type="gramEnd"/>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27 </w:t>
      </w:r>
      <w:r w:rsidRPr="00B562C7">
        <w:rPr>
          <w:rFonts w:ascii="Times New Roman" w:eastAsia="Times New Roman" w:hAnsi="Times New Roman" w:cs="Times New Roman"/>
          <w:bCs/>
          <w:color w:val="000000"/>
          <w:sz w:val="24"/>
          <w:szCs w:val="24"/>
          <w:lang w:eastAsia="tr-TR"/>
        </w:rPr>
        <w:t>;1(12): 1-8.</w:t>
      </w:r>
    </w:p>
    <w:p w14:paraId="76DF218E"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Delextratend A. Cohen D.</w:t>
      </w:r>
      <w:r w:rsidRPr="00B562C7">
        <w:rPr>
          <w:rFonts w:ascii="Times New Roman" w:eastAsia="Times New Roman" w:hAnsi="Times New Roman" w:cs="Times New Roman"/>
          <w:color w:val="000000"/>
          <w:sz w:val="24"/>
          <w:szCs w:val="24"/>
          <w:lang w:eastAsia="tr-TR"/>
        </w:rPr>
        <w:t xml:space="preserve"> (2009). Strength, power, speed, andagility of women basketball players according to playing position. </w:t>
      </w:r>
      <w:r w:rsidRPr="00B562C7">
        <w:rPr>
          <w:rFonts w:ascii="Times New Roman" w:eastAsia="Times New Roman" w:hAnsi="Times New Roman" w:cs="Times New Roman"/>
          <w:i/>
          <w:color w:val="000000"/>
          <w:sz w:val="24"/>
          <w:szCs w:val="24"/>
          <w:lang w:eastAsia="tr-TR"/>
        </w:rPr>
        <w:t>TheJournal of Strength &amp; Conditioning Research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23 </w:t>
      </w:r>
      <w:r w:rsidRPr="00B562C7">
        <w:rPr>
          <w:rFonts w:ascii="Times New Roman" w:eastAsia="Times New Roman" w:hAnsi="Times New Roman" w:cs="Times New Roman"/>
          <w:color w:val="000000"/>
          <w:sz w:val="24"/>
          <w:szCs w:val="24"/>
          <w:lang w:eastAsia="tr-TR"/>
        </w:rPr>
        <w:t>(7): 1974-1981.</w:t>
      </w:r>
    </w:p>
    <w:p w14:paraId="69173CD9"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bookmarkStart w:id="12" w:name="_Hlk136026091"/>
      <w:r w:rsidRPr="00B562C7">
        <w:rPr>
          <w:rFonts w:ascii="Times New Roman" w:eastAsia="Times New Roman" w:hAnsi="Times New Roman" w:cs="Times New Roman"/>
          <w:b/>
          <w:bCs/>
          <w:color w:val="000000"/>
          <w:sz w:val="24"/>
          <w:szCs w:val="24"/>
          <w:lang w:eastAsia="tr-TR"/>
        </w:rPr>
        <w:t>Deoreo KD, Wade MG.</w:t>
      </w:r>
      <w:r w:rsidRPr="00B562C7">
        <w:rPr>
          <w:rFonts w:ascii="Times New Roman" w:eastAsia="Times New Roman" w:hAnsi="Times New Roman" w:cs="Times New Roman"/>
          <w:color w:val="000000"/>
          <w:sz w:val="24"/>
          <w:szCs w:val="24"/>
          <w:lang w:eastAsia="tr-TR"/>
        </w:rPr>
        <w:t xml:space="preserve"> </w:t>
      </w:r>
      <w:bookmarkEnd w:id="12"/>
      <w:r w:rsidRPr="00B562C7">
        <w:rPr>
          <w:rFonts w:ascii="Times New Roman" w:eastAsia="Times New Roman" w:hAnsi="Times New Roman" w:cs="Times New Roman"/>
          <w:color w:val="000000"/>
          <w:sz w:val="24"/>
          <w:szCs w:val="24"/>
          <w:lang w:eastAsia="tr-TR"/>
        </w:rPr>
        <w:t xml:space="preserve">(1971) Dynamic and static balancing ability of preschool children. </w:t>
      </w:r>
      <w:r w:rsidRPr="00B562C7">
        <w:rPr>
          <w:rFonts w:ascii="Times New Roman" w:eastAsia="Times New Roman" w:hAnsi="Times New Roman" w:cs="Times New Roman"/>
          <w:i/>
          <w:color w:val="000000"/>
          <w:sz w:val="24"/>
          <w:szCs w:val="24"/>
          <w:lang w:eastAsia="tr-TR"/>
        </w:rPr>
        <w:t>J Motr Behav</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3 </w:t>
      </w:r>
      <w:r w:rsidRPr="00B562C7">
        <w:rPr>
          <w:rFonts w:ascii="Times New Roman" w:eastAsia="Times New Roman" w:hAnsi="Times New Roman" w:cs="Times New Roman"/>
          <w:color w:val="000000"/>
          <w:sz w:val="24"/>
          <w:szCs w:val="24"/>
          <w:lang w:eastAsia="tr-TR"/>
        </w:rPr>
        <w:t>(4), 326-35.</w:t>
      </w:r>
    </w:p>
    <w:p w14:paraId="3B862FC4"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Doğan Ö, Savaş S. </w:t>
      </w:r>
      <w:r w:rsidRPr="00B562C7">
        <w:rPr>
          <w:rFonts w:ascii="Times New Roman" w:eastAsia="Times New Roman" w:hAnsi="Times New Roman" w:cs="Times New Roman"/>
          <w:bCs/>
          <w:color w:val="000000"/>
          <w:sz w:val="24"/>
          <w:szCs w:val="24"/>
          <w:lang w:eastAsia="tr-TR"/>
        </w:rPr>
        <w:t xml:space="preserve">(2021). Effect of an 8-Weeks Core Training Program Applied to 12-14 Years Old Basketball Players on Strength, Balance and Basketball Skill. </w:t>
      </w:r>
      <w:r w:rsidRPr="00B562C7">
        <w:rPr>
          <w:rFonts w:ascii="Times New Roman" w:eastAsia="Times New Roman" w:hAnsi="Times New Roman" w:cs="Times New Roman"/>
          <w:bCs/>
          <w:i/>
          <w:color w:val="000000"/>
          <w:sz w:val="24"/>
          <w:szCs w:val="24"/>
          <w:lang w:eastAsia="tr-TR"/>
        </w:rPr>
        <w:t>PJMHS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15 </w:t>
      </w:r>
      <w:r w:rsidRPr="00B562C7">
        <w:rPr>
          <w:rFonts w:ascii="Times New Roman" w:eastAsia="Times New Roman" w:hAnsi="Times New Roman" w:cs="Times New Roman"/>
          <w:bCs/>
          <w:color w:val="000000"/>
          <w:sz w:val="24"/>
          <w:szCs w:val="24"/>
          <w:lang w:eastAsia="tr-TR"/>
        </w:rPr>
        <w:t>(2); 823-829.</w:t>
      </w:r>
    </w:p>
    <w:p w14:paraId="25E3515D"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Durmuş A. (2014).</w:t>
      </w:r>
      <w:r w:rsidRPr="00B562C7">
        <w:rPr>
          <w:rFonts w:ascii="Times New Roman" w:eastAsia="Times New Roman" w:hAnsi="Times New Roman" w:cs="Times New Roman"/>
          <w:bCs/>
          <w:color w:val="000000"/>
          <w:sz w:val="24"/>
          <w:szCs w:val="24"/>
          <w:lang w:eastAsia="tr-TR"/>
        </w:rPr>
        <w:t xml:space="preserve"> Kadın basketbolcularda kangoo jumps ayakkabıları ile antrenmanın denge, bacak kuvveti ve şut atışı oranına etkisi, (Yayımlanmamış Yüksek Lisans Tezi). Mersin Üniv. Eğitim Bil. Enst, Beden Eğitimi ve Spor Anabilim Dalı, Mersin, 44 s.</w:t>
      </w:r>
    </w:p>
    <w:p w14:paraId="1CB52A7D"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Eler 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Yıldıran İ, Sevim Y. </w:t>
      </w:r>
      <w:r w:rsidRPr="00B562C7">
        <w:rPr>
          <w:rFonts w:ascii="Times New Roman" w:eastAsia="Times New Roman" w:hAnsi="Times New Roman" w:cs="Times New Roman"/>
          <w:color w:val="000000"/>
          <w:sz w:val="24"/>
          <w:szCs w:val="24"/>
          <w:lang w:eastAsia="tr-TR"/>
        </w:rPr>
        <w:t xml:space="preserve">(1999) Bir Sezonluk Antrenman Periyotlaması Boyunca Üst Düzey Erkek Hentbolcuların Bazı Motorik ve Fizyolojik Parametrelerinin İncelenmesi. </w:t>
      </w:r>
      <w:r w:rsidRPr="00B562C7">
        <w:rPr>
          <w:rFonts w:ascii="Times New Roman" w:eastAsia="Times New Roman" w:hAnsi="Times New Roman" w:cs="Times New Roman"/>
          <w:i/>
          <w:color w:val="000000"/>
          <w:sz w:val="24"/>
          <w:szCs w:val="24"/>
          <w:lang w:eastAsia="tr-TR"/>
        </w:rPr>
        <w:t>Gazi Beden Eğitimi ve Spor Bilimleri Dergisi</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4</w:t>
      </w:r>
      <w:r w:rsidRPr="00B562C7">
        <w:rPr>
          <w:rFonts w:ascii="Times New Roman" w:eastAsia="Times New Roman" w:hAnsi="Times New Roman" w:cs="Times New Roman"/>
          <w:color w:val="000000"/>
          <w:sz w:val="24"/>
          <w:szCs w:val="24"/>
          <w:lang w:eastAsia="tr-TR"/>
        </w:rPr>
        <w:t xml:space="preserve"> (3), 25 – 34.   </w:t>
      </w:r>
    </w:p>
    <w:p w14:paraId="6D2BBEBF"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Elfateh A</w:t>
      </w:r>
      <w:r w:rsidRPr="00B562C7">
        <w:rPr>
          <w:rFonts w:ascii="Times New Roman" w:eastAsia="Times New Roman" w:hAnsi="Times New Roman" w:cs="Times New Roman"/>
          <w:color w:val="000000"/>
          <w:sz w:val="24"/>
          <w:szCs w:val="24"/>
          <w:lang w:eastAsia="tr-TR"/>
        </w:rPr>
        <w:t xml:space="preserve">. (2016) Effects of ten weeks of ınstability resistance training (bosu ball) on muscular balance and the learning level of fencing basics. ovidius university annals, Science, </w:t>
      </w:r>
      <w:r w:rsidRPr="00B562C7">
        <w:rPr>
          <w:rFonts w:ascii="Times New Roman" w:eastAsia="Times New Roman" w:hAnsi="Times New Roman" w:cs="Times New Roman"/>
          <w:i/>
          <w:color w:val="000000"/>
          <w:sz w:val="24"/>
          <w:szCs w:val="24"/>
          <w:lang w:eastAsia="tr-TR"/>
        </w:rPr>
        <w:t>Movement and Health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16 </w:t>
      </w:r>
      <w:r w:rsidRPr="00B562C7">
        <w:rPr>
          <w:rFonts w:ascii="Times New Roman" w:eastAsia="Times New Roman" w:hAnsi="Times New Roman" w:cs="Times New Roman"/>
          <w:color w:val="000000"/>
          <w:sz w:val="24"/>
          <w:szCs w:val="24"/>
          <w:lang w:eastAsia="tr-TR"/>
        </w:rPr>
        <w:t>(2): 273-9.</w:t>
      </w:r>
    </w:p>
    <w:p w14:paraId="42418E36"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Emery CA, Cassidy JD, Klassen TP, Rosychuk RJ, Rowe BH. </w:t>
      </w:r>
      <w:r w:rsidRPr="00B562C7">
        <w:rPr>
          <w:rFonts w:ascii="Times New Roman" w:eastAsia="Times New Roman" w:hAnsi="Times New Roman" w:cs="Times New Roman"/>
          <w:bCs/>
          <w:color w:val="000000"/>
          <w:sz w:val="24"/>
          <w:szCs w:val="24"/>
          <w:lang w:eastAsia="tr-TR"/>
        </w:rPr>
        <w:t xml:space="preserve">(2005). Development of a clinical static and dynamic standing balance measurement tool appropriate for use in adolescents. </w:t>
      </w:r>
      <w:r w:rsidRPr="00B562C7">
        <w:rPr>
          <w:rFonts w:ascii="Times New Roman" w:eastAsia="Times New Roman" w:hAnsi="Times New Roman" w:cs="Times New Roman"/>
          <w:bCs/>
          <w:i/>
          <w:color w:val="000000"/>
          <w:sz w:val="24"/>
          <w:szCs w:val="24"/>
          <w:lang w:eastAsia="tr-TR"/>
        </w:rPr>
        <w:t>Physical therapy</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85 </w:t>
      </w:r>
      <w:r w:rsidRPr="00B562C7">
        <w:rPr>
          <w:rFonts w:ascii="Times New Roman" w:eastAsia="Times New Roman" w:hAnsi="Times New Roman" w:cs="Times New Roman"/>
          <w:bCs/>
          <w:color w:val="000000"/>
          <w:sz w:val="24"/>
          <w:szCs w:val="24"/>
          <w:lang w:eastAsia="tr-TR"/>
        </w:rPr>
        <w:t>(6), 502-514.</w:t>
      </w:r>
    </w:p>
    <w:p w14:paraId="67F98BF3"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Erkmen N, Suveren S, Göktepe AS, Yazıcıoğlu K. </w:t>
      </w:r>
      <w:r w:rsidRPr="00B562C7">
        <w:rPr>
          <w:rFonts w:ascii="Times New Roman" w:eastAsia="Times New Roman" w:hAnsi="Times New Roman" w:cs="Times New Roman"/>
          <w:bCs/>
          <w:color w:val="000000"/>
          <w:sz w:val="24"/>
          <w:szCs w:val="24"/>
          <w:lang w:eastAsia="tr-TR"/>
        </w:rPr>
        <w:t xml:space="preserve">(2007). Farklı Branşlardaki Sporcuların Denge Performanslarının Karşılaştırılması, </w:t>
      </w:r>
      <w:r w:rsidRPr="00B562C7">
        <w:rPr>
          <w:rFonts w:ascii="Times New Roman" w:eastAsia="Times New Roman" w:hAnsi="Times New Roman" w:cs="Times New Roman"/>
          <w:bCs/>
          <w:i/>
          <w:color w:val="000000"/>
          <w:sz w:val="24"/>
          <w:szCs w:val="24"/>
          <w:lang w:eastAsia="tr-TR"/>
        </w:rPr>
        <w:t>Spormetre Beden Eğitimi ve Spor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V (</w:t>
      </w:r>
      <w:r w:rsidRPr="00B562C7">
        <w:rPr>
          <w:rFonts w:ascii="Times New Roman" w:eastAsia="Times New Roman" w:hAnsi="Times New Roman" w:cs="Times New Roman"/>
          <w:bCs/>
          <w:color w:val="000000"/>
          <w:sz w:val="24"/>
          <w:szCs w:val="24"/>
          <w:lang w:eastAsia="tr-TR"/>
        </w:rPr>
        <w:t>3</w:t>
      </w:r>
      <w:r w:rsidRPr="00B562C7">
        <w:rPr>
          <w:rFonts w:ascii="Times New Roman" w:eastAsia="Times New Roman" w:hAnsi="Times New Roman" w:cs="Times New Roman"/>
          <w:b/>
          <w:bCs/>
          <w:color w:val="000000"/>
          <w:sz w:val="24"/>
          <w:szCs w:val="24"/>
          <w:lang w:eastAsia="tr-TR"/>
        </w:rPr>
        <w:t>)</w:t>
      </w:r>
      <w:r w:rsidRPr="00B562C7">
        <w:rPr>
          <w:rFonts w:ascii="Times New Roman" w:eastAsia="Times New Roman" w:hAnsi="Times New Roman" w:cs="Times New Roman"/>
          <w:bCs/>
          <w:color w:val="000000"/>
          <w:sz w:val="24"/>
          <w:szCs w:val="24"/>
          <w:lang w:eastAsia="tr-TR"/>
        </w:rPr>
        <w:t>: s.115-122.</w:t>
      </w:r>
    </w:p>
    <w:p w14:paraId="6B7ADD6A"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Ferdjallah M, Harris GF, Smith P, Wertsch JJ. </w:t>
      </w:r>
      <w:r w:rsidRPr="00B562C7">
        <w:rPr>
          <w:rFonts w:ascii="Times New Roman" w:eastAsia="Times New Roman" w:hAnsi="Times New Roman" w:cs="Times New Roman"/>
          <w:bCs/>
          <w:color w:val="000000"/>
          <w:sz w:val="24"/>
          <w:szCs w:val="24"/>
          <w:lang w:eastAsia="tr-TR"/>
        </w:rPr>
        <w:t xml:space="preserve">(2002). “Analysis Of Postural Control Synergies During Quiet Standing in Healthy Children and Children With Cerebral Palsy”, </w:t>
      </w:r>
      <w:r w:rsidRPr="00B562C7">
        <w:rPr>
          <w:rFonts w:ascii="Times New Roman" w:eastAsia="Times New Roman" w:hAnsi="Times New Roman" w:cs="Times New Roman"/>
          <w:bCs/>
          <w:i/>
          <w:color w:val="000000"/>
          <w:sz w:val="24"/>
          <w:szCs w:val="24"/>
          <w:lang w:eastAsia="tr-TR"/>
        </w:rPr>
        <w:t>Clinical Biomechanics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17 </w:t>
      </w:r>
      <w:r w:rsidRPr="00B562C7">
        <w:rPr>
          <w:rFonts w:ascii="Times New Roman" w:eastAsia="Times New Roman" w:hAnsi="Times New Roman" w:cs="Times New Roman"/>
          <w:bCs/>
          <w:color w:val="000000"/>
          <w:sz w:val="24"/>
          <w:szCs w:val="24"/>
          <w:lang w:eastAsia="tr-TR"/>
        </w:rPr>
        <w:t>(3), 203-210.</w:t>
      </w:r>
    </w:p>
    <w:p w14:paraId="638D1A2D"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Gocentas A</w:t>
      </w:r>
      <w:proofErr w:type="gramStart"/>
      <w:r w:rsidRPr="00B562C7">
        <w:rPr>
          <w:rFonts w:ascii="Times New Roman" w:eastAsia="Times New Roman" w:hAnsi="Times New Roman" w:cs="Times New Roman"/>
          <w:b/>
          <w:bCs/>
          <w:color w:val="000000"/>
          <w:sz w:val="24"/>
          <w:szCs w:val="24"/>
          <w:lang w:eastAsia="tr-TR"/>
        </w:rPr>
        <w:t>.,</w:t>
      </w:r>
      <w:proofErr w:type="gramEnd"/>
      <w:r w:rsidRPr="00B562C7">
        <w:rPr>
          <w:rFonts w:ascii="Times New Roman" w:eastAsia="Times New Roman" w:hAnsi="Times New Roman" w:cs="Times New Roman"/>
          <w:b/>
          <w:bCs/>
          <w:color w:val="000000"/>
          <w:sz w:val="24"/>
          <w:szCs w:val="24"/>
          <w:lang w:eastAsia="tr-TR"/>
        </w:rPr>
        <w:t xml:space="preserve"> Landõr A., Andziulis A.</w:t>
      </w:r>
      <w:r w:rsidRPr="00B562C7">
        <w:rPr>
          <w:rFonts w:ascii="Times New Roman" w:eastAsia="Times New Roman" w:hAnsi="Times New Roman" w:cs="Times New Roman"/>
          <w:color w:val="000000"/>
          <w:sz w:val="24"/>
          <w:szCs w:val="24"/>
          <w:lang w:eastAsia="tr-TR"/>
        </w:rPr>
        <w:t xml:space="preserve"> (2004) Dependence of intensıty of specific basketball exercise from aerobic capacity, </w:t>
      </w:r>
      <w:r w:rsidRPr="00B562C7">
        <w:rPr>
          <w:rFonts w:ascii="Times New Roman" w:eastAsia="Times New Roman" w:hAnsi="Times New Roman" w:cs="Times New Roman"/>
          <w:i/>
          <w:color w:val="000000"/>
          <w:sz w:val="24"/>
          <w:szCs w:val="24"/>
          <w:lang w:eastAsia="tr-TR"/>
        </w:rPr>
        <w:t xml:space="preserve">Papers on Anthropology </w:t>
      </w:r>
      <w:r w:rsidRPr="00B562C7">
        <w:rPr>
          <w:rFonts w:ascii="Times New Roman" w:eastAsia="Times New Roman" w:hAnsi="Times New Roman" w:cs="Times New Roman"/>
          <w:b/>
          <w:color w:val="000000"/>
          <w:sz w:val="24"/>
          <w:szCs w:val="24"/>
          <w:lang w:eastAsia="tr-TR"/>
        </w:rPr>
        <w:t>XIII</w:t>
      </w:r>
      <w:r w:rsidRPr="00B562C7">
        <w:rPr>
          <w:rFonts w:ascii="Times New Roman" w:eastAsia="Times New Roman" w:hAnsi="Times New Roman" w:cs="Times New Roman"/>
          <w:color w:val="000000"/>
          <w:sz w:val="24"/>
          <w:szCs w:val="24"/>
          <w:lang w:eastAsia="tr-TR"/>
        </w:rPr>
        <w:t xml:space="preserve">, 9-17 pp. </w:t>
      </w:r>
    </w:p>
    <w:p w14:paraId="37321521"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Grueva-Pancheva T. </w:t>
      </w:r>
      <w:r w:rsidRPr="00B562C7">
        <w:rPr>
          <w:rFonts w:ascii="Times New Roman" w:eastAsia="Times New Roman" w:hAnsi="Times New Roman" w:cs="Times New Roman"/>
          <w:bCs/>
          <w:color w:val="000000"/>
          <w:sz w:val="24"/>
          <w:szCs w:val="24"/>
          <w:lang w:eastAsia="tr-TR"/>
        </w:rPr>
        <w:t xml:space="preserve">(2021). Effect of </w:t>
      </w:r>
      <w:proofErr w:type="gramStart"/>
      <w:r w:rsidRPr="00B562C7">
        <w:rPr>
          <w:rFonts w:ascii="Times New Roman" w:eastAsia="Times New Roman" w:hAnsi="Times New Roman" w:cs="Times New Roman"/>
          <w:bCs/>
          <w:color w:val="000000"/>
          <w:sz w:val="24"/>
          <w:szCs w:val="24"/>
          <w:lang w:eastAsia="tr-TR"/>
        </w:rPr>
        <w:t>proprioceptive  training</w:t>
      </w:r>
      <w:proofErr w:type="gramEnd"/>
      <w:r w:rsidRPr="00B562C7">
        <w:rPr>
          <w:rFonts w:ascii="Times New Roman" w:eastAsia="Times New Roman" w:hAnsi="Times New Roman" w:cs="Times New Roman"/>
          <w:bCs/>
          <w:color w:val="000000"/>
          <w:sz w:val="24"/>
          <w:szCs w:val="24"/>
          <w:lang w:eastAsia="tr-TR"/>
        </w:rPr>
        <w:t xml:space="preserve"> on postural balance in patients with chronic ankle instability. </w:t>
      </w:r>
      <w:r w:rsidRPr="00B562C7">
        <w:rPr>
          <w:rFonts w:ascii="Times New Roman" w:eastAsia="Times New Roman" w:hAnsi="Times New Roman" w:cs="Times New Roman"/>
          <w:bCs/>
          <w:i/>
          <w:color w:val="000000"/>
          <w:sz w:val="24"/>
          <w:szCs w:val="24"/>
          <w:lang w:eastAsia="tr-TR"/>
        </w:rPr>
        <w:t>J Phys Educ Sport</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21 </w:t>
      </w:r>
      <w:r w:rsidRPr="00B562C7">
        <w:rPr>
          <w:rFonts w:ascii="Times New Roman" w:eastAsia="Times New Roman" w:hAnsi="Times New Roman" w:cs="Times New Roman"/>
          <w:bCs/>
          <w:color w:val="000000"/>
          <w:sz w:val="24"/>
          <w:szCs w:val="24"/>
          <w:lang w:eastAsia="tr-TR"/>
        </w:rPr>
        <w:t>(1):3–11.</w:t>
      </w:r>
    </w:p>
    <w:p w14:paraId="1761523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Günay M, Tamer K, Cicioğlu İ, Şıktar E. </w:t>
      </w:r>
      <w:r w:rsidRPr="00B562C7">
        <w:rPr>
          <w:rFonts w:ascii="Times New Roman" w:eastAsia="Times New Roman" w:hAnsi="Times New Roman" w:cs="Times New Roman"/>
          <w:bCs/>
          <w:color w:val="000000"/>
          <w:sz w:val="24"/>
          <w:szCs w:val="24"/>
          <w:lang w:eastAsia="tr-TR"/>
        </w:rPr>
        <w:t>(2019). Spor fizyolojisi ve performans ölçüm testleri. Ankara: Gazi Kitabevi, 48 – 53 – 83 – 678 – 970 s.</w:t>
      </w:r>
    </w:p>
    <w:p w14:paraId="0B9C609A"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Güneş A. </w:t>
      </w:r>
      <w:r w:rsidRPr="00B562C7">
        <w:rPr>
          <w:rFonts w:ascii="Times New Roman" w:eastAsia="Times New Roman" w:hAnsi="Times New Roman" w:cs="Times New Roman"/>
          <w:bCs/>
          <w:color w:val="000000"/>
          <w:sz w:val="24"/>
          <w:szCs w:val="24"/>
          <w:lang w:eastAsia="tr-TR"/>
        </w:rPr>
        <w:t>(2002). Okullarda beden eğitimi ve oyun öğretimi. 1. Baskı, Pegem Yayıncılık,</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bCs/>
          <w:color w:val="000000"/>
          <w:sz w:val="24"/>
          <w:szCs w:val="24"/>
          <w:lang w:eastAsia="tr-TR"/>
        </w:rPr>
        <w:t>Ankara, 23-27 s.</w:t>
      </w:r>
    </w:p>
    <w:p w14:paraId="0932AC25"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Gür F, Ersöz G.</w:t>
      </w:r>
      <w:r w:rsidRPr="00B562C7">
        <w:rPr>
          <w:rFonts w:ascii="Times New Roman" w:eastAsia="Times New Roman" w:hAnsi="Times New Roman" w:cs="Times New Roman"/>
          <w:bCs/>
          <w:color w:val="000000"/>
          <w:sz w:val="24"/>
          <w:szCs w:val="24"/>
          <w:lang w:eastAsia="tr-TR"/>
        </w:rPr>
        <w:t xml:space="preserve"> (2017). Kor antrenmanın 8-14 yaş grubu tenis sporcularının kor kuvveti, statik ve dinamik denge özellikleri üzerindeki etkisinin değerlendirilmesi. </w:t>
      </w:r>
      <w:r w:rsidRPr="00B562C7">
        <w:rPr>
          <w:rFonts w:ascii="Times New Roman" w:eastAsia="Times New Roman" w:hAnsi="Times New Roman" w:cs="Times New Roman"/>
          <w:bCs/>
          <w:i/>
          <w:color w:val="000000"/>
          <w:sz w:val="24"/>
          <w:szCs w:val="24"/>
          <w:lang w:eastAsia="tr-TR"/>
        </w:rPr>
        <w:t>Spormetre,</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15 </w:t>
      </w:r>
      <w:r w:rsidRPr="00B562C7">
        <w:rPr>
          <w:rFonts w:ascii="Times New Roman" w:eastAsia="Times New Roman" w:hAnsi="Times New Roman" w:cs="Times New Roman"/>
          <w:bCs/>
          <w:color w:val="000000"/>
          <w:sz w:val="24"/>
          <w:szCs w:val="24"/>
          <w:lang w:eastAsia="tr-TR"/>
        </w:rPr>
        <w:t>(3): 129-138.</w:t>
      </w:r>
    </w:p>
    <w:p w14:paraId="7802C3C1"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Güven Ö. </w:t>
      </w:r>
      <w:r w:rsidRPr="00B562C7">
        <w:rPr>
          <w:rFonts w:ascii="Times New Roman" w:eastAsia="Times New Roman" w:hAnsi="Times New Roman" w:cs="Times New Roman"/>
          <w:bCs/>
          <w:color w:val="000000"/>
          <w:sz w:val="24"/>
          <w:szCs w:val="24"/>
          <w:lang w:eastAsia="tr-TR"/>
        </w:rPr>
        <w:t>(1992). Türklerde spor kültürü. 1. Basım, Nadir Kitap, Ankara, 8-12 s.</w:t>
      </w:r>
    </w:p>
    <w:p w14:paraId="1D1CCBC9"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Ha SY, Han JH, Sung YH. (</w:t>
      </w:r>
      <w:r w:rsidRPr="00B562C7">
        <w:rPr>
          <w:rFonts w:ascii="Times New Roman" w:eastAsia="Times New Roman" w:hAnsi="Times New Roman" w:cs="Times New Roman"/>
          <w:bCs/>
          <w:color w:val="000000"/>
          <w:sz w:val="24"/>
          <w:szCs w:val="24"/>
          <w:lang w:eastAsia="tr-TR"/>
        </w:rPr>
        <w:t xml:space="preserve">2018). Effects of ankle strengthening exercise program on an unstable supporting surface on proprioception and balance in adults with functional ankle instability. </w:t>
      </w:r>
      <w:r w:rsidRPr="00B562C7">
        <w:rPr>
          <w:rFonts w:ascii="Times New Roman" w:eastAsia="Times New Roman" w:hAnsi="Times New Roman" w:cs="Times New Roman"/>
          <w:bCs/>
          <w:i/>
          <w:color w:val="000000"/>
          <w:sz w:val="24"/>
          <w:szCs w:val="24"/>
          <w:lang w:eastAsia="tr-TR"/>
        </w:rPr>
        <w:t>J Exerc Rehabil</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14 </w:t>
      </w:r>
      <w:r w:rsidRPr="00B562C7">
        <w:rPr>
          <w:rFonts w:ascii="Times New Roman" w:eastAsia="Times New Roman" w:hAnsi="Times New Roman" w:cs="Times New Roman"/>
          <w:bCs/>
          <w:color w:val="000000"/>
          <w:sz w:val="24"/>
          <w:szCs w:val="24"/>
          <w:lang w:eastAsia="tr-TR"/>
        </w:rPr>
        <w:t>(2):301–5.</w:t>
      </w:r>
    </w:p>
    <w:p w14:paraId="74C29D7B"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Haksever B, Düzgün İ, Deniz Y, Baltacı G. </w:t>
      </w:r>
      <w:r w:rsidRPr="00B562C7">
        <w:rPr>
          <w:rFonts w:ascii="Times New Roman" w:eastAsia="Times New Roman" w:hAnsi="Times New Roman" w:cs="Times New Roman"/>
          <w:bCs/>
          <w:color w:val="000000"/>
          <w:sz w:val="24"/>
          <w:szCs w:val="24"/>
          <w:lang w:eastAsia="tr-TR"/>
        </w:rPr>
        <w:t xml:space="preserve">(2017). Sağlıklı Bireylere Standart Eğitiminin Dinamik, Statik Denge ve Fonksiyonellik Üzerine </w:t>
      </w:r>
      <w:proofErr w:type="gramStart"/>
      <w:r w:rsidRPr="00B562C7">
        <w:rPr>
          <w:rFonts w:ascii="Times New Roman" w:eastAsia="Times New Roman" w:hAnsi="Times New Roman" w:cs="Times New Roman"/>
          <w:bCs/>
          <w:color w:val="000000"/>
          <w:sz w:val="24"/>
          <w:szCs w:val="24"/>
          <w:lang w:eastAsia="tr-TR"/>
        </w:rPr>
        <w:t>Etkileri.</w:t>
      </w:r>
      <w:r w:rsidRPr="00B562C7">
        <w:rPr>
          <w:rFonts w:ascii="Times New Roman" w:eastAsia="Times New Roman" w:hAnsi="Times New Roman" w:cs="Times New Roman"/>
          <w:bCs/>
          <w:i/>
          <w:color w:val="000000"/>
          <w:sz w:val="24"/>
          <w:szCs w:val="24"/>
          <w:lang w:eastAsia="tr-TR"/>
        </w:rPr>
        <w:t>Gazi</w:t>
      </w:r>
      <w:proofErr w:type="gramEnd"/>
      <w:r w:rsidRPr="00B562C7">
        <w:rPr>
          <w:rFonts w:ascii="Times New Roman" w:eastAsia="Times New Roman" w:hAnsi="Times New Roman" w:cs="Times New Roman"/>
          <w:bCs/>
          <w:i/>
          <w:color w:val="000000"/>
          <w:sz w:val="24"/>
          <w:szCs w:val="24"/>
          <w:lang w:eastAsia="tr-TR"/>
        </w:rPr>
        <w:t xml:space="preserve"> Üniversitesi Sağlık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 </w:t>
      </w:r>
      <w:r w:rsidRPr="00B562C7">
        <w:rPr>
          <w:rFonts w:ascii="Times New Roman" w:eastAsia="Times New Roman" w:hAnsi="Times New Roman" w:cs="Times New Roman"/>
          <w:bCs/>
          <w:color w:val="000000"/>
          <w:sz w:val="24"/>
          <w:szCs w:val="24"/>
          <w:lang w:eastAsia="tr-TR"/>
        </w:rPr>
        <w:t>(3), 40-49.</w:t>
      </w:r>
    </w:p>
    <w:p w14:paraId="6920721D"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sz w:val="24"/>
        </w:rPr>
        <w:t xml:space="preserve">Haynes W. </w:t>
      </w:r>
      <w:r w:rsidRPr="00B562C7">
        <w:rPr>
          <w:rFonts w:ascii="Times New Roman" w:eastAsia="Calibri" w:hAnsi="Times New Roman" w:cs="Times New Roman"/>
          <w:sz w:val="24"/>
        </w:rPr>
        <w:t xml:space="preserve">(2004). Core stability and the unstable platform device. </w:t>
      </w:r>
      <w:r w:rsidRPr="00B562C7">
        <w:rPr>
          <w:rFonts w:ascii="Times New Roman" w:eastAsia="Calibri" w:hAnsi="Times New Roman" w:cs="Times New Roman"/>
          <w:i/>
          <w:sz w:val="24"/>
        </w:rPr>
        <w:t>Journal of bodywork and movement therapies,</w:t>
      </w:r>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 xml:space="preserve">8 </w:t>
      </w:r>
      <w:r w:rsidRPr="00B562C7">
        <w:rPr>
          <w:rFonts w:ascii="Times New Roman" w:eastAsia="Calibri" w:hAnsi="Times New Roman" w:cs="Times New Roman"/>
          <w:sz w:val="24"/>
        </w:rPr>
        <w:t>(2), 88-103.</w:t>
      </w:r>
    </w:p>
    <w:p w14:paraId="1CC6BB3F"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Hazar F, Taşmektepligil MY. </w:t>
      </w:r>
      <w:r w:rsidRPr="00B562C7">
        <w:rPr>
          <w:rFonts w:ascii="Times New Roman" w:eastAsia="Times New Roman" w:hAnsi="Times New Roman" w:cs="Times New Roman"/>
          <w:bCs/>
          <w:color w:val="000000"/>
          <w:sz w:val="24"/>
          <w:szCs w:val="24"/>
          <w:lang w:eastAsia="tr-TR"/>
        </w:rPr>
        <w:t>(2008).</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 xml:space="preserve">Puberte öncesi dönemde denge ve esnekliğin çeviklik üzerine etkilerinin incelenmesi. </w:t>
      </w:r>
      <w:r w:rsidRPr="00B562C7">
        <w:rPr>
          <w:rFonts w:ascii="Times New Roman" w:eastAsia="Times New Roman" w:hAnsi="Times New Roman" w:cs="Times New Roman"/>
          <w:bCs/>
          <w:i/>
          <w:color w:val="000000"/>
          <w:sz w:val="24"/>
          <w:szCs w:val="24"/>
          <w:lang w:eastAsia="tr-TR"/>
        </w:rPr>
        <w:t>Spormetre</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5 </w:t>
      </w:r>
      <w:r w:rsidRPr="00B562C7">
        <w:rPr>
          <w:rFonts w:ascii="Times New Roman" w:eastAsia="Times New Roman" w:hAnsi="Times New Roman" w:cs="Times New Roman"/>
          <w:bCs/>
          <w:color w:val="000000"/>
          <w:sz w:val="24"/>
          <w:szCs w:val="24"/>
          <w:lang w:eastAsia="tr-TR"/>
        </w:rPr>
        <w:t>(1): 9-12.</w:t>
      </w:r>
    </w:p>
    <w:p w14:paraId="0F0A2B45"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Horak FB. (1987). </w:t>
      </w:r>
      <w:r w:rsidRPr="00B562C7">
        <w:rPr>
          <w:rFonts w:ascii="Times New Roman" w:eastAsia="Times New Roman" w:hAnsi="Times New Roman" w:cs="Times New Roman"/>
          <w:bCs/>
          <w:color w:val="000000"/>
          <w:sz w:val="24"/>
          <w:szCs w:val="24"/>
          <w:lang w:eastAsia="tr-TR"/>
        </w:rPr>
        <w:t xml:space="preserve">Clinical measurement of postural control in adults. </w:t>
      </w:r>
      <w:r w:rsidRPr="00B562C7">
        <w:rPr>
          <w:rFonts w:ascii="Times New Roman" w:eastAsia="Times New Roman" w:hAnsi="Times New Roman" w:cs="Times New Roman"/>
          <w:bCs/>
          <w:i/>
          <w:color w:val="000000"/>
          <w:sz w:val="24"/>
          <w:szCs w:val="24"/>
          <w:lang w:eastAsia="tr-TR"/>
        </w:rPr>
        <w:t>Phys Ther</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67, </w:t>
      </w:r>
      <w:r w:rsidRPr="00B562C7">
        <w:rPr>
          <w:rFonts w:ascii="Times New Roman" w:eastAsia="Times New Roman" w:hAnsi="Times New Roman" w:cs="Times New Roman"/>
          <w:bCs/>
          <w:color w:val="000000"/>
          <w:sz w:val="24"/>
          <w:szCs w:val="24"/>
          <w:lang w:eastAsia="tr-TR"/>
        </w:rPr>
        <w:t>1881–85.</w:t>
      </w:r>
    </w:p>
    <w:p w14:paraId="142A9F34"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Irrgang JJ, Whıtney SL, Cox ED</w:t>
      </w:r>
      <w:r w:rsidRPr="00B562C7">
        <w:rPr>
          <w:rFonts w:ascii="Times New Roman" w:eastAsia="Times New Roman" w:hAnsi="Times New Roman" w:cs="Times New Roman"/>
          <w:color w:val="000000"/>
          <w:sz w:val="24"/>
          <w:szCs w:val="24"/>
          <w:lang w:eastAsia="tr-TR"/>
        </w:rPr>
        <w:t xml:space="preserve">. (1994) Balance and proprioception for rehabilitation of the lower extremity. </w:t>
      </w:r>
      <w:r w:rsidRPr="00B562C7">
        <w:rPr>
          <w:rFonts w:ascii="Times New Roman" w:eastAsia="Times New Roman" w:hAnsi="Times New Roman" w:cs="Times New Roman"/>
          <w:i/>
          <w:color w:val="000000"/>
          <w:sz w:val="24"/>
          <w:szCs w:val="24"/>
          <w:lang w:eastAsia="tr-TR"/>
        </w:rPr>
        <w:t>J Sport Reh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3 </w:t>
      </w:r>
      <w:r w:rsidRPr="00B562C7">
        <w:rPr>
          <w:rFonts w:ascii="Times New Roman" w:eastAsia="Times New Roman" w:hAnsi="Times New Roman" w:cs="Times New Roman"/>
          <w:color w:val="000000"/>
          <w:sz w:val="24"/>
          <w:szCs w:val="24"/>
          <w:lang w:eastAsia="tr-TR"/>
        </w:rPr>
        <w:t>(1): 68-83.</w:t>
      </w:r>
    </w:p>
    <w:p w14:paraId="422A5D04"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Iskandar FA, Rismayadi A. </w:t>
      </w:r>
      <w:r w:rsidRPr="00B562C7">
        <w:rPr>
          <w:rFonts w:ascii="Times New Roman" w:eastAsia="Times New Roman" w:hAnsi="Times New Roman" w:cs="Times New Roman"/>
          <w:bCs/>
          <w:color w:val="000000"/>
          <w:sz w:val="24"/>
          <w:szCs w:val="24"/>
          <w:lang w:eastAsia="tr-TR"/>
        </w:rPr>
        <w:t xml:space="preserve">(2019). Jurnal Kepelatihan </w:t>
      </w:r>
      <w:proofErr w:type="gramStart"/>
      <w:r w:rsidRPr="00B562C7">
        <w:rPr>
          <w:rFonts w:ascii="Times New Roman" w:eastAsia="Times New Roman" w:hAnsi="Times New Roman" w:cs="Times New Roman"/>
          <w:bCs/>
          <w:color w:val="000000"/>
          <w:sz w:val="24"/>
          <w:szCs w:val="24"/>
          <w:lang w:eastAsia="tr-TR"/>
        </w:rPr>
        <w:t>Olahraga , Universitas</w:t>
      </w:r>
      <w:proofErr w:type="gramEnd"/>
      <w:r w:rsidRPr="00B562C7">
        <w:rPr>
          <w:rFonts w:ascii="Times New Roman" w:eastAsia="Times New Roman" w:hAnsi="Times New Roman" w:cs="Times New Roman"/>
          <w:bCs/>
          <w:color w:val="000000"/>
          <w:sz w:val="24"/>
          <w:szCs w:val="24"/>
          <w:lang w:eastAsia="tr-TR"/>
        </w:rPr>
        <w:t xml:space="preserve"> Pendidikan Indonesia Penerapan Latihan Media Bosu Ball terhadap Peningkatan Keseimbangan Atlet Bolabasket. </w:t>
      </w:r>
      <w:r w:rsidRPr="00B562C7">
        <w:rPr>
          <w:rFonts w:ascii="Times New Roman" w:eastAsia="Times New Roman" w:hAnsi="Times New Roman" w:cs="Times New Roman"/>
          <w:bCs/>
          <w:i/>
          <w:color w:val="000000"/>
          <w:sz w:val="24"/>
          <w:szCs w:val="24"/>
          <w:lang w:eastAsia="tr-TR"/>
        </w:rPr>
        <w:t>J Kepelatihan Olahraga</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11 </w:t>
      </w:r>
      <w:r w:rsidRPr="00B562C7">
        <w:rPr>
          <w:rFonts w:ascii="Times New Roman" w:eastAsia="Times New Roman" w:hAnsi="Times New Roman" w:cs="Times New Roman"/>
          <w:bCs/>
          <w:color w:val="000000"/>
          <w:sz w:val="24"/>
          <w:szCs w:val="24"/>
          <w:lang w:eastAsia="tr-TR"/>
        </w:rPr>
        <w:t>(1):51–8.</w:t>
      </w:r>
    </w:p>
    <w:p w14:paraId="6E3F3519"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İpekoğlu G, Karabiyik H, Er F, Suveren Erdoğan C, Çakir E, Koz M, Baltaci G, Colakoğlu F.</w:t>
      </w:r>
      <w:r w:rsidRPr="00B562C7">
        <w:rPr>
          <w:rFonts w:ascii="Times New Roman" w:eastAsia="Times New Roman" w:hAnsi="Times New Roman" w:cs="Times New Roman"/>
          <w:color w:val="000000"/>
          <w:sz w:val="24"/>
          <w:szCs w:val="24"/>
          <w:lang w:eastAsia="tr-TR"/>
        </w:rPr>
        <w:t xml:space="preserve"> (2018) Does bosu training affect on dynamic and static balance ın adolescent taekwondo athletes. </w:t>
      </w:r>
      <w:r w:rsidRPr="00B562C7">
        <w:rPr>
          <w:rFonts w:ascii="Times New Roman" w:eastAsia="Times New Roman" w:hAnsi="Times New Roman" w:cs="Times New Roman"/>
          <w:i/>
          <w:color w:val="000000"/>
          <w:sz w:val="24"/>
          <w:szCs w:val="24"/>
          <w:lang w:eastAsia="tr-TR"/>
        </w:rPr>
        <w:t>Kinesiologia Slovenica</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24 </w:t>
      </w:r>
      <w:r w:rsidRPr="00B562C7">
        <w:rPr>
          <w:rFonts w:ascii="Times New Roman" w:eastAsia="Times New Roman" w:hAnsi="Times New Roman" w:cs="Times New Roman"/>
          <w:color w:val="000000"/>
          <w:sz w:val="24"/>
          <w:szCs w:val="24"/>
          <w:lang w:eastAsia="tr-TR"/>
        </w:rPr>
        <w:t>(1): 5-13.</w:t>
      </w:r>
    </w:p>
    <w:p w14:paraId="09E4E756"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İnal S. </w:t>
      </w:r>
      <w:r w:rsidRPr="00B562C7">
        <w:rPr>
          <w:rFonts w:ascii="Times New Roman" w:eastAsia="Times New Roman" w:hAnsi="Times New Roman" w:cs="Times New Roman"/>
          <w:bCs/>
          <w:color w:val="000000"/>
          <w:sz w:val="24"/>
          <w:szCs w:val="24"/>
          <w:lang w:eastAsia="tr-TR"/>
        </w:rPr>
        <w:t>(2004). Spor Biyomekaniği Temel Prensipler, 1. Basım Nobel Yayın Dağıtım, Ankara, 15-28 s.</w:t>
      </w:r>
    </w:p>
    <w:p w14:paraId="2D8B8D68"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sz w:val="24"/>
        </w:rPr>
        <w:t xml:space="preserve">Kejonen P, Kauranen K. </w:t>
      </w:r>
      <w:r w:rsidRPr="00B562C7">
        <w:rPr>
          <w:rFonts w:ascii="Times New Roman" w:eastAsia="Calibri" w:hAnsi="Times New Roman" w:cs="Times New Roman"/>
          <w:sz w:val="24"/>
        </w:rPr>
        <w:t xml:space="preserve">(2002). Reliability and validity of standing balance measurements with a motion analysis system. </w:t>
      </w:r>
      <w:r w:rsidRPr="00B562C7">
        <w:rPr>
          <w:rFonts w:ascii="Times New Roman" w:eastAsia="Calibri" w:hAnsi="Times New Roman" w:cs="Times New Roman"/>
          <w:i/>
          <w:sz w:val="24"/>
        </w:rPr>
        <w:t>Physiotherapy</w:t>
      </w:r>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 xml:space="preserve">88 </w:t>
      </w:r>
      <w:r w:rsidRPr="00B562C7">
        <w:rPr>
          <w:rFonts w:ascii="Times New Roman" w:eastAsia="Calibri" w:hAnsi="Times New Roman" w:cs="Times New Roman"/>
          <w:sz w:val="24"/>
        </w:rPr>
        <w:t>(1), 25-32.</w:t>
      </w:r>
    </w:p>
    <w:p w14:paraId="5DBCAD57"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Kılınç Boz H. </w:t>
      </w:r>
      <w:r w:rsidRPr="00B562C7">
        <w:rPr>
          <w:rFonts w:ascii="Times New Roman" w:eastAsia="Times New Roman" w:hAnsi="Times New Roman" w:cs="Times New Roman"/>
          <w:bCs/>
          <w:color w:val="000000"/>
          <w:sz w:val="24"/>
          <w:szCs w:val="24"/>
          <w:lang w:eastAsia="tr-TR"/>
        </w:rPr>
        <w:t xml:space="preserve">(2018). 6-13 yaş arası çocuklarda yüzme egzersizi ve bosu çalışmalarının dinamik ve statik dengeye etkisinin incelenmesi. Doktora Tezi, Gazi Üniversitesi Sağlık Bilimleri Enstitüsü, Beden Eğitimi ve Spor Anabilim Dalı, Ankara, 71 s. </w:t>
      </w:r>
    </w:p>
    <w:p w14:paraId="2A52C54A"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Kılınç Boz H, Temur HB, Mollaoğuları H.</w:t>
      </w:r>
      <w:r w:rsidRPr="00B562C7">
        <w:rPr>
          <w:rFonts w:ascii="Times New Roman" w:eastAsia="Times New Roman" w:hAnsi="Times New Roman" w:cs="Times New Roman"/>
          <w:color w:val="000000"/>
          <w:sz w:val="24"/>
          <w:szCs w:val="24"/>
          <w:lang w:eastAsia="tr-TR"/>
        </w:rPr>
        <w:t xml:space="preserve"> (2019) 8-10 Yaş arası erkek çocuklarda 10 haftalık yüzme ve bosu egzersizlerinin dinamik denge parametresine etkisinin incelenmesi. </w:t>
      </w:r>
      <w:r w:rsidRPr="00B562C7">
        <w:rPr>
          <w:rFonts w:ascii="Times New Roman" w:eastAsia="Times New Roman" w:hAnsi="Times New Roman" w:cs="Times New Roman"/>
          <w:i/>
          <w:color w:val="000000"/>
          <w:sz w:val="24"/>
          <w:szCs w:val="24"/>
          <w:lang w:eastAsia="tr-TR"/>
        </w:rPr>
        <w:t>Journal of Human Sciences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16 </w:t>
      </w:r>
      <w:r w:rsidRPr="00B562C7">
        <w:rPr>
          <w:rFonts w:ascii="Times New Roman" w:eastAsia="Times New Roman" w:hAnsi="Times New Roman" w:cs="Times New Roman"/>
          <w:color w:val="000000"/>
          <w:sz w:val="24"/>
          <w:szCs w:val="24"/>
          <w:lang w:eastAsia="tr-TR"/>
        </w:rPr>
        <w:t>(3): 807-14.</w:t>
      </w:r>
    </w:p>
    <w:p w14:paraId="446763D3"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bookmarkStart w:id="13" w:name="_Hlk131022585"/>
      <w:r w:rsidRPr="00B562C7">
        <w:rPr>
          <w:rFonts w:ascii="Times New Roman" w:eastAsia="Times New Roman" w:hAnsi="Times New Roman" w:cs="Times New Roman"/>
          <w:b/>
          <w:bCs/>
          <w:color w:val="000000"/>
          <w:sz w:val="24"/>
          <w:szCs w:val="24"/>
          <w:lang w:eastAsia="tr-TR"/>
        </w:rPr>
        <w:t>Kılınç F.</w:t>
      </w:r>
      <w:r w:rsidRPr="00B562C7">
        <w:rPr>
          <w:rFonts w:ascii="Times New Roman" w:eastAsia="Times New Roman" w:hAnsi="Times New Roman" w:cs="Times New Roman"/>
          <w:color w:val="000000"/>
          <w:sz w:val="24"/>
          <w:szCs w:val="24"/>
          <w:lang w:eastAsia="tr-TR"/>
        </w:rPr>
        <w:t xml:space="preserve"> </w:t>
      </w:r>
      <w:bookmarkEnd w:id="13"/>
      <w:r w:rsidRPr="00B562C7">
        <w:rPr>
          <w:rFonts w:ascii="Times New Roman" w:eastAsia="Times New Roman" w:hAnsi="Times New Roman" w:cs="Times New Roman"/>
          <w:color w:val="000000"/>
          <w:sz w:val="24"/>
          <w:szCs w:val="24"/>
          <w:lang w:eastAsia="tr-TR"/>
        </w:rPr>
        <w:t xml:space="preserve">(2008) An ıntensive combined training program modulates physical, hysiological, biomotoric and technical parameters in basketball player women. </w:t>
      </w:r>
      <w:r w:rsidRPr="00B562C7">
        <w:rPr>
          <w:rFonts w:ascii="Times New Roman" w:eastAsia="Times New Roman" w:hAnsi="Times New Roman" w:cs="Times New Roman"/>
          <w:i/>
          <w:color w:val="000000"/>
          <w:sz w:val="24"/>
          <w:szCs w:val="24"/>
          <w:lang w:eastAsia="tr-TR"/>
        </w:rPr>
        <w:t>The J of Strength and Conditioning research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22</w:t>
      </w:r>
      <w:r w:rsidRPr="00B562C7">
        <w:rPr>
          <w:rFonts w:ascii="Times New Roman" w:eastAsia="Times New Roman" w:hAnsi="Times New Roman" w:cs="Times New Roman"/>
          <w:color w:val="000000"/>
          <w:sz w:val="24"/>
          <w:szCs w:val="24"/>
          <w:lang w:eastAsia="tr-TR"/>
        </w:rPr>
        <w:t xml:space="preserve"> (6), 1064-1068.</w:t>
      </w:r>
    </w:p>
    <w:p w14:paraId="4D6D7B7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sz w:val="24"/>
        </w:rPr>
        <w:t xml:space="preserve">Kılınç MY. </w:t>
      </w:r>
      <w:r w:rsidRPr="00B562C7">
        <w:rPr>
          <w:rFonts w:ascii="Times New Roman" w:eastAsia="Calibri" w:hAnsi="Times New Roman" w:cs="Times New Roman"/>
          <w:sz w:val="24"/>
        </w:rPr>
        <w:t>(2021). Genç Basketbolculara Uygulanan Teknik Geliştirici ve Kalistenik Kuvvet Antrenmanlarının Performans Üzerine Etkisi. Yüksek Lisans Tezi, Necmettin Erbakan Üniv. Eğitim Bil. Enst</w:t>
      </w:r>
      <w:proofErr w:type="gramStart"/>
      <w:r w:rsidRPr="00B562C7">
        <w:rPr>
          <w:rFonts w:ascii="Times New Roman" w:eastAsia="Calibri" w:hAnsi="Times New Roman" w:cs="Times New Roman"/>
          <w:sz w:val="24"/>
        </w:rPr>
        <w:t>.,</w:t>
      </w:r>
      <w:proofErr w:type="gramEnd"/>
      <w:r w:rsidRPr="00B562C7">
        <w:rPr>
          <w:rFonts w:ascii="Times New Roman" w:eastAsia="Calibri" w:hAnsi="Times New Roman" w:cs="Times New Roman"/>
          <w:sz w:val="24"/>
        </w:rPr>
        <w:t xml:space="preserve"> Konya, 17-25 s.</w:t>
      </w:r>
    </w:p>
    <w:p w14:paraId="7C26F1C0"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Korkmaz C.</w:t>
      </w:r>
      <w:r w:rsidRPr="00B562C7">
        <w:rPr>
          <w:rFonts w:ascii="Times New Roman" w:eastAsia="Times New Roman" w:hAnsi="Times New Roman" w:cs="Times New Roman"/>
          <w:color w:val="000000"/>
          <w:sz w:val="24"/>
          <w:szCs w:val="24"/>
          <w:lang w:eastAsia="tr-TR"/>
        </w:rPr>
        <w:t xml:space="preserve"> (2019) İşitme Engelli Kadın Sedanterlerde Nıntendo Wii Balance Board, Kangoo Jumps ve Bosu Topu Antrenmanlarının Çeviklik ve Denge Üzerine Etkisi. Doktora Tezi, Mersin Üniversitesi, Eğitim Bilimleri Enstitüsü, Beden Eğitimi ve Spor Anabilim Dalı, Mersin, 44-48 s.</w:t>
      </w:r>
    </w:p>
    <w:p w14:paraId="7D154B4E"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Korkmaz C, Akın M.</w:t>
      </w:r>
      <w:r w:rsidRPr="00B562C7">
        <w:rPr>
          <w:rFonts w:ascii="Times New Roman" w:eastAsia="Times New Roman" w:hAnsi="Times New Roman" w:cs="Times New Roman"/>
          <w:bCs/>
          <w:color w:val="000000"/>
          <w:sz w:val="24"/>
          <w:szCs w:val="24"/>
          <w:lang w:eastAsia="tr-TR"/>
        </w:rPr>
        <w:t xml:space="preserve"> (2021). The Effect Of Bosu, Kangoo Jump, Nıntendo-Wii Balance Board Traınıngs On Agılıty In Hearıng Impaıred Sedentary. </w:t>
      </w:r>
      <w:r w:rsidRPr="00B562C7">
        <w:rPr>
          <w:rFonts w:ascii="Times New Roman" w:eastAsia="Times New Roman" w:hAnsi="Times New Roman" w:cs="Times New Roman"/>
          <w:bCs/>
          <w:i/>
          <w:color w:val="000000"/>
          <w:sz w:val="24"/>
          <w:szCs w:val="24"/>
          <w:lang w:eastAsia="tr-TR"/>
        </w:rPr>
        <w:t>Journal of Sports and Performance Researches,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12 </w:t>
      </w:r>
      <w:r w:rsidRPr="00B562C7">
        <w:rPr>
          <w:rFonts w:ascii="Times New Roman" w:eastAsia="Times New Roman" w:hAnsi="Times New Roman" w:cs="Times New Roman"/>
          <w:bCs/>
          <w:color w:val="000000"/>
          <w:sz w:val="24"/>
          <w:szCs w:val="24"/>
          <w:lang w:eastAsia="tr-TR"/>
        </w:rPr>
        <w:t>(1):91-104.</w:t>
      </w:r>
    </w:p>
    <w:p w14:paraId="34F6F994"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Kostopoulos N, Bekris E, Apostolidis N, Kavroulakis E, Kostopoulos P. (</w:t>
      </w:r>
      <w:r w:rsidRPr="00B562C7">
        <w:rPr>
          <w:rFonts w:ascii="Times New Roman" w:eastAsia="Times New Roman" w:hAnsi="Times New Roman" w:cs="Times New Roman"/>
          <w:color w:val="000000"/>
          <w:sz w:val="24"/>
          <w:szCs w:val="24"/>
          <w:lang w:eastAsia="tr-TR"/>
        </w:rPr>
        <w:t xml:space="preserve">2012). The Effect Of A Balance And Proprioception Training Program On Amateur Basketball Players’ Passing Skills. </w:t>
      </w:r>
      <w:r w:rsidRPr="00B562C7">
        <w:rPr>
          <w:rFonts w:ascii="Times New Roman" w:eastAsia="Times New Roman" w:hAnsi="Times New Roman" w:cs="Times New Roman"/>
          <w:i/>
          <w:color w:val="000000"/>
          <w:sz w:val="24"/>
          <w:szCs w:val="24"/>
          <w:lang w:eastAsia="tr-TR"/>
        </w:rPr>
        <w:t>Journal of Physical Education and Sport</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12 </w:t>
      </w:r>
      <w:r w:rsidRPr="00B562C7">
        <w:rPr>
          <w:rFonts w:ascii="Times New Roman" w:eastAsia="Times New Roman" w:hAnsi="Times New Roman" w:cs="Times New Roman"/>
          <w:color w:val="000000"/>
          <w:sz w:val="24"/>
          <w:szCs w:val="24"/>
          <w:lang w:eastAsia="tr-TR"/>
        </w:rPr>
        <w:t>(3):316-323.</w:t>
      </w:r>
    </w:p>
    <w:p w14:paraId="01D1818E"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Köklü Y, Alemdaroğlu U, Koçak F, Erol A, Fındıkoğlu G.</w:t>
      </w:r>
      <w:r w:rsidRPr="00B562C7">
        <w:rPr>
          <w:rFonts w:ascii="Times New Roman" w:eastAsia="Times New Roman" w:hAnsi="Times New Roman" w:cs="Times New Roman"/>
          <w:color w:val="000000"/>
          <w:sz w:val="24"/>
          <w:szCs w:val="24"/>
          <w:lang w:eastAsia="tr-TR"/>
        </w:rPr>
        <w:t xml:space="preserve"> (2011). Comparison of Chosen Physical Fitness Characteristics of Turkish Professional Basketball Players by Division and Playing Position. </w:t>
      </w:r>
      <w:r w:rsidRPr="00B562C7">
        <w:rPr>
          <w:rFonts w:ascii="Times New Roman" w:eastAsia="Times New Roman" w:hAnsi="Times New Roman" w:cs="Times New Roman"/>
          <w:i/>
          <w:color w:val="000000"/>
          <w:sz w:val="24"/>
          <w:szCs w:val="24"/>
          <w:lang w:eastAsia="tr-TR"/>
        </w:rPr>
        <w:t>Journal of human kinetics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30</w:t>
      </w:r>
      <w:r w:rsidRPr="00B562C7">
        <w:rPr>
          <w:rFonts w:ascii="Times New Roman" w:eastAsia="Times New Roman" w:hAnsi="Times New Roman" w:cs="Times New Roman"/>
          <w:color w:val="000000"/>
          <w:sz w:val="24"/>
          <w:szCs w:val="24"/>
          <w:lang w:eastAsia="tr-TR"/>
        </w:rPr>
        <w:t>, 99-106.</w:t>
      </w:r>
    </w:p>
    <w:p w14:paraId="5D63CF72"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 xml:space="preserve">Küçük H, Doğan E, Taşmektepligil MY. </w:t>
      </w:r>
      <w:r w:rsidRPr="00B562C7">
        <w:rPr>
          <w:rFonts w:ascii="Times New Roman" w:eastAsia="Times New Roman" w:hAnsi="Times New Roman" w:cs="Times New Roman"/>
          <w:bCs/>
          <w:color w:val="000000"/>
          <w:sz w:val="24"/>
          <w:szCs w:val="24"/>
          <w:lang w:eastAsia="tr-TR"/>
        </w:rPr>
        <w:t xml:space="preserve">(2014). Basketbolcuların pozisyonlara göre performansla ilgili fiziksel uygunluklarının karşılaştırılması. </w:t>
      </w:r>
      <w:r w:rsidRPr="00B562C7">
        <w:rPr>
          <w:rFonts w:ascii="Times New Roman" w:eastAsia="Times New Roman" w:hAnsi="Times New Roman" w:cs="Times New Roman"/>
          <w:bCs/>
          <w:i/>
          <w:color w:val="000000"/>
          <w:sz w:val="24"/>
          <w:szCs w:val="24"/>
          <w:lang w:eastAsia="tr-TR"/>
        </w:rPr>
        <w:t>Kafkas Üniversitesi Sosyal Bilimler Enstitüsü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 </w:t>
      </w:r>
      <w:r w:rsidRPr="00B562C7">
        <w:rPr>
          <w:rFonts w:ascii="Times New Roman" w:eastAsia="Times New Roman" w:hAnsi="Times New Roman" w:cs="Times New Roman"/>
          <w:bCs/>
          <w:color w:val="000000"/>
          <w:sz w:val="24"/>
          <w:szCs w:val="24"/>
          <w:lang w:eastAsia="tr-TR"/>
        </w:rPr>
        <w:t>(13), 65-71.</w:t>
      </w:r>
    </w:p>
    <w:p w14:paraId="591A1E5C"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Laudner KG, Koschnitzky MM </w:t>
      </w:r>
      <w:r w:rsidRPr="00B562C7">
        <w:rPr>
          <w:rFonts w:ascii="Times New Roman" w:eastAsia="Times New Roman" w:hAnsi="Times New Roman" w:cs="Times New Roman"/>
          <w:bCs/>
          <w:color w:val="000000"/>
          <w:sz w:val="24"/>
          <w:szCs w:val="24"/>
          <w:lang w:eastAsia="tr-TR"/>
        </w:rPr>
        <w:t xml:space="preserve">(2010). Ankle Muscle Activation When Using the Both Sides Utilized (BOSU) Balance Trainer, </w:t>
      </w:r>
      <w:r w:rsidRPr="00B562C7">
        <w:rPr>
          <w:rFonts w:ascii="Times New Roman" w:eastAsia="Times New Roman" w:hAnsi="Times New Roman" w:cs="Times New Roman"/>
          <w:bCs/>
          <w:i/>
          <w:color w:val="000000"/>
          <w:sz w:val="24"/>
          <w:szCs w:val="24"/>
          <w:lang w:eastAsia="tr-TR"/>
        </w:rPr>
        <w:t>Journal of Strength &amp; Conditioning Research</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24 </w:t>
      </w:r>
      <w:r w:rsidRPr="00B562C7">
        <w:rPr>
          <w:rFonts w:ascii="Times New Roman" w:eastAsia="Times New Roman" w:hAnsi="Times New Roman" w:cs="Times New Roman"/>
          <w:bCs/>
          <w:color w:val="000000"/>
          <w:sz w:val="24"/>
          <w:szCs w:val="24"/>
          <w:lang w:eastAsia="tr-TR"/>
        </w:rPr>
        <w:t>(1), 218-222.</w:t>
      </w:r>
    </w:p>
    <w:p w14:paraId="5A0B8703"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sz w:val="24"/>
        </w:rPr>
        <w:t xml:space="preserve">Leavey V. </w:t>
      </w:r>
      <w:r w:rsidRPr="00B562C7">
        <w:rPr>
          <w:rFonts w:ascii="Times New Roman" w:eastAsia="Calibri" w:hAnsi="Times New Roman" w:cs="Times New Roman"/>
          <w:sz w:val="24"/>
        </w:rPr>
        <w:t xml:space="preserve">(2006). The Comparative Effects of a Six-Week Balance Training Program, Gluteus Medius Strength Training Program, and Combined Balance Training/Gluteus Medius Strength Training Program on Dynamic Postural Control [Tesis para optar al </w:t>
      </w:r>
      <w:proofErr w:type="gramStart"/>
      <w:r w:rsidRPr="00B562C7">
        <w:rPr>
          <w:rFonts w:ascii="Times New Roman" w:eastAsia="Calibri" w:hAnsi="Times New Roman" w:cs="Times New Roman"/>
          <w:sz w:val="24"/>
        </w:rPr>
        <w:t>grado</w:t>
      </w:r>
      <w:proofErr w:type="gramEnd"/>
      <w:r w:rsidRPr="00B562C7">
        <w:rPr>
          <w:rFonts w:ascii="Times New Roman" w:eastAsia="Calibri" w:hAnsi="Times New Roman" w:cs="Times New Roman"/>
          <w:sz w:val="24"/>
        </w:rPr>
        <w:t xml:space="preserve"> de Master of Science in Athletic Training]. USA: Universidad West Virginia.</w:t>
      </w:r>
    </w:p>
    <w:p w14:paraId="074764E5"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Lelard T, Ahmaidi S. </w:t>
      </w:r>
      <w:r w:rsidRPr="00B562C7">
        <w:rPr>
          <w:rFonts w:ascii="Times New Roman" w:eastAsia="Times New Roman" w:hAnsi="Times New Roman" w:cs="Times New Roman"/>
          <w:bCs/>
          <w:color w:val="000000"/>
          <w:sz w:val="24"/>
          <w:szCs w:val="24"/>
          <w:lang w:eastAsia="tr-TR"/>
        </w:rPr>
        <w:t>(</w:t>
      </w:r>
      <w:r w:rsidRPr="00B562C7">
        <w:rPr>
          <w:rFonts w:ascii="Times New Roman" w:eastAsia="Times New Roman" w:hAnsi="Times New Roman" w:cs="Times New Roman"/>
          <w:color w:val="000000"/>
          <w:sz w:val="24"/>
          <w:szCs w:val="24"/>
          <w:lang w:eastAsia="tr-TR"/>
        </w:rPr>
        <w:t>2015</w:t>
      </w:r>
      <w:r w:rsidRPr="00B562C7">
        <w:rPr>
          <w:rFonts w:ascii="Times New Roman" w:eastAsia="Times New Roman" w:hAnsi="Times New Roman" w:cs="Times New Roman"/>
          <w:b/>
          <w:bCs/>
          <w:color w:val="000000"/>
          <w:sz w:val="24"/>
          <w:szCs w:val="24"/>
          <w:lang w:eastAsia="tr-TR"/>
        </w:rPr>
        <w:t>)</w:t>
      </w:r>
      <w:r w:rsidRPr="00B562C7">
        <w:rPr>
          <w:rFonts w:ascii="Times New Roman" w:eastAsia="Times New Roman" w:hAnsi="Times New Roman" w:cs="Times New Roman"/>
          <w:color w:val="000000"/>
          <w:sz w:val="24"/>
          <w:szCs w:val="24"/>
          <w:lang w:eastAsia="tr-TR"/>
        </w:rPr>
        <w:t xml:space="preserve"> Effects of physical training on age-related balance and postural control. </w:t>
      </w:r>
      <w:r w:rsidRPr="00B562C7">
        <w:rPr>
          <w:rFonts w:ascii="Times New Roman" w:eastAsia="Times New Roman" w:hAnsi="Times New Roman" w:cs="Times New Roman"/>
          <w:i/>
          <w:color w:val="000000"/>
          <w:sz w:val="24"/>
          <w:szCs w:val="24"/>
          <w:lang w:eastAsia="tr-TR"/>
        </w:rPr>
        <w:t>Neurophysiol Clin</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45 </w:t>
      </w:r>
      <w:r w:rsidRPr="00B562C7">
        <w:rPr>
          <w:rFonts w:ascii="Times New Roman" w:eastAsia="Times New Roman" w:hAnsi="Times New Roman" w:cs="Times New Roman"/>
          <w:color w:val="000000"/>
          <w:sz w:val="24"/>
          <w:szCs w:val="24"/>
          <w:lang w:eastAsia="tr-TR"/>
        </w:rPr>
        <w:t xml:space="preserve">(4): 357-69. </w:t>
      </w:r>
    </w:p>
    <w:p w14:paraId="58F660C2"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sz w:val="24"/>
        </w:rPr>
        <w:t xml:space="preserve">Lephart SM, Princivero DM, Giraldo JL, Fu FH. </w:t>
      </w:r>
      <w:r w:rsidRPr="00B562C7">
        <w:rPr>
          <w:rFonts w:ascii="Times New Roman" w:eastAsia="Calibri" w:hAnsi="Times New Roman" w:cs="Times New Roman"/>
          <w:sz w:val="24"/>
        </w:rPr>
        <w:t xml:space="preserve">(2007). The role of proprioception in the management and rehabilitation of athletic injuries. </w:t>
      </w:r>
      <w:r w:rsidRPr="00B562C7">
        <w:rPr>
          <w:rFonts w:ascii="Times New Roman" w:eastAsia="Calibri" w:hAnsi="Times New Roman" w:cs="Times New Roman"/>
          <w:i/>
          <w:sz w:val="24"/>
        </w:rPr>
        <w:t>The American Journal of Sports Medicine</w:t>
      </w:r>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25</w:t>
      </w:r>
      <w:r w:rsidRPr="00B562C7">
        <w:rPr>
          <w:rFonts w:ascii="Times New Roman" w:eastAsia="Calibri" w:hAnsi="Times New Roman" w:cs="Times New Roman"/>
          <w:sz w:val="24"/>
        </w:rPr>
        <w:t>, 130-137.</w:t>
      </w:r>
    </w:p>
    <w:p w14:paraId="4B83F010" w14:textId="279AF1B0" w:rsidR="00153234" w:rsidRDefault="00153234" w:rsidP="00153234">
      <w:pPr>
        <w:spacing w:before="240" w:after="240" w:line="240" w:lineRule="auto"/>
        <w:jc w:val="both"/>
        <w:rPr>
          <w:rFonts w:ascii="Times New Roman" w:eastAsia="Times New Roman" w:hAnsi="Times New Roman" w:cs="Times New Roman"/>
          <w:b/>
          <w:bCs/>
          <w:color w:val="000000"/>
          <w:sz w:val="24"/>
          <w:szCs w:val="24"/>
          <w:lang w:eastAsia="tr-TR"/>
        </w:rPr>
      </w:pPr>
      <w:r w:rsidRPr="00153234">
        <w:rPr>
          <w:rFonts w:ascii="Times New Roman" w:eastAsia="Times New Roman" w:hAnsi="Times New Roman" w:cs="Times New Roman"/>
          <w:b/>
          <w:bCs/>
          <w:color w:val="000000"/>
          <w:sz w:val="24"/>
          <w:szCs w:val="24"/>
          <w:lang w:eastAsia="tr-TR"/>
        </w:rPr>
        <w:t xml:space="preserve">Lohman TG, Roche AF, Marorell R. </w:t>
      </w:r>
      <w:r w:rsidRPr="00153234">
        <w:rPr>
          <w:rFonts w:ascii="Times New Roman" w:eastAsia="Times New Roman" w:hAnsi="Times New Roman" w:cs="Times New Roman"/>
          <w:bCs/>
          <w:color w:val="000000"/>
          <w:sz w:val="24"/>
          <w:szCs w:val="24"/>
          <w:lang w:eastAsia="tr-TR"/>
        </w:rPr>
        <w:t>(1988). Anthropometric standardization reference manual. Human Kinetics Books, Illionis, 72 pp.</w:t>
      </w:r>
    </w:p>
    <w:p w14:paraId="7EEADBD2" w14:textId="5D601EA1"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Massiaon J, Alexandrov A, Vernazza S.</w:t>
      </w:r>
      <w:r w:rsidRPr="00B562C7">
        <w:rPr>
          <w:rFonts w:ascii="Times New Roman" w:eastAsia="Times New Roman" w:hAnsi="Times New Roman" w:cs="Times New Roman"/>
          <w:color w:val="000000"/>
          <w:sz w:val="24"/>
          <w:szCs w:val="24"/>
          <w:lang w:eastAsia="tr-TR"/>
        </w:rPr>
        <w:t xml:space="preserve"> (1998). Coordinated control of posture and movement: Respective role of motor memory and external constraints. In: Latash 61 ML, eds, Progress in Motor Control. 1st ed. Pennsylvania: Human Kinetics, 141- 147 pp.</w:t>
      </w:r>
    </w:p>
    <w:p w14:paraId="13001655"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McArdle WD, Katch FI, Katch VL. </w:t>
      </w:r>
      <w:r w:rsidRPr="00B562C7">
        <w:rPr>
          <w:rFonts w:ascii="Times New Roman" w:eastAsia="Times New Roman" w:hAnsi="Times New Roman" w:cs="Times New Roman"/>
          <w:bCs/>
          <w:color w:val="000000"/>
          <w:sz w:val="24"/>
          <w:szCs w:val="24"/>
          <w:lang w:eastAsia="tr-TR"/>
        </w:rPr>
        <w:t xml:space="preserve">(2000). Energy expenditure at rest and during physical activity. </w:t>
      </w:r>
      <w:r w:rsidRPr="00B562C7">
        <w:rPr>
          <w:rFonts w:ascii="Times New Roman" w:eastAsia="Times New Roman" w:hAnsi="Times New Roman" w:cs="Times New Roman"/>
          <w:bCs/>
          <w:i/>
          <w:color w:val="000000"/>
          <w:sz w:val="24"/>
          <w:szCs w:val="24"/>
          <w:lang w:eastAsia="tr-TR"/>
        </w:rPr>
        <w:t>Essentials of Exercise Physiology</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1</w:t>
      </w:r>
      <w:r w:rsidRPr="00B562C7">
        <w:rPr>
          <w:rFonts w:ascii="Times New Roman" w:eastAsia="Times New Roman" w:hAnsi="Times New Roman" w:cs="Times New Roman"/>
          <w:bCs/>
          <w:color w:val="000000"/>
          <w:sz w:val="24"/>
          <w:szCs w:val="24"/>
          <w:lang w:eastAsia="tr-TR"/>
        </w:rPr>
        <w:t>, 260-289.</w:t>
      </w:r>
    </w:p>
    <w:p w14:paraId="056564EB"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Mohammadi V, Alizadeh M, Gaieni A.</w:t>
      </w:r>
      <w:r w:rsidRPr="00B562C7">
        <w:rPr>
          <w:rFonts w:ascii="Times New Roman" w:eastAsia="Times New Roman" w:hAnsi="Times New Roman" w:cs="Times New Roman"/>
          <w:color w:val="000000"/>
          <w:sz w:val="24"/>
          <w:szCs w:val="24"/>
          <w:lang w:eastAsia="tr-TR"/>
        </w:rPr>
        <w:t xml:space="preserve"> (2012). The effects of six weeks strength exercises on static and dynamic balance of young male athletes. </w:t>
      </w:r>
      <w:r w:rsidRPr="00B562C7">
        <w:rPr>
          <w:rFonts w:ascii="Times New Roman" w:eastAsia="Times New Roman" w:hAnsi="Times New Roman" w:cs="Times New Roman"/>
          <w:i/>
          <w:color w:val="000000"/>
          <w:sz w:val="24"/>
          <w:szCs w:val="24"/>
          <w:lang w:eastAsia="tr-TR"/>
        </w:rPr>
        <w:t>Procedia - Social and Behavioral Sciences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31</w:t>
      </w:r>
      <w:r w:rsidRPr="00B562C7">
        <w:rPr>
          <w:rFonts w:ascii="Times New Roman" w:eastAsia="Times New Roman" w:hAnsi="Times New Roman" w:cs="Times New Roman"/>
          <w:color w:val="000000"/>
          <w:sz w:val="24"/>
          <w:szCs w:val="24"/>
          <w:lang w:eastAsia="tr-TR"/>
        </w:rPr>
        <w:t>: 247- 250</w:t>
      </w:r>
    </w:p>
    <w:p w14:paraId="1DDD3B07"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Moraru C, Neculaeş M, Hodorca RM.</w:t>
      </w:r>
      <w:r w:rsidRPr="00B562C7">
        <w:rPr>
          <w:rFonts w:ascii="Times New Roman" w:eastAsia="Times New Roman" w:hAnsi="Times New Roman" w:cs="Times New Roman"/>
          <w:color w:val="000000"/>
          <w:sz w:val="24"/>
          <w:szCs w:val="24"/>
          <w:lang w:eastAsia="tr-TR"/>
        </w:rPr>
        <w:t xml:space="preserve"> (2014). Comparativestudy on thebalanceability in sportyandunsportychildren. Procedia Socialand Behavioral Sciences, </w:t>
      </w:r>
      <w:r w:rsidRPr="00B562C7">
        <w:rPr>
          <w:rFonts w:ascii="Times New Roman" w:eastAsia="Times New Roman" w:hAnsi="Times New Roman" w:cs="Times New Roman"/>
          <w:b/>
          <w:color w:val="000000"/>
          <w:sz w:val="24"/>
          <w:szCs w:val="24"/>
          <w:lang w:eastAsia="tr-TR"/>
        </w:rPr>
        <w:t>116</w:t>
      </w:r>
      <w:r w:rsidRPr="00B562C7">
        <w:rPr>
          <w:rFonts w:ascii="Times New Roman" w:eastAsia="Times New Roman" w:hAnsi="Times New Roman" w:cs="Times New Roman"/>
          <w:color w:val="000000"/>
          <w:sz w:val="24"/>
          <w:szCs w:val="24"/>
          <w:lang w:eastAsia="tr-TR"/>
        </w:rPr>
        <w:t>: 3659-3663.</w:t>
      </w:r>
    </w:p>
    <w:p w14:paraId="4B2E4319"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Morioka S, Yagi F</w:t>
      </w:r>
      <w:r w:rsidRPr="00B562C7">
        <w:rPr>
          <w:rFonts w:ascii="Times New Roman" w:eastAsia="Times New Roman" w:hAnsi="Times New Roman" w:cs="Times New Roman"/>
          <w:color w:val="000000"/>
          <w:sz w:val="24"/>
          <w:szCs w:val="24"/>
          <w:lang w:eastAsia="tr-TR"/>
        </w:rPr>
        <w:t xml:space="preserve">. (2004), Influence of perceptual on standing posture balance, repeated training for handless discrimination of foot sole. Gait Posture, </w:t>
      </w:r>
      <w:r w:rsidRPr="00B562C7">
        <w:rPr>
          <w:rFonts w:ascii="Times New Roman" w:eastAsia="Times New Roman" w:hAnsi="Times New Roman" w:cs="Times New Roman"/>
          <w:b/>
          <w:color w:val="000000"/>
          <w:sz w:val="24"/>
          <w:szCs w:val="24"/>
          <w:lang w:eastAsia="tr-TR"/>
        </w:rPr>
        <w:t>20</w:t>
      </w:r>
      <w:r w:rsidRPr="00B562C7">
        <w:rPr>
          <w:rFonts w:ascii="Times New Roman" w:eastAsia="Times New Roman" w:hAnsi="Times New Roman" w:cs="Times New Roman"/>
          <w:color w:val="000000"/>
          <w:sz w:val="24"/>
          <w:szCs w:val="24"/>
          <w:lang w:eastAsia="tr-TR"/>
        </w:rPr>
        <w:t xml:space="preserve"> (1), 36-40.</w:t>
      </w:r>
    </w:p>
    <w:p w14:paraId="48D101D4"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Nalbant Ö. </w:t>
      </w:r>
      <w:r w:rsidRPr="00B562C7">
        <w:rPr>
          <w:rFonts w:ascii="Times New Roman" w:eastAsia="Times New Roman" w:hAnsi="Times New Roman" w:cs="Times New Roman"/>
          <w:bCs/>
          <w:color w:val="000000"/>
          <w:sz w:val="24"/>
          <w:szCs w:val="24"/>
          <w:lang w:eastAsia="tr-TR"/>
        </w:rPr>
        <w:t>(2013). Basketbol (Farklı Bakış</w:t>
      </w:r>
      <w:r w:rsidRPr="00B562C7">
        <w:rPr>
          <w:rFonts w:ascii="Calibri" w:eastAsia="Times New Roman" w:hAnsi="Calibri" w:cs="Times New Roman"/>
          <w:lang w:eastAsia="tr-TR"/>
        </w:rPr>
        <w:t xml:space="preserve"> </w:t>
      </w:r>
      <w:r w:rsidRPr="00B562C7">
        <w:rPr>
          <w:rFonts w:ascii="Times New Roman" w:eastAsia="Times New Roman" w:hAnsi="Times New Roman" w:cs="Times New Roman"/>
          <w:bCs/>
          <w:color w:val="000000"/>
          <w:sz w:val="24"/>
          <w:szCs w:val="24"/>
          <w:lang w:eastAsia="tr-TR"/>
        </w:rPr>
        <w:t>Açılarıyla Bilinen ve Bilinmeyen Yönleriyle), 1. Baskı, Nobel Akademik Yayıncılık, Ankara, 15-84 s.</w:t>
      </w:r>
    </w:p>
    <w:p w14:paraId="15400380"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Nalçakan GR, Yol Y. </w:t>
      </w:r>
      <w:r w:rsidRPr="00B562C7">
        <w:rPr>
          <w:rFonts w:ascii="Times New Roman" w:eastAsia="Times New Roman" w:hAnsi="Times New Roman" w:cs="Times New Roman"/>
          <w:bCs/>
          <w:color w:val="000000"/>
          <w:sz w:val="24"/>
          <w:szCs w:val="24"/>
          <w:lang w:eastAsia="tr-TR"/>
        </w:rPr>
        <w:t xml:space="preserve">(2020). Balance board vs balance ball: which one is superior in enhancing static and dynamic balance abilities on healthy university students. </w:t>
      </w:r>
      <w:r w:rsidRPr="00B562C7">
        <w:rPr>
          <w:rFonts w:ascii="Times New Roman" w:eastAsia="Times New Roman" w:hAnsi="Times New Roman" w:cs="Times New Roman"/>
          <w:bCs/>
          <w:i/>
          <w:color w:val="000000"/>
          <w:sz w:val="24"/>
          <w:szCs w:val="24"/>
          <w:lang w:eastAsia="tr-TR"/>
        </w:rPr>
        <w:t>International Journal of Sport Exercise and Training Sciences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6</w:t>
      </w:r>
      <w:r w:rsidRPr="00B562C7">
        <w:rPr>
          <w:rFonts w:ascii="Times New Roman" w:eastAsia="Times New Roman" w:hAnsi="Times New Roman" w:cs="Times New Roman"/>
          <w:bCs/>
          <w:color w:val="000000"/>
          <w:sz w:val="24"/>
          <w:szCs w:val="24"/>
          <w:lang w:eastAsia="tr-TR"/>
        </w:rPr>
        <w:t xml:space="preserve"> (2), 57-64.</w:t>
      </w:r>
    </w:p>
    <w:p w14:paraId="53D3050A"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Nepocatych S, Ketcham CJ, Vallabhajosula S, Balilionis G. </w:t>
      </w:r>
      <w:r w:rsidRPr="00B562C7">
        <w:rPr>
          <w:rFonts w:ascii="Times New Roman" w:eastAsia="Times New Roman" w:hAnsi="Times New Roman" w:cs="Times New Roman"/>
          <w:bCs/>
          <w:color w:val="000000"/>
          <w:sz w:val="24"/>
          <w:szCs w:val="24"/>
          <w:lang w:eastAsia="tr-TR"/>
        </w:rPr>
        <w:t xml:space="preserve">(2016). The Effects of Unstable Balance Training on Postural Sway, Stability, Functional Ability and Flexibility in Women, </w:t>
      </w:r>
      <w:r w:rsidRPr="00B562C7">
        <w:rPr>
          <w:rFonts w:ascii="Times New Roman" w:eastAsia="Times New Roman" w:hAnsi="Times New Roman" w:cs="Times New Roman"/>
          <w:bCs/>
          <w:i/>
          <w:color w:val="000000"/>
          <w:sz w:val="24"/>
          <w:szCs w:val="24"/>
          <w:lang w:eastAsia="tr-TR"/>
        </w:rPr>
        <w:t>The Journal of Sports Medicine and Physical Fitness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58 </w:t>
      </w:r>
      <w:r w:rsidRPr="00B562C7">
        <w:rPr>
          <w:rFonts w:ascii="Times New Roman" w:eastAsia="Times New Roman" w:hAnsi="Times New Roman" w:cs="Times New Roman"/>
          <w:bCs/>
          <w:color w:val="000000"/>
          <w:sz w:val="24"/>
          <w:szCs w:val="24"/>
          <w:lang w:eastAsia="tr-TR"/>
        </w:rPr>
        <w:t>(1-2): 27-34.</w:t>
      </w:r>
    </w:p>
    <w:p w14:paraId="61752BAB"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Nichols DS, Glen, TM, Hutchinson KJ</w:t>
      </w:r>
      <w:r w:rsidRPr="00B562C7">
        <w:rPr>
          <w:rFonts w:ascii="Times New Roman" w:eastAsia="Times New Roman" w:hAnsi="Times New Roman" w:cs="Times New Roman"/>
          <w:color w:val="000000"/>
          <w:sz w:val="24"/>
          <w:szCs w:val="24"/>
          <w:lang w:eastAsia="tr-TR"/>
        </w:rPr>
        <w:t xml:space="preserve">. (1995). Changes in the mean center of balance during balance testing in young adults. </w:t>
      </w:r>
      <w:r w:rsidRPr="00B562C7">
        <w:rPr>
          <w:rFonts w:ascii="Times New Roman" w:eastAsia="Times New Roman" w:hAnsi="Times New Roman" w:cs="Times New Roman"/>
          <w:i/>
          <w:color w:val="000000"/>
          <w:sz w:val="24"/>
          <w:szCs w:val="24"/>
          <w:lang w:eastAsia="tr-TR"/>
        </w:rPr>
        <w:t>Physical Therapy</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75</w:t>
      </w:r>
      <w:r w:rsidRPr="00B562C7">
        <w:rPr>
          <w:rFonts w:ascii="Times New Roman" w:eastAsia="Times New Roman" w:hAnsi="Times New Roman" w:cs="Times New Roman"/>
          <w:color w:val="000000"/>
          <w:sz w:val="24"/>
          <w:szCs w:val="24"/>
          <w:lang w:eastAsia="tr-TR"/>
        </w:rPr>
        <w:t xml:space="preserve"> (8), 699- 706.</w:t>
      </w:r>
    </w:p>
    <w:p w14:paraId="6719338F"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Nisha J, Arati M, Basavraj M. </w:t>
      </w:r>
      <w:r w:rsidRPr="00B562C7">
        <w:rPr>
          <w:rFonts w:ascii="Times New Roman" w:eastAsia="Times New Roman" w:hAnsi="Times New Roman" w:cs="Times New Roman"/>
          <w:color w:val="000000"/>
          <w:sz w:val="24"/>
          <w:szCs w:val="24"/>
          <w:lang w:eastAsia="tr-TR"/>
        </w:rPr>
        <w:t xml:space="preserve">(2015) Comparative study of 4 weeks of dynamic balance training program in collegiate football players: randomized clinical trial. </w:t>
      </w:r>
      <w:r w:rsidRPr="00B562C7">
        <w:rPr>
          <w:rFonts w:ascii="Times New Roman" w:eastAsia="Times New Roman" w:hAnsi="Times New Roman" w:cs="Times New Roman"/>
          <w:i/>
          <w:color w:val="000000"/>
          <w:sz w:val="24"/>
          <w:szCs w:val="24"/>
          <w:lang w:eastAsia="tr-TR"/>
        </w:rPr>
        <w:t>J Med Health,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 </w:t>
      </w:r>
      <w:r w:rsidRPr="00B562C7">
        <w:rPr>
          <w:rFonts w:ascii="Times New Roman" w:eastAsia="Times New Roman" w:hAnsi="Times New Roman" w:cs="Times New Roman"/>
          <w:color w:val="000000"/>
          <w:sz w:val="24"/>
          <w:szCs w:val="24"/>
          <w:lang w:eastAsia="tr-TR"/>
        </w:rPr>
        <w:t>(10): 1446.</w:t>
      </w:r>
    </w:p>
    <w:p w14:paraId="4CDBD921"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Nugraha PD, Soegiyanto, Kristiyanto A, Azam M. </w:t>
      </w:r>
      <w:r w:rsidRPr="00B562C7">
        <w:rPr>
          <w:rFonts w:ascii="Times New Roman" w:eastAsia="Times New Roman" w:hAnsi="Times New Roman" w:cs="Times New Roman"/>
          <w:bCs/>
          <w:color w:val="000000"/>
          <w:sz w:val="24"/>
          <w:szCs w:val="24"/>
          <w:lang w:eastAsia="tr-TR"/>
        </w:rPr>
        <w:t xml:space="preserve">(2022). The effect of ankle strengthening exercise on balance in youth basketball players. </w:t>
      </w:r>
      <w:r w:rsidRPr="00B562C7">
        <w:rPr>
          <w:rFonts w:ascii="Times New Roman" w:eastAsia="Times New Roman" w:hAnsi="Times New Roman" w:cs="Times New Roman"/>
          <w:bCs/>
          <w:i/>
          <w:color w:val="000000"/>
          <w:sz w:val="24"/>
          <w:szCs w:val="24"/>
          <w:lang w:eastAsia="tr-TR"/>
        </w:rPr>
        <w:t>Pedagogy of Physical Culture and Sports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26 </w:t>
      </w:r>
      <w:r w:rsidRPr="00B562C7">
        <w:rPr>
          <w:rFonts w:ascii="Times New Roman" w:eastAsia="Times New Roman" w:hAnsi="Times New Roman" w:cs="Times New Roman"/>
          <w:bCs/>
          <w:color w:val="000000"/>
          <w:sz w:val="24"/>
          <w:szCs w:val="24"/>
          <w:lang w:eastAsia="tr-TR"/>
        </w:rPr>
        <w:t>(1):57–67.</w:t>
      </w:r>
    </w:p>
    <w:p w14:paraId="29259B36"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Okludil K. </w:t>
      </w:r>
      <w:r w:rsidRPr="00B562C7">
        <w:rPr>
          <w:rFonts w:ascii="Times New Roman" w:eastAsia="Times New Roman" w:hAnsi="Times New Roman" w:cs="Times New Roman"/>
          <w:color w:val="000000"/>
          <w:sz w:val="24"/>
          <w:szCs w:val="24"/>
          <w:lang w:eastAsia="tr-TR"/>
        </w:rPr>
        <w:t>(2021) Adölesan Kadın Voleybolcularda Bosu Egzersiz Programının Vücut Kompozisyonu, Anaerobik Güç ve Denge Yeteneğine Etkisi. Yüksek Lisans Tezi, Mersin Üni. Eğitim Bil. Enst</w:t>
      </w:r>
      <w:proofErr w:type="gramStart"/>
      <w:r w:rsidRPr="00B562C7">
        <w:rPr>
          <w:rFonts w:ascii="Times New Roman" w:eastAsia="Times New Roman" w:hAnsi="Times New Roman" w:cs="Times New Roman"/>
          <w:color w:val="000000"/>
          <w:sz w:val="24"/>
          <w:szCs w:val="24"/>
          <w:lang w:eastAsia="tr-TR"/>
        </w:rPr>
        <w:t>.,</w:t>
      </w:r>
      <w:proofErr w:type="gramEnd"/>
      <w:r w:rsidRPr="00B562C7">
        <w:rPr>
          <w:rFonts w:ascii="Times New Roman" w:eastAsia="Times New Roman" w:hAnsi="Times New Roman" w:cs="Times New Roman"/>
          <w:color w:val="000000"/>
          <w:sz w:val="24"/>
          <w:szCs w:val="24"/>
          <w:lang w:eastAsia="tr-TR"/>
        </w:rPr>
        <w:t xml:space="preserve"> Beden Eğitimi ve Spor Anabilim Dalı, Mersin, 58 s.</w:t>
      </w:r>
    </w:p>
    <w:p w14:paraId="22C02064"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t>Okubo J, Watanable I, Takeya T.</w:t>
      </w:r>
      <w:r w:rsidRPr="00B562C7">
        <w:rPr>
          <w:rFonts w:ascii="Times New Roman" w:eastAsia="Times New Roman" w:hAnsi="Times New Roman" w:cs="Times New Roman"/>
          <w:color w:val="000000"/>
          <w:sz w:val="24"/>
          <w:szCs w:val="24"/>
          <w:lang w:eastAsia="tr-TR"/>
        </w:rPr>
        <w:t xml:space="preserve"> (1979). ınfluence of footpositionand visual field condition in the examination of equilibrium function and sway of centre of gravity in normal persons. </w:t>
      </w:r>
      <w:r w:rsidRPr="00B562C7">
        <w:rPr>
          <w:rFonts w:ascii="Times New Roman" w:eastAsia="Times New Roman" w:hAnsi="Times New Roman" w:cs="Times New Roman"/>
          <w:i/>
          <w:color w:val="000000"/>
          <w:sz w:val="24"/>
          <w:szCs w:val="24"/>
          <w:lang w:eastAsia="tr-TR"/>
        </w:rPr>
        <w:t>Agressologie</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20</w:t>
      </w:r>
      <w:r w:rsidRPr="00B562C7">
        <w:rPr>
          <w:rFonts w:ascii="Times New Roman" w:eastAsia="Times New Roman" w:hAnsi="Times New Roman" w:cs="Times New Roman"/>
          <w:color w:val="000000"/>
          <w:sz w:val="24"/>
          <w:szCs w:val="24"/>
          <w:lang w:eastAsia="tr-TR"/>
        </w:rPr>
        <w:t>, 127-132.</w:t>
      </w:r>
    </w:p>
    <w:p w14:paraId="3FA75187"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Okudur A, Sanioğlu A. (</w:t>
      </w:r>
      <w:r w:rsidRPr="00B562C7">
        <w:rPr>
          <w:rFonts w:ascii="Times New Roman" w:eastAsia="Times New Roman" w:hAnsi="Times New Roman" w:cs="Times New Roman"/>
          <w:bCs/>
          <w:color w:val="000000"/>
          <w:sz w:val="24"/>
          <w:szCs w:val="24"/>
          <w:lang w:eastAsia="tr-TR"/>
        </w:rPr>
        <w:t xml:space="preserve">2012). 12 Yaş Tenisçilerde Denge ile Çeviklik İlişkisinin İncelenmesi. </w:t>
      </w:r>
      <w:r w:rsidRPr="00B562C7">
        <w:rPr>
          <w:rFonts w:ascii="Times New Roman" w:eastAsia="Times New Roman" w:hAnsi="Times New Roman" w:cs="Times New Roman"/>
          <w:bCs/>
          <w:i/>
          <w:color w:val="000000"/>
          <w:sz w:val="24"/>
          <w:szCs w:val="24"/>
          <w:lang w:eastAsia="tr-TR"/>
        </w:rPr>
        <w:t>Selçuk Üniversitesi Beden Eğitimi ve Spor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14 </w:t>
      </w:r>
      <w:r w:rsidRPr="00B562C7">
        <w:rPr>
          <w:rFonts w:ascii="Times New Roman" w:eastAsia="Times New Roman" w:hAnsi="Times New Roman" w:cs="Times New Roman"/>
          <w:bCs/>
          <w:color w:val="000000"/>
          <w:sz w:val="24"/>
          <w:szCs w:val="24"/>
          <w:lang w:eastAsia="tr-TR"/>
        </w:rPr>
        <w:t>(2), 165-170.</w:t>
      </w:r>
    </w:p>
    <w:p w14:paraId="10EF8089"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Orhan S, Pulur A, Erol AE.</w:t>
      </w:r>
      <w:r w:rsidRPr="00B562C7">
        <w:rPr>
          <w:rFonts w:ascii="Times New Roman" w:eastAsia="Times New Roman" w:hAnsi="Times New Roman" w:cs="Times New Roman"/>
          <w:color w:val="000000"/>
          <w:sz w:val="24"/>
          <w:szCs w:val="24"/>
          <w:lang w:eastAsia="tr-TR"/>
        </w:rPr>
        <w:t xml:space="preserve"> (2008). İp ve Ağırlıklı İp Çalışmalarının Basketbolcularda Bazı Fiziksel ve Fizyolojik Parametrelere Etkisi. </w:t>
      </w:r>
      <w:r w:rsidRPr="00B562C7">
        <w:rPr>
          <w:rFonts w:ascii="Times New Roman" w:eastAsia="Times New Roman" w:hAnsi="Times New Roman" w:cs="Times New Roman"/>
          <w:i/>
          <w:color w:val="000000"/>
          <w:sz w:val="24"/>
          <w:szCs w:val="24"/>
          <w:lang w:eastAsia="tr-TR"/>
        </w:rPr>
        <w:t>Fırat Üniversitesi Sağlık Bilimleri Dergisi</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22 </w:t>
      </w:r>
      <w:r w:rsidRPr="00B562C7">
        <w:rPr>
          <w:rFonts w:ascii="Times New Roman" w:eastAsia="Times New Roman" w:hAnsi="Times New Roman" w:cs="Times New Roman"/>
          <w:color w:val="000000"/>
          <w:sz w:val="24"/>
          <w:szCs w:val="24"/>
          <w:lang w:eastAsia="tr-TR"/>
        </w:rPr>
        <w:t>(4), 205-210.</w:t>
      </w:r>
    </w:p>
    <w:p w14:paraId="4F22CF1A"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Pamuk Ö, Kaplan T, Taşkın H. </w:t>
      </w:r>
      <w:r w:rsidRPr="00B562C7">
        <w:rPr>
          <w:rFonts w:ascii="Times New Roman" w:eastAsia="Times New Roman" w:hAnsi="Times New Roman" w:cs="Times New Roman"/>
          <w:bCs/>
          <w:color w:val="000000"/>
          <w:sz w:val="24"/>
          <w:szCs w:val="24"/>
          <w:lang w:eastAsia="tr-TR"/>
        </w:rPr>
        <w:t xml:space="preserve">(2008). Basketbolcularda bazı fiziksel ve fizyolojik parametrelerin farlı liglere göre incelenmesi. </w:t>
      </w:r>
      <w:r w:rsidRPr="00B562C7">
        <w:rPr>
          <w:rFonts w:ascii="Times New Roman" w:eastAsia="Times New Roman" w:hAnsi="Times New Roman" w:cs="Times New Roman"/>
          <w:bCs/>
          <w:i/>
          <w:color w:val="000000"/>
          <w:sz w:val="24"/>
          <w:szCs w:val="24"/>
          <w:lang w:eastAsia="tr-TR"/>
        </w:rPr>
        <w:t>Spormetre</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6 </w:t>
      </w:r>
      <w:r w:rsidRPr="00B562C7">
        <w:rPr>
          <w:rFonts w:ascii="Times New Roman" w:eastAsia="Times New Roman" w:hAnsi="Times New Roman" w:cs="Times New Roman"/>
          <w:bCs/>
          <w:color w:val="000000"/>
          <w:sz w:val="24"/>
          <w:szCs w:val="24"/>
          <w:lang w:eastAsia="tr-TR"/>
        </w:rPr>
        <w:t>(3), 141-144.</w:t>
      </w:r>
    </w:p>
    <w:p w14:paraId="056FEF4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Panwar N, Kadyan G, Gupta A, Narwal R.  </w:t>
      </w:r>
      <w:r w:rsidRPr="00B562C7">
        <w:rPr>
          <w:rFonts w:ascii="Times New Roman" w:eastAsia="Times New Roman" w:hAnsi="Times New Roman" w:cs="Times New Roman"/>
          <w:bCs/>
          <w:color w:val="000000"/>
          <w:sz w:val="24"/>
          <w:szCs w:val="24"/>
          <w:lang w:eastAsia="tr-TR"/>
        </w:rPr>
        <w:t xml:space="preserve">(2014). Ankle strengthening exercise treatment was given to each sample member for 16 meetings, with an exercise pattern of one day of exercise and one day of rest. </w:t>
      </w:r>
      <w:r w:rsidRPr="00B562C7">
        <w:rPr>
          <w:rFonts w:ascii="Times New Roman" w:eastAsia="Times New Roman" w:hAnsi="Times New Roman" w:cs="Times New Roman"/>
          <w:bCs/>
          <w:i/>
          <w:color w:val="000000"/>
          <w:sz w:val="24"/>
          <w:szCs w:val="24"/>
          <w:lang w:eastAsia="tr-TR"/>
        </w:rPr>
        <w:t>Int J Physiother Res</w:t>
      </w:r>
      <w:proofErr w:type="gramStart"/>
      <w:r w:rsidRPr="00B562C7">
        <w:rPr>
          <w:rFonts w:ascii="Times New Roman" w:eastAsia="Times New Roman" w:hAnsi="Times New Roman" w:cs="Times New Roman"/>
          <w:bCs/>
          <w:color w:val="000000"/>
          <w:sz w:val="24"/>
          <w:szCs w:val="24"/>
          <w:lang w:eastAsia="tr-TR"/>
        </w:rPr>
        <w:t>.,</w:t>
      </w:r>
      <w:proofErr w:type="gramEnd"/>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 </w:t>
      </w:r>
      <w:r w:rsidRPr="00B562C7">
        <w:rPr>
          <w:rFonts w:ascii="Times New Roman" w:eastAsia="Times New Roman" w:hAnsi="Times New Roman" w:cs="Times New Roman"/>
          <w:bCs/>
          <w:color w:val="000000"/>
          <w:sz w:val="24"/>
          <w:szCs w:val="24"/>
          <w:lang w:eastAsia="tr-TR"/>
        </w:rPr>
        <w:t>(4):657-62.</w:t>
      </w:r>
    </w:p>
    <w:p w14:paraId="323BB15E"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Paterno MV, Myer GD, Ford KR, Hewett TE. </w:t>
      </w:r>
      <w:r w:rsidRPr="00B562C7">
        <w:rPr>
          <w:rFonts w:ascii="Times New Roman" w:eastAsia="Times New Roman" w:hAnsi="Times New Roman" w:cs="Times New Roman"/>
          <w:bCs/>
          <w:color w:val="000000"/>
          <w:sz w:val="24"/>
          <w:szCs w:val="24"/>
          <w:lang w:eastAsia="tr-TR"/>
        </w:rPr>
        <w:t xml:space="preserve">(2004). Neuromuscular Training </w:t>
      </w:r>
      <w:proofErr w:type="gramStart"/>
      <w:r w:rsidRPr="00B562C7">
        <w:rPr>
          <w:rFonts w:ascii="Times New Roman" w:eastAsia="Times New Roman" w:hAnsi="Times New Roman" w:cs="Times New Roman"/>
          <w:bCs/>
          <w:color w:val="000000"/>
          <w:sz w:val="24"/>
          <w:szCs w:val="24"/>
          <w:lang w:eastAsia="tr-TR"/>
        </w:rPr>
        <w:t>Improves  Single</w:t>
      </w:r>
      <w:proofErr w:type="gramEnd"/>
      <w:r w:rsidRPr="00B562C7">
        <w:rPr>
          <w:rFonts w:ascii="Times New Roman" w:eastAsia="Times New Roman" w:hAnsi="Times New Roman" w:cs="Times New Roman"/>
          <w:bCs/>
          <w:color w:val="000000"/>
          <w:sz w:val="24"/>
          <w:szCs w:val="24"/>
          <w:lang w:eastAsia="tr-TR"/>
        </w:rPr>
        <w:t xml:space="preserve">-Limb Stability in Young Female Athletes, </w:t>
      </w:r>
      <w:r w:rsidRPr="00B562C7">
        <w:rPr>
          <w:rFonts w:ascii="Times New Roman" w:eastAsia="Times New Roman" w:hAnsi="Times New Roman" w:cs="Times New Roman"/>
          <w:bCs/>
          <w:i/>
          <w:color w:val="000000"/>
          <w:sz w:val="24"/>
          <w:szCs w:val="24"/>
          <w:lang w:eastAsia="tr-TR"/>
        </w:rPr>
        <w:t>Journal of Orthopedic &amp; Sports Physical Therapy</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34 </w:t>
      </w:r>
      <w:r w:rsidRPr="00B562C7">
        <w:rPr>
          <w:rFonts w:ascii="Times New Roman" w:eastAsia="Times New Roman" w:hAnsi="Times New Roman" w:cs="Times New Roman"/>
          <w:bCs/>
          <w:color w:val="000000"/>
          <w:sz w:val="24"/>
          <w:szCs w:val="24"/>
          <w:lang w:eastAsia="tr-TR"/>
        </w:rPr>
        <w:t>(6), 305-316.</w:t>
      </w:r>
    </w:p>
    <w:p w14:paraId="37102191" w14:textId="77777777" w:rsidR="00B562C7" w:rsidRPr="00B562C7" w:rsidRDefault="00B562C7" w:rsidP="00B562C7">
      <w:pPr>
        <w:jc w:val="both"/>
        <w:rPr>
          <w:rFonts w:ascii="Times New Roman" w:eastAsia="Calibri" w:hAnsi="Times New Roman" w:cs="Times New Roman"/>
          <w:b/>
          <w:sz w:val="24"/>
        </w:rPr>
      </w:pPr>
      <w:r w:rsidRPr="00B562C7">
        <w:rPr>
          <w:rFonts w:ascii="Times New Roman" w:eastAsia="Calibri" w:hAnsi="Times New Roman" w:cs="Times New Roman"/>
          <w:b/>
          <w:sz w:val="24"/>
        </w:rPr>
        <w:t xml:space="preserve">Posturology and Stabilometry. </w:t>
      </w:r>
      <w:r w:rsidRPr="00B562C7">
        <w:rPr>
          <w:rFonts w:ascii="Times New Roman" w:eastAsia="Calibri" w:hAnsi="Times New Roman" w:cs="Times New Roman"/>
          <w:sz w:val="24"/>
        </w:rPr>
        <w:t>(2003).</w:t>
      </w:r>
      <w:r w:rsidRPr="00B562C7">
        <w:rPr>
          <w:rFonts w:ascii="Times New Roman" w:eastAsia="Calibri" w:hAnsi="Times New Roman" w:cs="Times New Roman"/>
          <w:b/>
          <w:sz w:val="24"/>
        </w:rPr>
        <w:t xml:space="preserve"> </w:t>
      </w:r>
      <w:r w:rsidRPr="00B562C7">
        <w:rPr>
          <w:rFonts w:ascii="Times New Roman" w:eastAsia="Calibri" w:hAnsi="Times New Roman" w:cs="Times New Roman"/>
          <w:sz w:val="24"/>
        </w:rPr>
        <w:t xml:space="preserve">Postural Equilibrium System user guide. </w:t>
      </w:r>
      <w:r w:rsidRPr="00B562C7">
        <w:rPr>
          <w:rFonts w:ascii="Times New Roman" w:eastAsia="Calibri" w:hAnsi="Times New Roman" w:cs="Times New Roman"/>
          <w:i/>
          <w:sz w:val="24"/>
        </w:rPr>
        <w:t>Acta Biomedica</w:t>
      </w:r>
      <w:r w:rsidRPr="00B562C7">
        <w:rPr>
          <w:rFonts w:ascii="Times New Roman" w:eastAsia="Calibri" w:hAnsi="Times New Roman" w:cs="Times New Roman"/>
          <w:sz w:val="24"/>
        </w:rPr>
        <w:t xml:space="preserve">, </w:t>
      </w:r>
      <w:r w:rsidRPr="00B562C7">
        <w:rPr>
          <w:rFonts w:ascii="Times New Roman" w:eastAsia="Calibri" w:hAnsi="Times New Roman" w:cs="Times New Roman"/>
          <w:b/>
          <w:sz w:val="24"/>
        </w:rPr>
        <w:t>88</w:t>
      </w:r>
      <w:r w:rsidRPr="00B562C7">
        <w:rPr>
          <w:rFonts w:ascii="Times New Roman" w:eastAsia="Calibri" w:hAnsi="Times New Roman" w:cs="Times New Roman"/>
          <w:sz w:val="24"/>
        </w:rPr>
        <w:t>: 11-16.</w:t>
      </w:r>
    </w:p>
    <w:p w14:paraId="00E476E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Prasetyo H, Siswantoyo, Prasetyo Y, Hartanto A. </w:t>
      </w:r>
      <w:r w:rsidRPr="00B562C7">
        <w:rPr>
          <w:rFonts w:ascii="Times New Roman" w:eastAsia="Times New Roman" w:hAnsi="Times New Roman" w:cs="Times New Roman"/>
          <w:bCs/>
          <w:color w:val="000000"/>
          <w:sz w:val="24"/>
          <w:szCs w:val="24"/>
          <w:lang w:eastAsia="tr-TR"/>
        </w:rPr>
        <w:t xml:space="preserve">(2023). Circuit training bosu ball: effect on balance and accuracy of archery athletes. </w:t>
      </w:r>
      <w:r w:rsidRPr="00B562C7">
        <w:rPr>
          <w:rFonts w:ascii="Times New Roman" w:eastAsia="Times New Roman" w:hAnsi="Times New Roman" w:cs="Times New Roman"/>
          <w:bCs/>
          <w:i/>
          <w:color w:val="000000"/>
          <w:sz w:val="24"/>
          <w:szCs w:val="24"/>
          <w:lang w:eastAsia="tr-TR"/>
        </w:rPr>
        <w:t>Pedagogy of Physical Culture and Sports</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27 </w:t>
      </w:r>
      <w:r w:rsidRPr="00B562C7">
        <w:rPr>
          <w:rFonts w:ascii="Times New Roman" w:eastAsia="Times New Roman" w:hAnsi="Times New Roman" w:cs="Times New Roman"/>
          <w:bCs/>
          <w:color w:val="000000"/>
          <w:sz w:val="24"/>
          <w:szCs w:val="24"/>
          <w:lang w:eastAsia="tr-TR"/>
        </w:rPr>
        <w:t>(3):229–234.</w:t>
      </w:r>
    </w:p>
    <w:p w14:paraId="57B2D489"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Preedy VR</w:t>
      </w:r>
      <w:r w:rsidRPr="00B562C7">
        <w:rPr>
          <w:rFonts w:ascii="Times New Roman" w:eastAsia="Times New Roman" w:hAnsi="Times New Roman" w:cs="Times New Roman"/>
          <w:bCs/>
          <w:color w:val="000000"/>
          <w:sz w:val="24"/>
          <w:szCs w:val="24"/>
          <w:lang w:eastAsia="tr-TR"/>
        </w:rPr>
        <w:t>. (2012).</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Handbook Of Anthropometry, 1th ed. Physical Measures Of Human Form İn Health and Disease. New York, Springer Science &amp; Business Media, 1132-38 pp.</w:t>
      </w:r>
    </w:p>
    <w:p w14:paraId="02906A56"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Ruiz RMA, Richardson MT.</w:t>
      </w:r>
      <w:r w:rsidRPr="00B562C7">
        <w:rPr>
          <w:rFonts w:ascii="Times New Roman" w:eastAsia="Times New Roman" w:hAnsi="Times New Roman" w:cs="Times New Roman"/>
          <w:color w:val="000000"/>
          <w:sz w:val="24"/>
          <w:szCs w:val="24"/>
          <w:lang w:eastAsia="tr-TR"/>
        </w:rPr>
        <w:t xml:space="preserve"> (2005) Functional balance training using a domed device. </w:t>
      </w:r>
      <w:r w:rsidRPr="00B562C7">
        <w:rPr>
          <w:rFonts w:ascii="Times New Roman" w:eastAsia="Times New Roman" w:hAnsi="Times New Roman" w:cs="Times New Roman"/>
          <w:i/>
          <w:color w:val="000000"/>
          <w:sz w:val="24"/>
          <w:szCs w:val="24"/>
          <w:lang w:eastAsia="tr-TR"/>
        </w:rPr>
        <w:t>Str Cond J</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27 </w:t>
      </w:r>
      <w:r w:rsidRPr="00B562C7">
        <w:rPr>
          <w:rFonts w:ascii="Times New Roman" w:eastAsia="Times New Roman" w:hAnsi="Times New Roman" w:cs="Times New Roman"/>
          <w:color w:val="000000"/>
          <w:sz w:val="24"/>
          <w:szCs w:val="24"/>
          <w:lang w:eastAsia="tr-TR"/>
        </w:rPr>
        <w:t>(1): 1-50.</w:t>
      </w:r>
    </w:p>
    <w:p w14:paraId="794C06A8" w14:textId="77777777" w:rsidR="00B562C7" w:rsidRPr="00B562C7" w:rsidRDefault="00B562C7" w:rsidP="00B562C7">
      <w:pPr>
        <w:spacing w:before="240" w:after="240" w:line="240" w:lineRule="auto"/>
        <w:jc w:val="both"/>
        <w:rPr>
          <w:rFonts w:ascii="Times New Roman" w:eastAsia="Times New Roman" w:hAnsi="Times New Roman" w:cs="Times New Roman"/>
          <w:i/>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Salman K, Saygın Ö.</w:t>
      </w:r>
      <w:r w:rsidRPr="00B562C7">
        <w:rPr>
          <w:rFonts w:ascii="Times New Roman" w:eastAsia="Times New Roman" w:hAnsi="Times New Roman" w:cs="Times New Roman"/>
          <w:color w:val="000000"/>
          <w:sz w:val="24"/>
          <w:szCs w:val="24"/>
          <w:lang w:eastAsia="tr-TR"/>
        </w:rPr>
        <w:t xml:space="preserve"> (2021). Basketbolcuların Seçilmiş Performans Parametrelerinin Oynadıkları Pozisyonlara Göre İncelenmesi. </w:t>
      </w:r>
      <w:r w:rsidRPr="00B562C7">
        <w:rPr>
          <w:rFonts w:ascii="Times New Roman" w:eastAsia="Times New Roman" w:hAnsi="Times New Roman" w:cs="Times New Roman"/>
          <w:i/>
          <w:color w:val="000000"/>
          <w:sz w:val="24"/>
          <w:szCs w:val="24"/>
          <w:lang w:eastAsia="tr-TR"/>
        </w:rPr>
        <w:t xml:space="preserve">Eurasian Research in Sport Science, </w:t>
      </w:r>
      <w:r w:rsidRPr="00B562C7">
        <w:rPr>
          <w:rFonts w:ascii="Times New Roman" w:eastAsia="Times New Roman" w:hAnsi="Times New Roman" w:cs="Times New Roman"/>
          <w:b/>
          <w:i/>
          <w:color w:val="000000"/>
          <w:sz w:val="24"/>
          <w:szCs w:val="24"/>
          <w:lang w:eastAsia="tr-TR"/>
        </w:rPr>
        <w:t xml:space="preserve">6 </w:t>
      </w:r>
      <w:r w:rsidRPr="00B562C7">
        <w:rPr>
          <w:rFonts w:ascii="Times New Roman" w:eastAsia="Times New Roman" w:hAnsi="Times New Roman" w:cs="Times New Roman"/>
          <w:i/>
          <w:color w:val="000000"/>
          <w:sz w:val="24"/>
          <w:szCs w:val="24"/>
          <w:lang w:eastAsia="tr-TR"/>
        </w:rPr>
        <w:t>(2), 105-120.</w:t>
      </w:r>
    </w:p>
    <w:p w14:paraId="74A85BAF"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Sannicandro, I</w:t>
      </w:r>
      <w:proofErr w:type="gramStart"/>
      <w:r w:rsidRPr="00B562C7">
        <w:rPr>
          <w:rFonts w:ascii="Times New Roman" w:eastAsia="Times New Roman" w:hAnsi="Times New Roman" w:cs="Times New Roman"/>
          <w:b/>
          <w:bCs/>
          <w:color w:val="000000"/>
          <w:sz w:val="24"/>
          <w:szCs w:val="24"/>
          <w:lang w:eastAsia="tr-TR"/>
        </w:rPr>
        <w:t>.,</w:t>
      </w:r>
      <w:proofErr w:type="gramEnd"/>
      <w:r w:rsidRPr="00B562C7">
        <w:rPr>
          <w:rFonts w:ascii="Times New Roman" w:eastAsia="Times New Roman" w:hAnsi="Times New Roman" w:cs="Times New Roman"/>
          <w:b/>
          <w:bCs/>
          <w:color w:val="000000"/>
          <w:sz w:val="24"/>
          <w:szCs w:val="24"/>
          <w:lang w:eastAsia="tr-TR"/>
        </w:rPr>
        <w:t xml:space="preserve"> Cofano, G., Rosa, R. A., Piccinno, A.</w:t>
      </w:r>
      <w:r w:rsidRPr="00B562C7">
        <w:rPr>
          <w:rFonts w:ascii="Times New Roman" w:eastAsia="Times New Roman" w:hAnsi="Times New Roman" w:cs="Times New Roman"/>
          <w:color w:val="000000"/>
          <w:sz w:val="24"/>
          <w:szCs w:val="24"/>
          <w:lang w:eastAsia="tr-TR"/>
        </w:rPr>
        <w:t xml:space="preserve"> (2014). Balance training exercises decrease lower-limb strength asymmetry in young tennis players. </w:t>
      </w:r>
      <w:r w:rsidRPr="00B562C7">
        <w:rPr>
          <w:rFonts w:ascii="Times New Roman" w:eastAsia="Times New Roman" w:hAnsi="Times New Roman" w:cs="Times New Roman"/>
          <w:i/>
          <w:color w:val="000000"/>
          <w:sz w:val="24"/>
          <w:szCs w:val="24"/>
          <w:lang w:eastAsia="tr-TR"/>
        </w:rPr>
        <w:t>Journal of Sports Science &amp; Medicine</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13 </w:t>
      </w:r>
      <w:r w:rsidRPr="00B562C7">
        <w:rPr>
          <w:rFonts w:ascii="Times New Roman" w:eastAsia="Times New Roman" w:hAnsi="Times New Roman" w:cs="Times New Roman"/>
          <w:color w:val="000000"/>
          <w:sz w:val="24"/>
          <w:szCs w:val="24"/>
          <w:lang w:eastAsia="tr-TR"/>
        </w:rPr>
        <w:t>(2), 389-397.</w:t>
      </w:r>
    </w:p>
    <w:p w14:paraId="79D234B1"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Sarıkaya M. </w:t>
      </w:r>
      <w:r w:rsidRPr="00B562C7">
        <w:rPr>
          <w:rFonts w:ascii="Times New Roman" w:eastAsia="Times New Roman" w:hAnsi="Times New Roman" w:cs="Times New Roman"/>
          <w:bCs/>
          <w:color w:val="000000"/>
          <w:sz w:val="24"/>
          <w:szCs w:val="24"/>
          <w:lang w:eastAsia="tr-TR"/>
        </w:rPr>
        <w:t>(2022). 12-14 Yaş Kadın Taekwondocularda Bosu Egzersizlerinin Biyomotor Özelliklere Etkisi. 1.Basım, Efe Akademi Yayınları, İstanbul, 55-85 s.</w:t>
      </w:r>
    </w:p>
    <w:p w14:paraId="103C6EB4"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Sayın M.</w:t>
      </w:r>
      <w:r w:rsidRPr="00B562C7">
        <w:rPr>
          <w:rFonts w:ascii="Times New Roman" w:eastAsia="Times New Roman" w:hAnsi="Times New Roman" w:cs="Times New Roman"/>
          <w:color w:val="000000"/>
          <w:sz w:val="24"/>
          <w:szCs w:val="24"/>
          <w:lang w:eastAsia="tr-TR"/>
        </w:rPr>
        <w:t xml:space="preserve"> (2011). Hareket ve Beceri Öğretimi. Spor Yayınevi ve Kitabevi, Ankara,132 s.</w:t>
      </w:r>
    </w:p>
    <w:p w14:paraId="796FA15D"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Sevim Y. </w:t>
      </w:r>
      <w:r w:rsidRPr="00B562C7">
        <w:rPr>
          <w:rFonts w:ascii="Times New Roman" w:eastAsia="Times New Roman" w:hAnsi="Times New Roman" w:cs="Times New Roman"/>
          <w:bCs/>
          <w:color w:val="000000"/>
          <w:sz w:val="24"/>
          <w:szCs w:val="24"/>
          <w:lang w:eastAsia="tr-TR"/>
        </w:rPr>
        <w:t>(2002)</w:t>
      </w:r>
      <w:r w:rsidRPr="00B562C7">
        <w:rPr>
          <w:rFonts w:ascii="Times New Roman" w:eastAsia="Times New Roman" w:hAnsi="Times New Roman" w:cs="Times New Roman"/>
          <w:color w:val="000000"/>
          <w:sz w:val="24"/>
          <w:szCs w:val="24"/>
          <w:lang w:eastAsia="tr-TR"/>
        </w:rPr>
        <w:t xml:space="preserve"> Basketbolda teknik taktik antrenman. 2. Basım, Nobel Yayın Dağıtım, Ankara, 7-22 s.</w:t>
      </w:r>
    </w:p>
    <w:p w14:paraId="4A8E72E8"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Singer R. (1980). </w:t>
      </w:r>
      <w:r w:rsidRPr="00B562C7">
        <w:rPr>
          <w:rFonts w:ascii="Times New Roman" w:eastAsia="Times New Roman" w:hAnsi="Times New Roman" w:cs="Times New Roman"/>
          <w:bCs/>
          <w:color w:val="000000"/>
          <w:sz w:val="24"/>
          <w:szCs w:val="24"/>
          <w:lang w:eastAsia="tr-TR"/>
        </w:rPr>
        <w:t>Motor learning and human performance. Mac Millan CO, 199-214 pp.</w:t>
      </w:r>
    </w:p>
    <w:p w14:paraId="55DB0D84" w14:textId="77777777" w:rsidR="00B562C7" w:rsidRPr="00B562C7" w:rsidRDefault="00B562C7" w:rsidP="00B562C7">
      <w:pPr>
        <w:jc w:val="both"/>
        <w:rPr>
          <w:rFonts w:ascii="Times New Roman" w:eastAsia="Calibri" w:hAnsi="Times New Roman" w:cs="Times New Roman"/>
          <w:sz w:val="24"/>
        </w:rPr>
      </w:pPr>
      <w:r w:rsidRPr="00B562C7">
        <w:rPr>
          <w:rFonts w:ascii="Times New Roman" w:eastAsia="Calibri" w:hAnsi="Times New Roman" w:cs="Times New Roman"/>
          <w:b/>
          <w:sz w:val="24"/>
        </w:rPr>
        <w:t xml:space="preserve">Spirdus WW. </w:t>
      </w:r>
      <w:r w:rsidRPr="00B562C7">
        <w:rPr>
          <w:rFonts w:ascii="Times New Roman" w:eastAsia="Calibri" w:hAnsi="Times New Roman" w:cs="Times New Roman"/>
          <w:sz w:val="24"/>
        </w:rPr>
        <w:t>(1995). Balance posture and locomotion In: Phiyscal Dimensions of aging. Human Kinetics Champaing, İllionis,  152-185 pp.</w:t>
      </w:r>
    </w:p>
    <w:p w14:paraId="4FA2559F"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Şan G, Biçer M, Pancar Z, Ozdal M. (2019). </w:t>
      </w:r>
      <w:r w:rsidRPr="00B562C7">
        <w:rPr>
          <w:rFonts w:ascii="Times New Roman" w:eastAsia="Times New Roman" w:hAnsi="Times New Roman" w:cs="Times New Roman"/>
          <w:bCs/>
          <w:color w:val="000000"/>
          <w:sz w:val="24"/>
          <w:szCs w:val="24"/>
          <w:lang w:eastAsia="tr-TR"/>
        </w:rPr>
        <w:t xml:space="preserve">The effects of strength exercises </w:t>
      </w:r>
      <w:proofErr w:type="gramStart"/>
      <w:r w:rsidRPr="00B562C7">
        <w:rPr>
          <w:rFonts w:ascii="Times New Roman" w:eastAsia="Times New Roman" w:hAnsi="Times New Roman" w:cs="Times New Roman"/>
          <w:bCs/>
          <w:color w:val="000000"/>
          <w:sz w:val="24"/>
          <w:szCs w:val="24"/>
          <w:lang w:eastAsia="tr-TR"/>
        </w:rPr>
        <w:t>done</w:t>
      </w:r>
      <w:proofErr w:type="gramEnd"/>
      <w:r w:rsidRPr="00B562C7">
        <w:rPr>
          <w:rFonts w:ascii="Times New Roman" w:eastAsia="Times New Roman" w:hAnsi="Times New Roman" w:cs="Times New Roman"/>
          <w:bCs/>
          <w:color w:val="000000"/>
          <w:sz w:val="24"/>
          <w:szCs w:val="24"/>
          <w:lang w:eastAsia="tr-TR"/>
        </w:rPr>
        <w:t xml:space="preserve"> with Bosu for 8 weeks on balance and anaerobic performance. </w:t>
      </w:r>
      <w:r w:rsidRPr="00B562C7">
        <w:rPr>
          <w:rFonts w:ascii="Times New Roman" w:eastAsia="Times New Roman" w:hAnsi="Times New Roman" w:cs="Times New Roman"/>
          <w:bCs/>
          <w:i/>
          <w:color w:val="000000"/>
          <w:sz w:val="24"/>
          <w:szCs w:val="24"/>
          <w:lang w:eastAsia="tr-TR"/>
        </w:rPr>
        <w:t>Journal of Social and Humanities Sciences Research</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6 </w:t>
      </w:r>
      <w:r w:rsidRPr="00B562C7">
        <w:rPr>
          <w:rFonts w:ascii="Times New Roman" w:eastAsia="Times New Roman" w:hAnsi="Times New Roman" w:cs="Times New Roman"/>
          <w:bCs/>
          <w:color w:val="000000"/>
          <w:sz w:val="24"/>
          <w:szCs w:val="24"/>
          <w:lang w:eastAsia="tr-TR"/>
        </w:rPr>
        <w:t>(47), 4327-34.</w:t>
      </w:r>
    </w:p>
    <w:p w14:paraId="21BB9858"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Şahan A, Erman KA.</w:t>
      </w:r>
      <w:r w:rsidRPr="00B562C7">
        <w:rPr>
          <w:rFonts w:ascii="Times New Roman" w:eastAsia="Times New Roman" w:hAnsi="Times New Roman" w:cs="Times New Roman"/>
          <w:color w:val="000000"/>
          <w:sz w:val="24"/>
          <w:szCs w:val="24"/>
          <w:lang w:eastAsia="tr-TR"/>
        </w:rPr>
        <w:t xml:space="preserve"> (2009). The effect of the tennis technical training on coordination characterictics. </w:t>
      </w:r>
      <w:r w:rsidRPr="00B562C7">
        <w:rPr>
          <w:rFonts w:ascii="Times New Roman" w:eastAsia="Times New Roman" w:hAnsi="Times New Roman" w:cs="Times New Roman"/>
          <w:i/>
          <w:color w:val="000000"/>
          <w:sz w:val="24"/>
          <w:szCs w:val="24"/>
          <w:lang w:eastAsia="tr-TR"/>
        </w:rPr>
        <w:t>The Open Sports Medicine Journal</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3</w:t>
      </w:r>
      <w:r w:rsidRPr="00B562C7">
        <w:rPr>
          <w:rFonts w:ascii="Times New Roman" w:eastAsia="Times New Roman" w:hAnsi="Times New Roman" w:cs="Times New Roman"/>
          <w:color w:val="000000"/>
          <w:sz w:val="24"/>
          <w:szCs w:val="24"/>
          <w:lang w:eastAsia="tr-TR"/>
        </w:rPr>
        <w:t>: 59-65.</w:t>
      </w:r>
    </w:p>
    <w:p w14:paraId="34D02ACE"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Şen C.</w:t>
      </w:r>
      <w:r w:rsidRPr="00B562C7">
        <w:rPr>
          <w:rFonts w:ascii="Times New Roman" w:eastAsia="Times New Roman" w:hAnsi="Times New Roman" w:cs="Times New Roman"/>
          <w:color w:val="000000"/>
          <w:sz w:val="24"/>
          <w:szCs w:val="24"/>
          <w:lang w:eastAsia="tr-TR"/>
        </w:rPr>
        <w:t xml:space="preserve"> (2000) Basketbol Teknik. 1. Baskı, Bağırgan Yayınevi, Ankara, 7-20 s.</w:t>
      </w:r>
    </w:p>
    <w:p w14:paraId="3106FB93"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Şimşek D. Ertan H. Sugötüren M. Mülazımoğlu Ballı Ö.</w:t>
      </w:r>
      <w:r w:rsidRPr="00B562C7">
        <w:rPr>
          <w:rFonts w:ascii="Times New Roman" w:eastAsia="Times New Roman" w:hAnsi="Times New Roman" w:cs="Times New Roman"/>
          <w:color w:val="000000"/>
          <w:sz w:val="24"/>
          <w:szCs w:val="24"/>
          <w:lang w:eastAsia="tr-TR"/>
        </w:rPr>
        <w:t xml:space="preserve"> (2011) posteroural kontrol ve spor: spor </w:t>
      </w:r>
      <w:proofErr w:type="gramStart"/>
      <w:r w:rsidRPr="00B562C7">
        <w:rPr>
          <w:rFonts w:ascii="Times New Roman" w:eastAsia="Times New Roman" w:hAnsi="Times New Roman" w:cs="Times New Roman"/>
          <w:color w:val="000000"/>
          <w:sz w:val="24"/>
          <w:szCs w:val="24"/>
          <w:lang w:eastAsia="tr-TR"/>
        </w:rPr>
        <w:t>branşlarına</w:t>
      </w:r>
      <w:proofErr w:type="gramEnd"/>
      <w:r w:rsidRPr="00B562C7">
        <w:rPr>
          <w:rFonts w:ascii="Times New Roman" w:eastAsia="Times New Roman" w:hAnsi="Times New Roman" w:cs="Times New Roman"/>
          <w:color w:val="000000"/>
          <w:sz w:val="24"/>
          <w:szCs w:val="24"/>
          <w:lang w:eastAsia="tr-TR"/>
        </w:rPr>
        <w:t xml:space="preserve"> yönelik posteroural sensör-motor stratejiler ve posteroural salınım. </w:t>
      </w:r>
      <w:r w:rsidRPr="00B562C7">
        <w:rPr>
          <w:rFonts w:ascii="Times New Roman" w:eastAsia="Times New Roman" w:hAnsi="Times New Roman" w:cs="Times New Roman"/>
          <w:i/>
          <w:color w:val="000000"/>
          <w:sz w:val="24"/>
          <w:szCs w:val="24"/>
          <w:lang w:eastAsia="tr-TR"/>
        </w:rPr>
        <w:t>Spormetre</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9 </w:t>
      </w:r>
      <w:r w:rsidRPr="00B562C7">
        <w:rPr>
          <w:rFonts w:ascii="Times New Roman" w:eastAsia="Times New Roman" w:hAnsi="Times New Roman" w:cs="Times New Roman"/>
          <w:color w:val="000000"/>
          <w:sz w:val="24"/>
          <w:szCs w:val="24"/>
          <w:lang w:eastAsia="tr-TR"/>
        </w:rPr>
        <w:t>(3): 81-9.</w:t>
      </w:r>
    </w:p>
    <w:p w14:paraId="73EE0EF7"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bookmarkStart w:id="14" w:name="_Hlk131455451"/>
      <w:r w:rsidRPr="00B562C7">
        <w:rPr>
          <w:rFonts w:ascii="Times New Roman" w:eastAsia="Times New Roman" w:hAnsi="Times New Roman" w:cs="Times New Roman"/>
          <w:b/>
          <w:bCs/>
          <w:color w:val="000000"/>
          <w:sz w:val="24"/>
          <w:szCs w:val="24"/>
          <w:lang w:eastAsia="tr-TR"/>
        </w:rPr>
        <w:t>Tsunawake N,</w:t>
      </w:r>
      <w:bookmarkEnd w:id="14"/>
      <w:r w:rsidRPr="00B562C7">
        <w:rPr>
          <w:rFonts w:ascii="Times New Roman" w:eastAsia="Times New Roman" w:hAnsi="Times New Roman" w:cs="Times New Roman"/>
          <w:b/>
          <w:bCs/>
          <w:color w:val="000000"/>
          <w:sz w:val="24"/>
          <w:szCs w:val="24"/>
          <w:lang w:eastAsia="tr-TR"/>
        </w:rPr>
        <w:t xml:space="preserve"> Tahara Y, Mojı K, Murakı S, Minowa K, Yukawa K.</w:t>
      </w:r>
      <w:r w:rsidRPr="00B562C7">
        <w:rPr>
          <w:rFonts w:ascii="Times New Roman" w:eastAsia="Times New Roman" w:hAnsi="Times New Roman" w:cs="Times New Roman"/>
          <w:color w:val="000000"/>
          <w:sz w:val="24"/>
          <w:szCs w:val="24"/>
          <w:lang w:eastAsia="tr-TR"/>
        </w:rPr>
        <w:t xml:space="preserve"> (2003) Body composition and physical fitness of female volleyball and basketball players of the japan ınter-high school championship teams. J Physiol Anthropol Appl Human Sci</w:t>
      </w:r>
      <w:proofErr w:type="gramStart"/>
      <w:r w:rsidRPr="00B562C7">
        <w:rPr>
          <w:rFonts w:ascii="Times New Roman" w:eastAsia="Times New Roman" w:hAnsi="Times New Roman" w:cs="Times New Roman"/>
          <w:color w:val="000000"/>
          <w:sz w:val="24"/>
          <w:szCs w:val="24"/>
          <w:lang w:eastAsia="tr-TR"/>
        </w:rPr>
        <w:t>.;</w:t>
      </w:r>
      <w:proofErr w:type="gramEnd"/>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22</w:t>
      </w:r>
      <w:r w:rsidRPr="00B562C7">
        <w:rPr>
          <w:rFonts w:ascii="Times New Roman" w:eastAsia="Times New Roman" w:hAnsi="Times New Roman" w:cs="Times New Roman"/>
          <w:color w:val="000000"/>
          <w:sz w:val="24"/>
          <w:szCs w:val="24"/>
          <w:lang w:eastAsia="tr-TR"/>
        </w:rPr>
        <w:t xml:space="preserve"> (4): 195-201. </w:t>
      </w:r>
    </w:p>
    <w:p w14:paraId="0EC10E66"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Turgut M, Akbulut T, İmamoğlu O, Çınar V.</w:t>
      </w:r>
      <w:r w:rsidRPr="00B562C7">
        <w:rPr>
          <w:rFonts w:ascii="Times New Roman" w:eastAsia="Times New Roman" w:hAnsi="Times New Roman" w:cs="Times New Roman"/>
          <w:color w:val="000000"/>
          <w:sz w:val="24"/>
          <w:szCs w:val="24"/>
          <w:lang w:eastAsia="tr-TR"/>
        </w:rPr>
        <w:t xml:space="preserve"> (2018) The effect of 3 month cardio bosu exercises on some motoric, physical and physiological parameters ın sedentary women. </w:t>
      </w:r>
      <w:r w:rsidRPr="00B562C7">
        <w:rPr>
          <w:rFonts w:ascii="Times New Roman" w:eastAsia="Times New Roman" w:hAnsi="Times New Roman" w:cs="Times New Roman"/>
          <w:i/>
          <w:color w:val="000000"/>
          <w:sz w:val="24"/>
          <w:szCs w:val="24"/>
          <w:lang w:eastAsia="tr-TR"/>
        </w:rPr>
        <w:t>J. Phys Edu Sports,</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18 </w:t>
      </w:r>
      <w:r w:rsidRPr="00B562C7">
        <w:rPr>
          <w:rFonts w:ascii="Times New Roman" w:eastAsia="Times New Roman" w:hAnsi="Times New Roman" w:cs="Times New Roman"/>
          <w:color w:val="000000"/>
          <w:sz w:val="24"/>
          <w:szCs w:val="24"/>
          <w:lang w:eastAsia="tr-TR"/>
        </w:rPr>
        <w:t>(2): 47-52.</w:t>
      </w:r>
    </w:p>
    <w:p w14:paraId="1F520B7D"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Türkiye Basketbol Federasyonu </w:t>
      </w:r>
      <w:r w:rsidRPr="00B562C7">
        <w:rPr>
          <w:rFonts w:ascii="Times New Roman" w:eastAsia="Times New Roman" w:hAnsi="Times New Roman" w:cs="Times New Roman"/>
          <w:bCs/>
          <w:color w:val="000000"/>
          <w:sz w:val="24"/>
          <w:szCs w:val="24"/>
          <w:lang w:eastAsia="tr-TR"/>
        </w:rPr>
        <w:t xml:space="preserve">(2023).  </w:t>
      </w:r>
      <w:r w:rsidRPr="00B562C7">
        <w:rPr>
          <w:rFonts w:ascii="Times New Roman" w:eastAsia="Times New Roman" w:hAnsi="Times New Roman" w:cs="Times New Roman"/>
          <w:bCs/>
          <w:color w:val="000000"/>
          <w:sz w:val="24"/>
          <w:szCs w:val="24"/>
          <w:u w:val="single"/>
          <w:lang w:eastAsia="tr-TR"/>
        </w:rPr>
        <w:t>https://www.tbf.org.tr/. Türkiye Basketbol Federasyonunun resmi internet sitesinden erişilmiştir.</w:t>
      </w:r>
      <w:r w:rsidRPr="00B562C7">
        <w:rPr>
          <w:rFonts w:ascii="Times New Roman" w:eastAsia="Times New Roman" w:hAnsi="Times New Roman" w:cs="Times New Roman"/>
          <w:bCs/>
          <w:color w:val="000000"/>
          <w:sz w:val="24"/>
          <w:szCs w:val="24"/>
          <w:lang w:eastAsia="tr-TR"/>
        </w:rPr>
        <w:t xml:space="preserve"> Erişim Tarihi 17.04.2023.</w:t>
      </w:r>
    </w:p>
    <w:p w14:paraId="298F893D"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Uçar D, Bayazıt B. </w:t>
      </w:r>
      <w:r w:rsidRPr="00B562C7">
        <w:rPr>
          <w:rFonts w:ascii="Times New Roman" w:eastAsia="Times New Roman" w:hAnsi="Times New Roman" w:cs="Times New Roman"/>
          <w:bCs/>
          <w:color w:val="000000"/>
          <w:sz w:val="24"/>
          <w:szCs w:val="24"/>
          <w:lang w:eastAsia="tr-TR"/>
        </w:rPr>
        <w:t>(2021).</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 xml:space="preserve">Fitness Yapan Sporculara Uygulanan Power Plate ve Both Sides Up Egzersizlerinin Denge Gelişimine Etkisi. </w:t>
      </w:r>
      <w:r w:rsidRPr="00B562C7">
        <w:rPr>
          <w:rFonts w:ascii="Times New Roman" w:eastAsia="Times New Roman" w:hAnsi="Times New Roman" w:cs="Times New Roman"/>
          <w:bCs/>
          <w:i/>
          <w:color w:val="000000"/>
          <w:sz w:val="24"/>
          <w:szCs w:val="24"/>
          <w:lang w:eastAsia="tr-TR"/>
        </w:rPr>
        <w:t>Kocaeli Üniversitesi Sağlık Bilimleri Dergisi</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7</w:t>
      </w:r>
      <w:r w:rsidRPr="00B562C7">
        <w:rPr>
          <w:rFonts w:ascii="Times New Roman" w:eastAsia="Times New Roman" w:hAnsi="Times New Roman" w:cs="Times New Roman"/>
          <w:bCs/>
          <w:color w:val="000000"/>
          <w:sz w:val="24"/>
          <w:szCs w:val="24"/>
          <w:lang w:eastAsia="tr-TR"/>
        </w:rPr>
        <w:t xml:space="preserve"> (3), 304 – 311.</w:t>
      </w:r>
    </w:p>
    <w:p w14:paraId="02909FF0"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lastRenderedPageBreak/>
        <w:t xml:space="preserve">Urartu Ü. </w:t>
      </w:r>
      <w:r w:rsidRPr="00B562C7">
        <w:rPr>
          <w:rFonts w:ascii="Times New Roman" w:eastAsia="Times New Roman" w:hAnsi="Times New Roman" w:cs="Times New Roman"/>
          <w:bCs/>
          <w:color w:val="000000"/>
          <w:sz w:val="24"/>
          <w:szCs w:val="24"/>
          <w:lang w:eastAsia="tr-TR"/>
        </w:rPr>
        <w:t>(2006). Basketbol Teknik-Taktik-Kondisyon.  3. Baskı, Anka Ofset Basımevi, İstanbul, 5-12 s.</w:t>
      </w:r>
    </w:p>
    <w:p w14:paraId="01546533" w14:textId="77777777" w:rsidR="00B562C7" w:rsidRPr="00B562C7" w:rsidRDefault="00B562C7" w:rsidP="00B562C7">
      <w:pPr>
        <w:spacing w:before="240" w:after="240" w:line="240" w:lineRule="auto"/>
        <w:jc w:val="both"/>
        <w:rPr>
          <w:rFonts w:ascii="Times New Roman" w:eastAsia="Times New Roman" w:hAnsi="Times New Roman" w:cs="Times New Roman"/>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Willmore JH, Costill DL. </w:t>
      </w:r>
      <w:r w:rsidRPr="00B562C7">
        <w:rPr>
          <w:rFonts w:ascii="Times New Roman" w:eastAsia="Times New Roman" w:hAnsi="Times New Roman" w:cs="Times New Roman"/>
          <w:bCs/>
          <w:color w:val="000000"/>
          <w:sz w:val="24"/>
          <w:szCs w:val="24"/>
          <w:lang w:eastAsia="tr-TR"/>
        </w:rPr>
        <w:t>(1999).</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Physical activity for health and fitness.[w:] physiology of sport and exercise. Champaign Il, Human Kinetics, 607-691 pp.</w:t>
      </w:r>
    </w:p>
    <w:p w14:paraId="1DBB130C"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Wing CH</w:t>
      </w:r>
      <w:r w:rsidRPr="00B562C7">
        <w:rPr>
          <w:rFonts w:ascii="Times New Roman" w:eastAsia="Times New Roman" w:hAnsi="Times New Roman" w:cs="Times New Roman"/>
          <w:color w:val="000000"/>
          <w:sz w:val="24"/>
          <w:szCs w:val="24"/>
          <w:lang w:eastAsia="tr-TR"/>
        </w:rPr>
        <w:t xml:space="preserve"> (2014) The bosu ball: overview and opportunities. J Health Fitness </w:t>
      </w:r>
      <w:r w:rsidRPr="00B562C7">
        <w:rPr>
          <w:rFonts w:ascii="Times New Roman" w:eastAsia="Times New Roman" w:hAnsi="Times New Roman" w:cs="Times New Roman"/>
          <w:b/>
          <w:color w:val="000000"/>
          <w:sz w:val="24"/>
          <w:szCs w:val="24"/>
          <w:lang w:eastAsia="tr-TR"/>
        </w:rPr>
        <w:t>18</w:t>
      </w:r>
      <w:r w:rsidRPr="00B562C7">
        <w:rPr>
          <w:rFonts w:ascii="Times New Roman" w:eastAsia="Times New Roman" w:hAnsi="Times New Roman" w:cs="Times New Roman"/>
          <w:color w:val="000000"/>
          <w:sz w:val="24"/>
          <w:szCs w:val="24"/>
          <w:lang w:eastAsia="tr-TR"/>
        </w:rPr>
        <w:t>(4): 5-7.</w:t>
      </w:r>
    </w:p>
    <w:p w14:paraId="2CD682B4"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Calibri" w:hAnsi="Times New Roman" w:cs="Times New Roman"/>
          <w:b/>
          <w:bCs/>
          <w:color w:val="222222"/>
          <w:sz w:val="24"/>
          <w:shd w:val="clear" w:color="auto" w:fill="FFFFFF"/>
        </w:rPr>
        <w:t xml:space="preserve">Winter DA, Patla AE, Frank JS. </w:t>
      </w:r>
      <w:r w:rsidRPr="00B562C7">
        <w:rPr>
          <w:rFonts w:ascii="Times New Roman" w:eastAsia="Calibri" w:hAnsi="Times New Roman" w:cs="Times New Roman"/>
          <w:bCs/>
          <w:color w:val="222222"/>
          <w:sz w:val="24"/>
          <w:shd w:val="clear" w:color="auto" w:fill="FFFFFF"/>
        </w:rPr>
        <w:t>(1990</w:t>
      </w:r>
      <w:r w:rsidRPr="00B562C7">
        <w:rPr>
          <w:rFonts w:ascii="Times New Roman" w:eastAsia="Calibri" w:hAnsi="Times New Roman" w:cs="Times New Roman"/>
          <w:bCs/>
          <w:i/>
          <w:iCs/>
          <w:color w:val="222222"/>
          <w:sz w:val="24"/>
          <w:shd w:val="clear" w:color="auto" w:fill="FFFFFF"/>
        </w:rPr>
        <w:t>).</w:t>
      </w:r>
      <w:r w:rsidRPr="00B562C7">
        <w:rPr>
          <w:rFonts w:ascii="Times New Roman" w:eastAsia="Calibri" w:hAnsi="Times New Roman" w:cs="Times New Roman"/>
          <w:i/>
          <w:iCs/>
          <w:color w:val="222222"/>
          <w:sz w:val="24"/>
          <w:shd w:val="clear" w:color="auto" w:fill="FFFFFF"/>
        </w:rPr>
        <w:t xml:space="preserve"> </w:t>
      </w:r>
      <w:r w:rsidRPr="00B562C7">
        <w:rPr>
          <w:rFonts w:ascii="Times New Roman" w:eastAsia="Calibri" w:hAnsi="Times New Roman" w:cs="Times New Roman"/>
          <w:iCs/>
          <w:sz w:val="24"/>
          <w:shd w:val="clear" w:color="auto" w:fill="FFFFFF"/>
        </w:rPr>
        <w:t>Assessment of balance control in humans</w:t>
      </w:r>
      <w:r w:rsidRPr="00B562C7">
        <w:rPr>
          <w:rFonts w:ascii="Times New Roman" w:eastAsia="Calibri" w:hAnsi="Times New Roman" w:cs="Times New Roman"/>
          <w:sz w:val="24"/>
          <w:shd w:val="clear" w:color="auto" w:fill="FFFFFF"/>
        </w:rPr>
        <w:t>. </w:t>
      </w:r>
      <w:r w:rsidRPr="00B562C7">
        <w:rPr>
          <w:rFonts w:ascii="Times New Roman" w:eastAsia="Calibri" w:hAnsi="Times New Roman" w:cs="Times New Roman"/>
          <w:i/>
          <w:color w:val="222222"/>
          <w:sz w:val="24"/>
          <w:shd w:val="clear" w:color="auto" w:fill="FFFFFF"/>
        </w:rPr>
        <w:t>Med prog technol</w:t>
      </w:r>
      <w:r w:rsidRPr="00B562C7">
        <w:rPr>
          <w:rFonts w:ascii="Times New Roman" w:eastAsia="Calibri" w:hAnsi="Times New Roman" w:cs="Times New Roman"/>
          <w:color w:val="222222"/>
          <w:sz w:val="24"/>
          <w:shd w:val="clear" w:color="auto" w:fill="FFFFFF"/>
        </w:rPr>
        <w:t>, </w:t>
      </w:r>
      <w:r w:rsidRPr="00B562C7">
        <w:rPr>
          <w:rFonts w:ascii="Times New Roman" w:eastAsia="Calibri" w:hAnsi="Times New Roman" w:cs="Times New Roman"/>
          <w:b/>
          <w:color w:val="222222"/>
          <w:sz w:val="24"/>
          <w:shd w:val="clear" w:color="auto" w:fill="FFFFFF"/>
        </w:rPr>
        <w:t xml:space="preserve">16 </w:t>
      </w:r>
      <w:r w:rsidRPr="00B562C7">
        <w:rPr>
          <w:rFonts w:ascii="Times New Roman" w:eastAsia="Calibri" w:hAnsi="Times New Roman" w:cs="Times New Roman"/>
          <w:color w:val="222222"/>
          <w:sz w:val="24"/>
          <w:shd w:val="clear" w:color="auto" w:fill="FFFFFF"/>
        </w:rPr>
        <w:t>(1-2), 31-51.</w:t>
      </w:r>
    </w:p>
    <w:p w14:paraId="3C6107CC"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Yaggie JA. Campbell BM.</w:t>
      </w:r>
      <w:r w:rsidRPr="00B562C7">
        <w:rPr>
          <w:rFonts w:ascii="Times New Roman" w:eastAsia="Times New Roman" w:hAnsi="Times New Roman" w:cs="Times New Roman"/>
          <w:color w:val="000000"/>
          <w:sz w:val="24"/>
          <w:szCs w:val="24"/>
          <w:lang w:eastAsia="tr-TR"/>
        </w:rPr>
        <w:t xml:space="preserve"> (2006) Effects of balance training on selected skills. </w:t>
      </w:r>
      <w:r w:rsidRPr="00B562C7">
        <w:rPr>
          <w:rFonts w:ascii="Times New Roman" w:eastAsia="Times New Roman" w:hAnsi="Times New Roman" w:cs="Times New Roman"/>
          <w:i/>
          <w:color w:val="000000"/>
          <w:sz w:val="24"/>
          <w:szCs w:val="24"/>
          <w:lang w:eastAsia="tr-TR"/>
        </w:rPr>
        <w:t>Journal of Strength and Conditioning Research</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20 </w:t>
      </w:r>
      <w:r w:rsidRPr="00B562C7">
        <w:rPr>
          <w:rFonts w:ascii="Times New Roman" w:eastAsia="Times New Roman" w:hAnsi="Times New Roman" w:cs="Times New Roman"/>
          <w:color w:val="000000"/>
          <w:sz w:val="24"/>
          <w:szCs w:val="24"/>
          <w:lang w:eastAsia="tr-TR"/>
        </w:rPr>
        <w:t>(2): 422-8.</w:t>
      </w:r>
    </w:p>
    <w:p w14:paraId="7174FB7B"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Yaprak Y. </w:t>
      </w:r>
      <w:r w:rsidRPr="00B562C7">
        <w:rPr>
          <w:rFonts w:ascii="Times New Roman" w:eastAsia="Times New Roman" w:hAnsi="Times New Roman" w:cs="Times New Roman"/>
          <w:bCs/>
          <w:color w:val="000000"/>
          <w:sz w:val="24"/>
          <w:szCs w:val="24"/>
          <w:lang w:eastAsia="tr-TR"/>
        </w:rPr>
        <w:t xml:space="preserve">(2018). The effect of core exercise program on motoric skills in young people. </w:t>
      </w:r>
      <w:r w:rsidRPr="00B562C7">
        <w:rPr>
          <w:rFonts w:ascii="Times New Roman" w:eastAsia="Times New Roman" w:hAnsi="Times New Roman" w:cs="Times New Roman"/>
          <w:bCs/>
          <w:i/>
          <w:color w:val="000000"/>
          <w:sz w:val="24"/>
          <w:szCs w:val="24"/>
          <w:lang w:eastAsia="tr-TR"/>
        </w:rPr>
        <w:t>International Journal of Sports and Exercise Medicine</w:t>
      </w:r>
      <w:r w:rsidRPr="00B562C7">
        <w:rPr>
          <w:rFonts w:ascii="Times New Roman" w:eastAsia="Times New Roman" w:hAnsi="Times New Roman" w:cs="Times New Roman"/>
          <w:bCs/>
          <w:color w:val="000000"/>
          <w:sz w:val="24"/>
          <w:szCs w:val="24"/>
          <w:lang w:eastAsia="tr-TR"/>
        </w:rPr>
        <w:t xml:space="preserve">, </w:t>
      </w:r>
      <w:r w:rsidRPr="00B562C7">
        <w:rPr>
          <w:rFonts w:ascii="Times New Roman" w:eastAsia="Times New Roman" w:hAnsi="Times New Roman" w:cs="Times New Roman"/>
          <w:b/>
          <w:bCs/>
          <w:color w:val="000000"/>
          <w:sz w:val="24"/>
          <w:szCs w:val="24"/>
          <w:lang w:eastAsia="tr-TR"/>
        </w:rPr>
        <w:t xml:space="preserve">4 </w:t>
      </w:r>
      <w:r w:rsidRPr="00B562C7">
        <w:rPr>
          <w:rFonts w:ascii="Times New Roman" w:eastAsia="Times New Roman" w:hAnsi="Times New Roman" w:cs="Times New Roman"/>
          <w:bCs/>
          <w:color w:val="000000"/>
          <w:sz w:val="24"/>
          <w:szCs w:val="24"/>
          <w:lang w:eastAsia="tr-TR"/>
        </w:rPr>
        <w:t>(4), 1 – 8.</w:t>
      </w:r>
    </w:p>
    <w:p w14:paraId="2FE08217" w14:textId="77777777" w:rsidR="00B562C7" w:rsidRPr="00B562C7" w:rsidRDefault="00B562C7" w:rsidP="00B562C7">
      <w:pPr>
        <w:spacing w:before="240" w:after="240" w:line="240" w:lineRule="auto"/>
        <w:jc w:val="both"/>
        <w:rPr>
          <w:rFonts w:ascii="Times New Roman" w:eastAsia="Times New Roman" w:hAnsi="Times New Roman" w:cs="Times New Roman"/>
          <w:b/>
          <w:bCs/>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Yıldızbaş E. </w:t>
      </w:r>
      <w:r w:rsidRPr="00B562C7">
        <w:rPr>
          <w:rFonts w:ascii="Times New Roman" w:eastAsia="Times New Roman" w:hAnsi="Times New Roman" w:cs="Times New Roman"/>
          <w:bCs/>
          <w:color w:val="000000"/>
          <w:sz w:val="24"/>
          <w:szCs w:val="24"/>
          <w:lang w:eastAsia="tr-TR"/>
        </w:rPr>
        <w:t>(2019).</w:t>
      </w:r>
      <w:r w:rsidRPr="00B562C7">
        <w:rPr>
          <w:rFonts w:ascii="Times New Roman" w:eastAsia="Times New Roman" w:hAnsi="Times New Roman" w:cs="Times New Roman"/>
          <w:b/>
          <w:bCs/>
          <w:color w:val="000000"/>
          <w:sz w:val="24"/>
          <w:szCs w:val="24"/>
          <w:lang w:eastAsia="tr-TR"/>
        </w:rPr>
        <w:t xml:space="preserve"> </w:t>
      </w:r>
      <w:r w:rsidRPr="00B562C7">
        <w:rPr>
          <w:rFonts w:ascii="Times New Roman" w:eastAsia="Times New Roman" w:hAnsi="Times New Roman" w:cs="Times New Roman"/>
          <w:bCs/>
          <w:color w:val="000000"/>
          <w:sz w:val="24"/>
          <w:szCs w:val="24"/>
          <w:lang w:eastAsia="tr-TR"/>
        </w:rPr>
        <w:t>10-14 Yaş Grubu Erkek Voleybolcularda Bosu Egzersizlerinin Denge Üzerine Etkisinin Araştırılması. Yüksek Lisans Tezi, Van Yüzüncü Yıl Üniversitesi Eğitim Bilimleri Enstitüsü, Van, 21-25 s.</w:t>
      </w:r>
    </w:p>
    <w:p w14:paraId="52EB6F1E"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 xml:space="preserve">Zemkova E. </w:t>
      </w:r>
      <w:r w:rsidRPr="00B562C7">
        <w:rPr>
          <w:rFonts w:ascii="Times New Roman" w:eastAsia="Times New Roman" w:hAnsi="Times New Roman" w:cs="Times New Roman"/>
          <w:bCs/>
          <w:color w:val="000000"/>
          <w:sz w:val="24"/>
          <w:szCs w:val="24"/>
          <w:lang w:eastAsia="tr-TR"/>
        </w:rPr>
        <w:t>(</w:t>
      </w:r>
      <w:r w:rsidRPr="00B562C7">
        <w:rPr>
          <w:rFonts w:ascii="Times New Roman" w:eastAsia="Times New Roman" w:hAnsi="Times New Roman" w:cs="Times New Roman"/>
          <w:color w:val="000000"/>
          <w:sz w:val="24"/>
          <w:szCs w:val="24"/>
          <w:lang w:eastAsia="tr-TR"/>
        </w:rPr>
        <w:t>2009</w:t>
      </w:r>
      <w:r w:rsidRPr="00B562C7">
        <w:rPr>
          <w:rFonts w:ascii="Times New Roman" w:eastAsia="Times New Roman" w:hAnsi="Times New Roman" w:cs="Times New Roman"/>
          <w:bCs/>
          <w:color w:val="000000"/>
          <w:sz w:val="24"/>
          <w:szCs w:val="24"/>
          <w:lang w:eastAsia="tr-TR"/>
        </w:rPr>
        <w:t>)</w:t>
      </w:r>
      <w:r w:rsidRPr="00B562C7">
        <w:rPr>
          <w:rFonts w:ascii="Times New Roman" w:eastAsia="Times New Roman" w:hAnsi="Times New Roman" w:cs="Times New Roman"/>
          <w:color w:val="000000"/>
          <w:sz w:val="24"/>
          <w:szCs w:val="24"/>
          <w:lang w:eastAsia="tr-TR"/>
        </w:rPr>
        <w:t xml:space="preserve"> Postural sway response to different forms of resistance exercise</w:t>
      </w:r>
      <w:r w:rsidRPr="00B562C7">
        <w:rPr>
          <w:rFonts w:ascii="Times New Roman" w:eastAsia="Times New Roman" w:hAnsi="Times New Roman" w:cs="Times New Roman"/>
          <w:i/>
          <w:color w:val="000000"/>
          <w:sz w:val="24"/>
          <w:szCs w:val="24"/>
          <w:lang w:eastAsia="tr-TR"/>
        </w:rPr>
        <w:t>. Int J App Sports Sci,</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21 </w:t>
      </w:r>
      <w:r w:rsidRPr="00B562C7">
        <w:rPr>
          <w:rFonts w:ascii="Times New Roman" w:eastAsia="Times New Roman" w:hAnsi="Times New Roman" w:cs="Times New Roman"/>
          <w:color w:val="000000"/>
          <w:sz w:val="24"/>
          <w:szCs w:val="24"/>
          <w:lang w:eastAsia="tr-TR"/>
        </w:rPr>
        <w:t>(2): 64-75.</w:t>
      </w:r>
    </w:p>
    <w:p w14:paraId="2D12A5AB"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bCs/>
          <w:color w:val="000000"/>
          <w:sz w:val="24"/>
          <w:szCs w:val="24"/>
          <w:lang w:eastAsia="tr-TR"/>
        </w:rPr>
        <w:t>Zemkova E.</w:t>
      </w:r>
      <w:r w:rsidRPr="00B562C7">
        <w:rPr>
          <w:rFonts w:ascii="Times New Roman" w:eastAsia="Times New Roman" w:hAnsi="Times New Roman" w:cs="Times New Roman"/>
          <w:color w:val="000000"/>
          <w:sz w:val="24"/>
          <w:szCs w:val="24"/>
          <w:lang w:eastAsia="tr-TR"/>
        </w:rPr>
        <w:t xml:space="preserve"> (2014) Significantly and practically meaningful differences in balance research. </w:t>
      </w:r>
      <w:r w:rsidRPr="00B562C7">
        <w:rPr>
          <w:rFonts w:ascii="Times New Roman" w:eastAsia="Times New Roman" w:hAnsi="Times New Roman" w:cs="Times New Roman"/>
          <w:i/>
          <w:color w:val="000000"/>
          <w:sz w:val="24"/>
          <w:szCs w:val="24"/>
          <w:lang w:eastAsia="tr-TR"/>
        </w:rPr>
        <w:t>Sports Med</w:t>
      </w:r>
      <w:r w:rsidRPr="00B562C7">
        <w:rPr>
          <w:rFonts w:ascii="Times New Roman" w:eastAsia="Times New Roman" w:hAnsi="Times New Roman" w:cs="Times New Roman"/>
          <w:color w:val="000000"/>
          <w:sz w:val="24"/>
          <w:szCs w:val="24"/>
          <w:lang w:eastAsia="tr-TR"/>
        </w:rPr>
        <w:t xml:space="preserve">, </w:t>
      </w:r>
      <w:r w:rsidRPr="00B562C7">
        <w:rPr>
          <w:rFonts w:ascii="Times New Roman" w:eastAsia="Times New Roman" w:hAnsi="Times New Roman" w:cs="Times New Roman"/>
          <w:b/>
          <w:color w:val="000000"/>
          <w:sz w:val="24"/>
          <w:szCs w:val="24"/>
          <w:lang w:eastAsia="tr-TR"/>
        </w:rPr>
        <w:t xml:space="preserve">44 </w:t>
      </w:r>
      <w:r w:rsidRPr="00B562C7">
        <w:rPr>
          <w:rFonts w:ascii="Times New Roman" w:eastAsia="Times New Roman" w:hAnsi="Times New Roman" w:cs="Times New Roman"/>
          <w:color w:val="000000"/>
          <w:sz w:val="24"/>
          <w:szCs w:val="24"/>
          <w:lang w:eastAsia="tr-TR"/>
        </w:rPr>
        <w:t>(7): 879-86.</w:t>
      </w:r>
    </w:p>
    <w:p w14:paraId="3F6A6DCF" w14:textId="77777777" w:rsidR="00B562C7" w:rsidRPr="00B562C7" w:rsidRDefault="00B562C7" w:rsidP="00B562C7">
      <w:pPr>
        <w:spacing w:before="240" w:after="240" w:line="240" w:lineRule="auto"/>
        <w:jc w:val="both"/>
        <w:rPr>
          <w:rFonts w:ascii="Times New Roman" w:eastAsia="Times New Roman" w:hAnsi="Times New Roman" w:cs="Times New Roman"/>
          <w:color w:val="000000"/>
          <w:sz w:val="24"/>
          <w:szCs w:val="24"/>
          <w:lang w:eastAsia="tr-TR"/>
        </w:rPr>
      </w:pPr>
    </w:p>
    <w:p w14:paraId="71036C1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2B57DDDE"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64E76A2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1CE1736E"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1015FB16"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364E3058"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70A16008"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79EDF85B"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395DB92A"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5B954EB5"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09F9566A"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3D74E01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47C6E745"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34A30C06"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6E11005E"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1D480D36"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36CAE4D5" w14:textId="77777777" w:rsidR="00123548" w:rsidRDefault="00123548"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sectPr w:rsidR="00123548" w:rsidSect="002C4D9D">
          <w:pgSz w:w="11906" w:h="16838"/>
          <w:pgMar w:top="1701" w:right="1418" w:bottom="1418" w:left="1985" w:header="709" w:footer="709" w:gutter="0"/>
          <w:pgNumType w:start="44" w:chapStyle="1"/>
          <w:cols w:space="708"/>
          <w:titlePg/>
          <w:docGrid w:linePitch="360"/>
        </w:sectPr>
      </w:pPr>
    </w:p>
    <w:p w14:paraId="702F9C38" w14:textId="309A9ECD"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r w:rsidRPr="00B562C7">
        <w:rPr>
          <w:rFonts w:ascii="Times New Roman" w:eastAsia="Times New Roman" w:hAnsi="Times New Roman" w:cs="Times New Roman"/>
          <w:b/>
          <w:sz w:val="28"/>
          <w:szCs w:val="24"/>
        </w:rPr>
        <w:lastRenderedPageBreak/>
        <w:t>EKLER</w:t>
      </w:r>
    </w:p>
    <w:p w14:paraId="6D88F4B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4"/>
          <w:szCs w:val="24"/>
        </w:rPr>
      </w:pPr>
    </w:p>
    <w:p w14:paraId="3A222C83"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4"/>
          <w:szCs w:val="24"/>
        </w:rPr>
      </w:pPr>
    </w:p>
    <w:p w14:paraId="4C12716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4"/>
          <w:szCs w:val="24"/>
        </w:rPr>
      </w:pPr>
    </w:p>
    <w:p w14:paraId="7A9692FA" w14:textId="77777777" w:rsidR="00B562C7" w:rsidRPr="00B562C7" w:rsidRDefault="00B562C7" w:rsidP="00B562C7">
      <w:pPr>
        <w:tabs>
          <w:tab w:val="left" w:pos="1260"/>
        </w:tabs>
        <w:spacing w:after="200" w:line="276" w:lineRule="auto"/>
        <w:ind w:left="720"/>
        <w:contextualSpacing/>
        <w:rPr>
          <w:rFonts w:ascii="Times New Roman" w:eastAsia="Times New Roman" w:hAnsi="Times New Roman" w:cs="Times New Roman"/>
          <w:sz w:val="28"/>
          <w:szCs w:val="24"/>
        </w:rPr>
      </w:pPr>
      <w:r w:rsidRPr="00B562C7">
        <w:rPr>
          <w:rFonts w:ascii="Times New Roman" w:eastAsia="Times New Roman" w:hAnsi="Times New Roman" w:cs="Times New Roman"/>
          <w:b/>
          <w:sz w:val="24"/>
          <w:szCs w:val="24"/>
        </w:rPr>
        <w:t>Ek 1.</w:t>
      </w:r>
      <w:r w:rsidRPr="00B562C7">
        <w:rPr>
          <w:rFonts w:ascii="Times New Roman" w:eastAsia="Times New Roman" w:hAnsi="Times New Roman" w:cs="Times New Roman"/>
          <w:sz w:val="24"/>
          <w:szCs w:val="24"/>
        </w:rPr>
        <w:t xml:space="preserve"> Sağlık Bilimleri Bilimsel Araştırma ve Yayın Etiği Kurulu Kararı</w:t>
      </w:r>
    </w:p>
    <w:p w14:paraId="7D9170FC" w14:textId="77777777" w:rsidR="00B562C7" w:rsidRPr="00B562C7" w:rsidRDefault="00B562C7" w:rsidP="00B562C7">
      <w:pPr>
        <w:tabs>
          <w:tab w:val="left" w:pos="1260"/>
        </w:tabs>
        <w:spacing w:after="200" w:line="276" w:lineRule="auto"/>
        <w:ind w:left="720"/>
        <w:contextualSpacing/>
        <w:rPr>
          <w:rFonts w:ascii="Times New Roman" w:eastAsia="Times New Roman" w:hAnsi="Times New Roman" w:cs="Times New Roman"/>
          <w:b/>
          <w:sz w:val="28"/>
          <w:szCs w:val="24"/>
        </w:rPr>
      </w:pPr>
    </w:p>
    <w:p w14:paraId="4FA8709A" w14:textId="77777777" w:rsidR="00B562C7" w:rsidRPr="00B562C7" w:rsidRDefault="00B562C7" w:rsidP="00B562C7">
      <w:pPr>
        <w:tabs>
          <w:tab w:val="left" w:pos="1260"/>
        </w:tabs>
        <w:spacing w:after="200" w:line="276" w:lineRule="auto"/>
        <w:ind w:left="720"/>
        <w:contextualSpacing/>
        <w:rPr>
          <w:rFonts w:ascii="Times New Roman" w:eastAsia="Times New Roman" w:hAnsi="Times New Roman" w:cs="Times New Roman"/>
          <w:b/>
          <w:sz w:val="28"/>
          <w:szCs w:val="24"/>
        </w:rPr>
      </w:pPr>
      <w:r w:rsidRPr="00B562C7">
        <w:rPr>
          <w:rFonts w:ascii="Times New Roman" w:eastAsia="Times New Roman" w:hAnsi="Times New Roman" w:cs="Times New Roman"/>
          <w:b/>
          <w:noProof/>
          <w:sz w:val="28"/>
          <w:szCs w:val="24"/>
          <w:lang w:eastAsia="tr-TR"/>
        </w:rPr>
        <w:drawing>
          <wp:inline distT="0" distB="0" distL="0" distR="0" wp14:anchorId="705856F5" wp14:editId="080CF822">
            <wp:extent cx="4968000" cy="7048800"/>
            <wp:effectExtent l="0" t="0" r="4445"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8000" cy="7048800"/>
                    </a:xfrm>
                    <a:prstGeom prst="rect">
                      <a:avLst/>
                    </a:prstGeom>
                    <a:noFill/>
                  </pic:spPr>
                </pic:pic>
              </a:graphicData>
            </a:graphic>
          </wp:inline>
        </w:drawing>
      </w:r>
    </w:p>
    <w:p w14:paraId="0BF4A3EF" w14:textId="77777777"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p>
    <w:p w14:paraId="08B1081E" w14:textId="77777777" w:rsidR="00123548" w:rsidRDefault="00123548"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sectPr w:rsidR="00123548" w:rsidSect="002C4D9D">
          <w:pgSz w:w="11906" w:h="16838"/>
          <w:pgMar w:top="1701" w:right="1418" w:bottom="1418" w:left="1985" w:header="709" w:footer="709" w:gutter="0"/>
          <w:pgNumType w:start="44" w:chapStyle="1"/>
          <w:cols w:space="708"/>
          <w:titlePg/>
          <w:docGrid w:linePitch="360"/>
        </w:sectPr>
      </w:pPr>
    </w:p>
    <w:p w14:paraId="4341AF16" w14:textId="20B9885C" w:rsidR="00B562C7" w:rsidRPr="00B562C7" w:rsidRDefault="00B562C7" w:rsidP="00B562C7">
      <w:pPr>
        <w:tabs>
          <w:tab w:val="left" w:pos="1260"/>
        </w:tabs>
        <w:spacing w:after="200" w:line="276" w:lineRule="auto"/>
        <w:ind w:left="720"/>
        <w:contextualSpacing/>
        <w:jc w:val="center"/>
        <w:rPr>
          <w:rFonts w:ascii="Times New Roman" w:eastAsia="Times New Roman" w:hAnsi="Times New Roman" w:cs="Times New Roman"/>
          <w:b/>
          <w:sz w:val="28"/>
          <w:szCs w:val="24"/>
        </w:rPr>
      </w:pPr>
      <w:r w:rsidRPr="00B562C7">
        <w:rPr>
          <w:rFonts w:ascii="Times New Roman" w:eastAsia="Times New Roman" w:hAnsi="Times New Roman" w:cs="Times New Roman"/>
          <w:b/>
          <w:sz w:val="28"/>
          <w:szCs w:val="24"/>
        </w:rPr>
        <w:lastRenderedPageBreak/>
        <w:t>ÖZGEÇMİŞ</w:t>
      </w:r>
    </w:p>
    <w:p w14:paraId="49E6BFB9" w14:textId="77777777" w:rsidR="00B562C7" w:rsidRPr="00B562C7" w:rsidRDefault="00B562C7" w:rsidP="00B562C7">
      <w:pPr>
        <w:tabs>
          <w:tab w:val="left" w:pos="1260"/>
        </w:tabs>
        <w:jc w:val="center"/>
        <w:rPr>
          <w:rFonts w:ascii="Times New Roman" w:eastAsia="Times New Roman" w:hAnsi="Times New Roman" w:cs="Times New Roman"/>
          <w:b/>
          <w:sz w:val="24"/>
          <w:szCs w:val="24"/>
          <w:lang w:eastAsia="tr-TR"/>
        </w:rPr>
      </w:pPr>
    </w:p>
    <w:p w14:paraId="34560927" w14:textId="77777777" w:rsidR="00B562C7" w:rsidRPr="00B562C7" w:rsidRDefault="00B562C7" w:rsidP="00B562C7">
      <w:pPr>
        <w:spacing w:after="0" w:line="360" w:lineRule="auto"/>
        <w:jc w:val="center"/>
        <w:rPr>
          <w:rFonts w:ascii="Times New Roman" w:eastAsia="Times New Roman" w:hAnsi="Times New Roman" w:cs="Times New Roman"/>
          <w:b/>
          <w:color w:val="000000"/>
          <w:sz w:val="24"/>
          <w:szCs w:val="24"/>
          <w:lang w:eastAsia="tr-TR"/>
        </w:rPr>
      </w:pPr>
    </w:p>
    <w:p w14:paraId="63A9FB0D" w14:textId="77777777" w:rsidR="00B562C7" w:rsidRPr="00B562C7" w:rsidRDefault="00B562C7" w:rsidP="00B562C7">
      <w:pPr>
        <w:spacing w:after="0" w:line="360" w:lineRule="auto"/>
        <w:jc w:val="center"/>
        <w:rPr>
          <w:rFonts w:ascii="Times New Roman" w:eastAsia="Times New Roman" w:hAnsi="Times New Roman" w:cs="Times New Roman"/>
          <w:b/>
          <w:color w:val="000000"/>
          <w:sz w:val="24"/>
          <w:szCs w:val="24"/>
          <w:lang w:eastAsia="tr-TR"/>
        </w:rPr>
      </w:pPr>
    </w:p>
    <w:p w14:paraId="0B11126B" w14:textId="77777777" w:rsidR="00B562C7" w:rsidRPr="00B562C7" w:rsidRDefault="00B562C7" w:rsidP="00B562C7">
      <w:pPr>
        <w:spacing w:after="0" w:line="360" w:lineRule="auto"/>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t>Adı SOYADI</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Şadiye TURA</w:t>
      </w:r>
    </w:p>
    <w:p w14:paraId="28FC4D8B"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Uyruğu</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T.C.</w:t>
      </w:r>
    </w:p>
    <w:p w14:paraId="72378996"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Doğum yeri ve tarihi</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Malatya, 02.04.1997</w:t>
      </w:r>
    </w:p>
    <w:p w14:paraId="57A63341"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Medeni hali</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xml:space="preserve">: </w:t>
      </w:r>
      <w:proofErr w:type="gramStart"/>
      <w:r w:rsidRPr="00B562C7">
        <w:rPr>
          <w:rFonts w:ascii="Times New Roman" w:eastAsia="Times New Roman" w:hAnsi="Times New Roman" w:cs="Times New Roman"/>
          <w:color w:val="000000"/>
          <w:sz w:val="24"/>
          <w:szCs w:val="24"/>
          <w:lang w:eastAsia="tr-TR"/>
        </w:rPr>
        <w:t>Bekar</w:t>
      </w:r>
      <w:proofErr w:type="gramEnd"/>
    </w:p>
    <w:p w14:paraId="1E0936E2" w14:textId="77777777" w:rsidR="00B562C7" w:rsidRPr="00B562C7" w:rsidRDefault="00B562C7" w:rsidP="00B562C7">
      <w:pPr>
        <w:spacing w:after="0" w:line="360" w:lineRule="auto"/>
        <w:rPr>
          <w:rFonts w:ascii="Times New Roman" w:eastAsia="Times New Roman" w:hAnsi="Times New Roman" w:cs="Times New Roman"/>
          <w:color w:val="000000"/>
          <w:sz w:val="24"/>
          <w:szCs w:val="24"/>
          <w:lang w:eastAsia="tr-TR"/>
        </w:rPr>
      </w:pPr>
      <w:r w:rsidRPr="00B562C7">
        <w:rPr>
          <w:rFonts w:ascii="Times New Roman" w:eastAsia="Times New Roman" w:hAnsi="Times New Roman" w:cs="Times New Roman"/>
          <w:b/>
          <w:color w:val="000000"/>
          <w:sz w:val="24"/>
          <w:szCs w:val="24"/>
          <w:lang w:eastAsia="tr-TR"/>
        </w:rPr>
        <w:t>Adres</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xml:space="preserve">: Recep Tayyip Erdoğan Mah. Ali Çoşkun Cad. 10/3 </w:t>
      </w:r>
    </w:p>
    <w:p w14:paraId="628B2FA7"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color w:val="000000"/>
          <w:sz w:val="24"/>
          <w:szCs w:val="24"/>
          <w:lang w:eastAsia="tr-TR"/>
        </w:rPr>
        <w:t xml:space="preserve">                                                 No:13 </w:t>
      </w:r>
    </w:p>
    <w:p w14:paraId="10AFF250"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Tlf</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0 531 330 90 85</w:t>
      </w:r>
    </w:p>
    <w:p w14:paraId="48EF95F8"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E-posta</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sadiyetura0@gmail.com</w:t>
      </w:r>
    </w:p>
    <w:p w14:paraId="2A5919B2"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Yabancı dil</w:t>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b/>
          <w:color w:val="000000"/>
          <w:sz w:val="24"/>
          <w:szCs w:val="24"/>
          <w:lang w:eastAsia="tr-TR"/>
        </w:rPr>
        <w:tab/>
      </w:r>
      <w:r w:rsidRPr="00B562C7">
        <w:rPr>
          <w:rFonts w:ascii="Times New Roman" w:eastAsia="Times New Roman" w:hAnsi="Times New Roman" w:cs="Times New Roman"/>
          <w:color w:val="000000"/>
          <w:sz w:val="24"/>
          <w:szCs w:val="24"/>
          <w:lang w:eastAsia="tr-TR"/>
        </w:rPr>
        <w:t>: İngilizce</w:t>
      </w:r>
    </w:p>
    <w:p w14:paraId="373B89E5"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p>
    <w:p w14:paraId="0225F3EE"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EĞİTİM BİLGİLERİ</w:t>
      </w:r>
    </w:p>
    <w:tbl>
      <w:tblPr>
        <w:tblStyle w:val="TabloKlavuzu1"/>
        <w:tblW w:w="0" w:type="auto"/>
        <w:tblLook w:val="04A0" w:firstRow="1" w:lastRow="0" w:firstColumn="1" w:lastColumn="0" w:noHBand="0" w:noVBand="1"/>
      </w:tblPr>
      <w:tblGrid>
        <w:gridCol w:w="1271"/>
        <w:gridCol w:w="5102"/>
        <w:gridCol w:w="937"/>
        <w:gridCol w:w="1170"/>
      </w:tblGrid>
      <w:tr w:rsidR="00B562C7" w:rsidRPr="00B562C7" w14:paraId="499F2EC4" w14:textId="77777777" w:rsidTr="005B664E">
        <w:tc>
          <w:tcPr>
            <w:tcW w:w="1271" w:type="dxa"/>
          </w:tcPr>
          <w:p w14:paraId="050BADDB"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Derece</w:t>
            </w:r>
          </w:p>
        </w:tc>
        <w:tc>
          <w:tcPr>
            <w:tcW w:w="5102" w:type="dxa"/>
          </w:tcPr>
          <w:p w14:paraId="2C196D79"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Kurum/Alan</w:t>
            </w:r>
          </w:p>
        </w:tc>
        <w:tc>
          <w:tcPr>
            <w:tcW w:w="0" w:type="auto"/>
          </w:tcPr>
          <w:p w14:paraId="66898D4B"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Yer</w:t>
            </w:r>
          </w:p>
        </w:tc>
        <w:tc>
          <w:tcPr>
            <w:tcW w:w="0" w:type="auto"/>
          </w:tcPr>
          <w:p w14:paraId="45FE58BD"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Yıl</w:t>
            </w:r>
          </w:p>
        </w:tc>
      </w:tr>
      <w:tr w:rsidR="00B562C7" w:rsidRPr="00B562C7" w14:paraId="4EC5619E" w14:textId="77777777" w:rsidTr="005B664E">
        <w:tc>
          <w:tcPr>
            <w:tcW w:w="1271" w:type="dxa"/>
            <w:vAlign w:val="center"/>
          </w:tcPr>
          <w:p w14:paraId="7AD1E273"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Y. Lisans</w:t>
            </w:r>
          </w:p>
        </w:tc>
        <w:tc>
          <w:tcPr>
            <w:tcW w:w="5102" w:type="dxa"/>
            <w:vAlign w:val="center"/>
          </w:tcPr>
          <w:p w14:paraId="60E96065"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Bingöl Üniversitesi/Beden Eğitimi ve Spor Bilimleri</w:t>
            </w:r>
          </w:p>
        </w:tc>
        <w:tc>
          <w:tcPr>
            <w:tcW w:w="0" w:type="auto"/>
            <w:vAlign w:val="center"/>
          </w:tcPr>
          <w:p w14:paraId="7423DE07"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Bingöl</w:t>
            </w:r>
          </w:p>
        </w:tc>
        <w:tc>
          <w:tcPr>
            <w:tcW w:w="0" w:type="auto"/>
            <w:vAlign w:val="center"/>
          </w:tcPr>
          <w:p w14:paraId="1F099C7E"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2021-2023</w:t>
            </w:r>
          </w:p>
        </w:tc>
      </w:tr>
      <w:tr w:rsidR="00B562C7" w:rsidRPr="00B562C7" w14:paraId="6BF544D6" w14:textId="77777777" w:rsidTr="005B664E">
        <w:tc>
          <w:tcPr>
            <w:tcW w:w="1271" w:type="dxa"/>
            <w:vAlign w:val="center"/>
          </w:tcPr>
          <w:p w14:paraId="053ECE0F"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Lisans</w:t>
            </w:r>
          </w:p>
        </w:tc>
        <w:tc>
          <w:tcPr>
            <w:tcW w:w="5102" w:type="dxa"/>
            <w:vAlign w:val="center"/>
          </w:tcPr>
          <w:p w14:paraId="5573B8E4"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Bingöl Üniversitesi BESYO</w:t>
            </w:r>
          </w:p>
        </w:tc>
        <w:tc>
          <w:tcPr>
            <w:tcW w:w="0" w:type="auto"/>
            <w:vAlign w:val="center"/>
          </w:tcPr>
          <w:p w14:paraId="5388D972"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 xml:space="preserve">Bingöl </w:t>
            </w:r>
          </w:p>
        </w:tc>
        <w:tc>
          <w:tcPr>
            <w:tcW w:w="0" w:type="auto"/>
            <w:vAlign w:val="center"/>
          </w:tcPr>
          <w:p w14:paraId="440AC35B"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2017-2021</w:t>
            </w:r>
          </w:p>
        </w:tc>
      </w:tr>
      <w:tr w:rsidR="00B562C7" w:rsidRPr="00B562C7" w14:paraId="106D5105" w14:textId="77777777" w:rsidTr="005B664E">
        <w:tc>
          <w:tcPr>
            <w:tcW w:w="1271" w:type="dxa"/>
            <w:vAlign w:val="center"/>
          </w:tcPr>
          <w:p w14:paraId="3B5EAA39"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Lise</w:t>
            </w:r>
          </w:p>
        </w:tc>
        <w:tc>
          <w:tcPr>
            <w:tcW w:w="5102" w:type="dxa"/>
            <w:vAlign w:val="center"/>
          </w:tcPr>
          <w:p w14:paraId="39B51683"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Sadiye Ünsalan Lisesi</w:t>
            </w:r>
          </w:p>
        </w:tc>
        <w:tc>
          <w:tcPr>
            <w:tcW w:w="0" w:type="auto"/>
            <w:vAlign w:val="center"/>
          </w:tcPr>
          <w:p w14:paraId="732D7634"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Malatya</w:t>
            </w:r>
          </w:p>
        </w:tc>
        <w:tc>
          <w:tcPr>
            <w:tcW w:w="0" w:type="auto"/>
            <w:vAlign w:val="center"/>
          </w:tcPr>
          <w:p w14:paraId="321CA832"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2012-2016</w:t>
            </w:r>
          </w:p>
        </w:tc>
      </w:tr>
    </w:tbl>
    <w:p w14:paraId="4CC9F1E6"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p>
    <w:p w14:paraId="7A51F086" w14:textId="77777777" w:rsidR="00B562C7" w:rsidRPr="00B562C7" w:rsidRDefault="00B562C7" w:rsidP="00B562C7">
      <w:pPr>
        <w:spacing w:after="0" w:line="360" w:lineRule="auto"/>
        <w:rPr>
          <w:rFonts w:ascii="Times New Roman" w:eastAsia="Times New Roman" w:hAnsi="Times New Roman" w:cs="Times New Roman"/>
          <w:b/>
          <w:color w:val="000000"/>
          <w:sz w:val="24"/>
          <w:szCs w:val="24"/>
          <w:lang w:eastAsia="tr-TR"/>
        </w:rPr>
      </w:pPr>
      <w:r w:rsidRPr="00B562C7">
        <w:rPr>
          <w:rFonts w:ascii="Times New Roman" w:eastAsia="Times New Roman" w:hAnsi="Times New Roman" w:cs="Times New Roman"/>
          <w:b/>
          <w:color w:val="000000"/>
          <w:sz w:val="24"/>
          <w:szCs w:val="24"/>
          <w:lang w:eastAsia="tr-TR"/>
        </w:rPr>
        <w:t>ÜNİVERSİTE DIŞI DENEYİM</w:t>
      </w:r>
    </w:p>
    <w:tbl>
      <w:tblPr>
        <w:tblStyle w:val="TabloKlavuzu1"/>
        <w:tblW w:w="0" w:type="auto"/>
        <w:tblLook w:val="04A0" w:firstRow="1" w:lastRow="0" w:firstColumn="1" w:lastColumn="0" w:noHBand="0" w:noVBand="1"/>
      </w:tblPr>
      <w:tblGrid>
        <w:gridCol w:w="2131"/>
        <w:gridCol w:w="2134"/>
        <w:gridCol w:w="2116"/>
        <w:gridCol w:w="2112"/>
      </w:tblGrid>
      <w:tr w:rsidR="00B562C7" w:rsidRPr="00B562C7" w14:paraId="78D0039B" w14:textId="77777777" w:rsidTr="005B664E">
        <w:tc>
          <w:tcPr>
            <w:tcW w:w="2194" w:type="dxa"/>
          </w:tcPr>
          <w:p w14:paraId="34853B11"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Kurum</w:t>
            </w:r>
          </w:p>
        </w:tc>
        <w:tc>
          <w:tcPr>
            <w:tcW w:w="2194" w:type="dxa"/>
          </w:tcPr>
          <w:p w14:paraId="7637D4B6"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Pozisyon</w:t>
            </w:r>
          </w:p>
        </w:tc>
        <w:tc>
          <w:tcPr>
            <w:tcW w:w="2194" w:type="dxa"/>
          </w:tcPr>
          <w:p w14:paraId="56E84CA4"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Yer</w:t>
            </w:r>
          </w:p>
        </w:tc>
        <w:tc>
          <w:tcPr>
            <w:tcW w:w="2195" w:type="dxa"/>
          </w:tcPr>
          <w:p w14:paraId="28D1199A" w14:textId="77777777" w:rsidR="00B562C7" w:rsidRPr="00B562C7" w:rsidRDefault="00B562C7" w:rsidP="00B562C7">
            <w:pPr>
              <w:spacing w:line="360" w:lineRule="auto"/>
              <w:jc w:val="center"/>
              <w:rPr>
                <w:rFonts w:eastAsia="Times New Roman"/>
                <w:b/>
                <w:color w:val="000000"/>
                <w:lang w:eastAsia="tr-TR"/>
              </w:rPr>
            </w:pPr>
            <w:r w:rsidRPr="00B562C7">
              <w:rPr>
                <w:rFonts w:eastAsia="Times New Roman"/>
                <w:b/>
                <w:color w:val="000000"/>
                <w:lang w:eastAsia="tr-TR"/>
              </w:rPr>
              <w:t>Yıl</w:t>
            </w:r>
          </w:p>
        </w:tc>
      </w:tr>
      <w:tr w:rsidR="00B562C7" w:rsidRPr="00B562C7" w14:paraId="054960C4" w14:textId="77777777" w:rsidTr="005B664E">
        <w:tc>
          <w:tcPr>
            <w:tcW w:w="2194" w:type="dxa"/>
            <w:vAlign w:val="center"/>
          </w:tcPr>
          <w:p w14:paraId="5F274944"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 xml:space="preserve">Bingöl Gençlik ve Spor Bakanlığı </w:t>
            </w:r>
          </w:p>
        </w:tc>
        <w:tc>
          <w:tcPr>
            <w:tcW w:w="2194" w:type="dxa"/>
            <w:vAlign w:val="center"/>
          </w:tcPr>
          <w:p w14:paraId="0132AE91" w14:textId="77777777" w:rsidR="00B562C7" w:rsidRPr="009C1A09" w:rsidRDefault="00B562C7" w:rsidP="00B562C7">
            <w:pPr>
              <w:spacing w:line="360" w:lineRule="auto"/>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Eys Wellness ve Yüzme Antrenörü</w:t>
            </w:r>
          </w:p>
        </w:tc>
        <w:tc>
          <w:tcPr>
            <w:tcW w:w="2194" w:type="dxa"/>
            <w:vAlign w:val="center"/>
          </w:tcPr>
          <w:p w14:paraId="105FA3A1" w14:textId="77777777" w:rsidR="00B562C7" w:rsidRPr="009C1A09" w:rsidRDefault="00B562C7" w:rsidP="00B562C7">
            <w:pPr>
              <w:spacing w:line="360" w:lineRule="auto"/>
              <w:jc w:val="center"/>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Bingöl</w:t>
            </w:r>
          </w:p>
        </w:tc>
        <w:tc>
          <w:tcPr>
            <w:tcW w:w="2195" w:type="dxa"/>
            <w:vAlign w:val="center"/>
          </w:tcPr>
          <w:p w14:paraId="40151EBF" w14:textId="77777777" w:rsidR="00B562C7" w:rsidRPr="009C1A09" w:rsidRDefault="00B562C7" w:rsidP="00B562C7">
            <w:pPr>
              <w:spacing w:line="360" w:lineRule="auto"/>
              <w:jc w:val="center"/>
              <w:rPr>
                <w:rFonts w:ascii="Times New Roman" w:eastAsia="Times New Roman" w:hAnsi="Times New Roman" w:cs="Times New Roman"/>
                <w:color w:val="000000"/>
                <w:lang w:eastAsia="tr-TR"/>
              </w:rPr>
            </w:pPr>
            <w:r w:rsidRPr="009C1A09">
              <w:rPr>
                <w:rFonts w:ascii="Times New Roman" w:eastAsia="Times New Roman" w:hAnsi="Times New Roman" w:cs="Times New Roman"/>
                <w:color w:val="000000"/>
                <w:lang w:eastAsia="tr-TR"/>
              </w:rPr>
              <w:t>2021-</w:t>
            </w:r>
          </w:p>
        </w:tc>
      </w:tr>
      <w:tr w:rsidR="00B562C7" w:rsidRPr="00B562C7" w14:paraId="4ECA0F7D" w14:textId="77777777" w:rsidTr="005B664E">
        <w:tc>
          <w:tcPr>
            <w:tcW w:w="2194" w:type="dxa"/>
            <w:vAlign w:val="center"/>
          </w:tcPr>
          <w:p w14:paraId="6B11F30D" w14:textId="77777777" w:rsidR="00B562C7" w:rsidRPr="00B562C7" w:rsidRDefault="00B562C7" w:rsidP="00B562C7">
            <w:pPr>
              <w:spacing w:line="360" w:lineRule="auto"/>
              <w:rPr>
                <w:rFonts w:eastAsia="Times New Roman"/>
                <w:color w:val="000000"/>
                <w:lang w:eastAsia="tr-TR"/>
              </w:rPr>
            </w:pPr>
          </w:p>
        </w:tc>
        <w:tc>
          <w:tcPr>
            <w:tcW w:w="2194" w:type="dxa"/>
            <w:vAlign w:val="center"/>
          </w:tcPr>
          <w:p w14:paraId="2AA62E3D" w14:textId="77777777" w:rsidR="00B562C7" w:rsidRPr="00B562C7" w:rsidRDefault="00B562C7" w:rsidP="00B562C7">
            <w:pPr>
              <w:spacing w:line="360" w:lineRule="auto"/>
              <w:rPr>
                <w:rFonts w:eastAsia="Times New Roman"/>
                <w:color w:val="000000"/>
                <w:lang w:eastAsia="tr-TR"/>
              </w:rPr>
            </w:pPr>
          </w:p>
        </w:tc>
        <w:tc>
          <w:tcPr>
            <w:tcW w:w="2194" w:type="dxa"/>
            <w:vAlign w:val="center"/>
          </w:tcPr>
          <w:p w14:paraId="44489F05" w14:textId="77777777" w:rsidR="00B562C7" w:rsidRPr="00B562C7" w:rsidRDefault="00B562C7" w:rsidP="00B562C7">
            <w:pPr>
              <w:spacing w:line="360" w:lineRule="auto"/>
              <w:rPr>
                <w:rFonts w:eastAsia="Times New Roman"/>
                <w:color w:val="000000"/>
                <w:lang w:eastAsia="tr-TR"/>
              </w:rPr>
            </w:pPr>
          </w:p>
        </w:tc>
        <w:tc>
          <w:tcPr>
            <w:tcW w:w="2195" w:type="dxa"/>
            <w:vAlign w:val="center"/>
          </w:tcPr>
          <w:p w14:paraId="310959E2" w14:textId="77777777" w:rsidR="00B562C7" w:rsidRPr="00B562C7" w:rsidRDefault="00B562C7" w:rsidP="00B562C7">
            <w:pPr>
              <w:spacing w:line="360" w:lineRule="auto"/>
              <w:rPr>
                <w:rFonts w:eastAsia="Times New Roman"/>
                <w:color w:val="000000"/>
                <w:lang w:eastAsia="tr-TR"/>
              </w:rPr>
            </w:pPr>
          </w:p>
        </w:tc>
      </w:tr>
    </w:tbl>
    <w:p w14:paraId="60AD0300" w14:textId="1842848E" w:rsidR="00F55BB0" w:rsidRDefault="00F55BB0" w:rsidP="008B7163">
      <w:pPr>
        <w:pStyle w:val="Balk1"/>
        <w:spacing w:line="720" w:lineRule="auto"/>
      </w:pPr>
    </w:p>
    <w:sectPr w:rsidR="00F55BB0" w:rsidSect="002C4D9D">
      <w:pgSz w:w="11906" w:h="16838"/>
      <w:pgMar w:top="1701" w:right="1418" w:bottom="1418" w:left="1985" w:header="709" w:footer="709" w:gutter="0"/>
      <w:pgNumType w:start="44"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2F64D" w14:textId="77777777" w:rsidR="00E54A9B" w:rsidRDefault="00E54A9B" w:rsidP="00C97F50">
      <w:pPr>
        <w:spacing w:after="0" w:line="240" w:lineRule="auto"/>
      </w:pPr>
      <w:r>
        <w:separator/>
      </w:r>
    </w:p>
  </w:endnote>
  <w:endnote w:type="continuationSeparator" w:id="0">
    <w:p w14:paraId="44C8EE8F" w14:textId="77777777" w:rsidR="00E54A9B" w:rsidRDefault="00E54A9B" w:rsidP="00C9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Minion Pro">
    <w:altName w:val="Times New Roman"/>
    <w:panose1 w:val="00000000000000000000"/>
    <w:charset w:val="A2"/>
    <w:family w:val="roman"/>
    <w:notTrueType/>
    <w:pitch w:val="default"/>
    <w:sig w:usb0="00000001" w:usb1="00000000" w:usb2="00000000" w:usb3="00000000" w:csb0="00000013"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Helvetica">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6449A" w14:textId="77777777" w:rsidR="00E54A9B" w:rsidRDefault="00E54A9B" w:rsidP="00C97F50">
      <w:pPr>
        <w:spacing w:after="0" w:line="240" w:lineRule="auto"/>
      </w:pPr>
      <w:r>
        <w:separator/>
      </w:r>
    </w:p>
  </w:footnote>
  <w:footnote w:type="continuationSeparator" w:id="0">
    <w:p w14:paraId="4295930D" w14:textId="77777777" w:rsidR="00E54A9B" w:rsidRDefault="00E54A9B" w:rsidP="00C97F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6EF26" w14:textId="3BAEC673" w:rsidR="0052497F" w:rsidRDefault="0052497F">
    <w:pPr>
      <w:pStyle w:val="stbilgi"/>
      <w:jc w:val="right"/>
    </w:pPr>
  </w:p>
  <w:p w14:paraId="453E8562" w14:textId="77777777" w:rsidR="0052497F" w:rsidRDefault="0052497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CC5FC" w14:textId="4539C888" w:rsidR="0052497F" w:rsidRPr="007009AE" w:rsidRDefault="0052497F">
    <w:pPr>
      <w:pStyle w:val="stbilgi"/>
      <w:jc w:val="right"/>
      <w:rPr>
        <w:rFonts w:ascii="Times New Roman" w:hAnsi="Times New Roman" w:cs="Times New Roman"/>
      </w:rPr>
    </w:pPr>
  </w:p>
  <w:p w14:paraId="12C44A2B" w14:textId="6D3FE04C" w:rsidR="0052497F" w:rsidRPr="007009AE" w:rsidRDefault="0052497F" w:rsidP="007009AE">
    <w:pPr>
      <w:pStyle w:val="stbilgi"/>
      <w:jc w:val="right"/>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191179"/>
      <w:docPartObj>
        <w:docPartGallery w:val="Page Numbers (Top of Page)"/>
        <w:docPartUnique/>
      </w:docPartObj>
    </w:sdtPr>
    <w:sdtContent>
      <w:p w14:paraId="33F918D3" w14:textId="0B9F2A69" w:rsidR="0052497F" w:rsidRDefault="0052497F" w:rsidP="00C61649">
        <w:pPr>
          <w:pStyle w:val="stbilgi"/>
          <w:suppressLineNumbers/>
          <w:jc w:val="right"/>
        </w:pPr>
        <w:r w:rsidRPr="006D298E">
          <w:rPr>
            <w:rFonts w:ascii="Times New Roman" w:hAnsi="Times New Roman" w:cs="Times New Roman"/>
          </w:rPr>
          <w:fldChar w:fldCharType="begin"/>
        </w:r>
        <w:r w:rsidRPr="006D298E">
          <w:rPr>
            <w:rFonts w:ascii="Times New Roman" w:hAnsi="Times New Roman" w:cs="Times New Roman"/>
          </w:rPr>
          <w:instrText>PAGE   \* MERGEFORMAT</w:instrText>
        </w:r>
        <w:r w:rsidRPr="006D298E">
          <w:rPr>
            <w:rFonts w:ascii="Times New Roman" w:hAnsi="Times New Roman" w:cs="Times New Roman"/>
          </w:rPr>
          <w:fldChar w:fldCharType="separate"/>
        </w:r>
        <w:r w:rsidR="009C01B9">
          <w:rPr>
            <w:rFonts w:ascii="Times New Roman" w:hAnsi="Times New Roman" w:cs="Times New Roman"/>
            <w:noProof/>
          </w:rPr>
          <w:t>x</w:t>
        </w:r>
        <w:r w:rsidRPr="006D298E">
          <w:rPr>
            <w:rFonts w:ascii="Times New Roman" w:hAnsi="Times New Roman" w:cs="Times New Roman"/>
          </w:rPr>
          <w:fldChar w:fldCharType="end"/>
        </w:r>
      </w:p>
    </w:sdtContent>
  </w:sdt>
  <w:p w14:paraId="763A3296" w14:textId="77777777" w:rsidR="0052497F" w:rsidRDefault="0052497F">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956952"/>
      <w:docPartObj>
        <w:docPartGallery w:val="Page Numbers (Top of Page)"/>
        <w:docPartUnique/>
      </w:docPartObj>
    </w:sdtPr>
    <w:sdtContent>
      <w:p w14:paraId="7497DF07" w14:textId="68949E15" w:rsidR="0052497F" w:rsidRDefault="0052497F">
        <w:pPr>
          <w:pStyle w:val="stbilgi"/>
          <w:jc w:val="right"/>
        </w:pPr>
        <w:r>
          <w:fldChar w:fldCharType="begin"/>
        </w:r>
        <w:r>
          <w:instrText>PAGE   \* MERGEFORMAT</w:instrText>
        </w:r>
        <w:r>
          <w:fldChar w:fldCharType="separate"/>
        </w:r>
        <w:r w:rsidR="00C252DB">
          <w:rPr>
            <w:noProof/>
          </w:rPr>
          <w:t>13</w:t>
        </w:r>
        <w:r>
          <w:fldChar w:fldCharType="end"/>
        </w:r>
      </w:p>
    </w:sdtContent>
  </w:sdt>
  <w:p w14:paraId="015415F8" w14:textId="77777777" w:rsidR="0052497F" w:rsidRDefault="0052497F">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00182" w14:textId="0BD56F18" w:rsidR="0052497F" w:rsidRDefault="0052497F">
    <w:pPr>
      <w:pStyle w:val="stbilgi"/>
      <w:jc w:val="right"/>
    </w:pPr>
  </w:p>
  <w:p w14:paraId="65D6A271" w14:textId="77777777" w:rsidR="0052497F" w:rsidRDefault="0052497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5574"/>
    <w:multiLevelType w:val="hybridMultilevel"/>
    <w:tmpl w:val="FBAA31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3156422"/>
    <w:multiLevelType w:val="hybridMultilevel"/>
    <w:tmpl w:val="50F2A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43B7676"/>
    <w:multiLevelType w:val="hybridMultilevel"/>
    <w:tmpl w:val="63BA5C70"/>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66504C3"/>
    <w:multiLevelType w:val="hybridMultilevel"/>
    <w:tmpl w:val="C1D6D6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75B4BFB"/>
    <w:multiLevelType w:val="multilevel"/>
    <w:tmpl w:val="64D81618"/>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681BBD"/>
    <w:multiLevelType w:val="multilevel"/>
    <w:tmpl w:val="68BE9CE4"/>
    <w:lvl w:ilvl="0">
      <w:start w:val="1"/>
      <w:numFmt w:val="bullet"/>
      <w:lvlText w:val=""/>
      <w:lvlJc w:val="left"/>
      <w:pPr>
        <w:tabs>
          <w:tab w:val="num" w:pos="720"/>
        </w:tabs>
        <w:ind w:left="72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886F48"/>
    <w:multiLevelType w:val="hybridMultilevel"/>
    <w:tmpl w:val="D354DF5E"/>
    <w:lvl w:ilvl="0" w:tplc="237EFD72">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nsid w:val="0A017652"/>
    <w:multiLevelType w:val="hybridMultilevel"/>
    <w:tmpl w:val="ADAACA68"/>
    <w:lvl w:ilvl="0" w:tplc="237EFD7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A225D5D"/>
    <w:multiLevelType w:val="hybridMultilevel"/>
    <w:tmpl w:val="A9F46B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0ECE1675"/>
    <w:multiLevelType w:val="hybridMultilevel"/>
    <w:tmpl w:val="3A9CC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FEF6C3B"/>
    <w:multiLevelType w:val="hybridMultilevel"/>
    <w:tmpl w:val="564E68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2FD2A9C"/>
    <w:multiLevelType w:val="multilevel"/>
    <w:tmpl w:val="DCBA7142"/>
    <w:lvl w:ilvl="0">
      <w:start w:val="2"/>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nsid w:val="17374576"/>
    <w:multiLevelType w:val="multilevel"/>
    <w:tmpl w:val="06122D06"/>
    <w:lvl w:ilvl="0">
      <w:start w:val="2"/>
      <w:numFmt w:val="decimal"/>
      <w:lvlText w:val="%1."/>
      <w:lvlJc w:val="left"/>
      <w:pPr>
        <w:ind w:left="360" w:hanging="360"/>
      </w:pPr>
      <w:rPr>
        <w:rFonts w:cs="Times New Roman" w:hint="default"/>
      </w:rPr>
    </w:lvl>
    <w:lvl w:ilvl="1">
      <w:start w:val="2"/>
      <w:numFmt w:val="decimal"/>
      <w:lvlText w:val="%1.%2."/>
      <w:lvlJc w:val="left"/>
      <w:pPr>
        <w:ind w:left="785" w:hanging="360"/>
      </w:pPr>
      <w:rPr>
        <w:rFonts w:cs="Times New Roman" w:hint="default"/>
      </w:rPr>
    </w:lvl>
    <w:lvl w:ilvl="2">
      <w:start w:val="1"/>
      <w:numFmt w:val="decimal"/>
      <w:lvlText w:val="%1.%2.%3."/>
      <w:lvlJc w:val="left"/>
      <w:pPr>
        <w:ind w:left="1429"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3">
    <w:nsid w:val="198D7632"/>
    <w:multiLevelType w:val="multilevel"/>
    <w:tmpl w:val="5DD07756"/>
    <w:lvl w:ilvl="0">
      <w:start w:val="3"/>
      <w:numFmt w:val="decimal"/>
      <w:lvlText w:val="%1."/>
      <w:lvlJc w:val="left"/>
      <w:pPr>
        <w:ind w:left="360" w:hanging="360"/>
      </w:pPr>
      <w:rPr>
        <w:rFonts w:cs="Times New Roman" w:hint="default"/>
      </w:rPr>
    </w:lvl>
    <w:lvl w:ilvl="1">
      <w:start w:val="1"/>
      <w:numFmt w:val="decimal"/>
      <w:lvlText w:val="%1.%2."/>
      <w:lvlJc w:val="left"/>
      <w:pPr>
        <w:ind w:left="785" w:hanging="360"/>
      </w:pPr>
      <w:rPr>
        <w:rFonts w:cs="Times New Roman" w:hint="default"/>
      </w:rPr>
    </w:lvl>
    <w:lvl w:ilvl="2">
      <w:start w:val="1"/>
      <w:numFmt w:val="decimal"/>
      <w:lvlText w:val="%1.%2.%3."/>
      <w:lvlJc w:val="left"/>
      <w:pPr>
        <w:ind w:left="1429"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D3B066F"/>
    <w:multiLevelType w:val="hybridMultilevel"/>
    <w:tmpl w:val="0A0E33D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nsid w:val="1D7E2A0B"/>
    <w:multiLevelType w:val="hybridMultilevel"/>
    <w:tmpl w:val="2EA0FD6A"/>
    <w:lvl w:ilvl="0" w:tplc="D5C2EBBC">
      <w:start w:val="1"/>
      <w:numFmt w:val="decimal"/>
      <w:lvlText w:val="%1."/>
      <w:lvlJc w:val="left"/>
      <w:pPr>
        <w:ind w:left="1069" w:hanging="360"/>
      </w:pPr>
      <w:rPr>
        <w:rFonts w:hint="default"/>
        <w:sz w:val="32"/>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nsid w:val="218F19E6"/>
    <w:multiLevelType w:val="hybridMultilevel"/>
    <w:tmpl w:val="868C37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E187E9C"/>
    <w:multiLevelType w:val="hybridMultilevel"/>
    <w:tmpl w:val="0F800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2A6370A"/>
    <w:multiLevelType w:val="hybridMultilevel"/>
    <w:tmpl w:val="50FEBA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A8E1E68"/>
    <w:multiLevelType w:val="hybridMultilevel"/>
    <w:tmpl w:val="C20021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C2F07E6"/>
    <w:multiLevelType w:val="hybridMultilevel"/>
    <w:tmpl w:val="FA3435C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CDF046F"/>
    <w:multiLevelType w:val="multilevel"/>
    <w:tmpl w:val="4F5CE3EA"/>
    <w:lvl w:ilvl="0">
      <w:start w:val="1"/>
      <w:numFmt w:val="decimal"/>
      <w:lvlText w:val="%1."/>
      <w:lvlJc w:val="left"/>
      <w:pPr>
        <w:ind w:left="113" w:hanging="113"/>
      </w:pPr>
      <w:rPr>
        <w:rFonts w:cs="Times New Roman" w:hint="default"/>
      </w:rPr>
    </w:lvl>
    <w:lvl w:ilvl="1">
      <w:start w:val="1"/>
      <w:numFmt w:val="decimal"/>
      <w:lvlText w:val="%1.%2."/>
      <w:lvlJc w:val="left"/>
      <w:pPr>
        <w:ind w:left="785"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2">
    <w:nsid w:val="41632224"/>
    <w:multiLevelType w:val="hybridMultilevel"/>
    <w:tmpl w:val="FA10E49E"/>
    <w:lvl w:ilvl="0" w:tplc="041F000F">
      <w:start w:val="1"/>
      <w:numFmt w:val="decimal"/>
      <w:lvlText w:val="%1."/>
      <w:lvlJc w:val="left"/>
      <w:pPr>
        <w:ind w:left="1140" w:hanging="360"/>
      </w:p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3">
    <w:nsid w:val="450F0F51"/>
    <w:multiLevelType w:val="hybridMultilevel"/>
    <w:tmpl w:val="3A2052F6"/>
    <w:lvl w:ilvl="0" w:tplc="A16C229C">
      <w:start w:val="1"/>
      <w:numFmt w:val="decimal"/>
      <w:lvlText w:val="%1."/>
      <w:lvlJc w:val="left"/>
      <w:pPr>
        <w:ind w:left="1069" w:hanging="360"/>
      </w:pPr>
      <w:rPr>
        <w:rFonts w:hint="default"/>
      </w:r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4">
    <w:nsid w:val="46514FB3"/>
    <w:multiLevelType w:val="hybridMultilevel"/>
    <w:tmpl w:val="C20021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C3A2037"/>
    <w:multiLevelType w:val="multilevel"/>
    <w:tmpl w:val="136C7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885079"/>
    <w:multiLevelType w:val="hybridMultilevel"/>
    <w:tmpl w:val="B93A9F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E555CBD"/>
    <w:multiLevelType w:val="multilevel"/>
    <w:tmpl w:val="2F3C9B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3B50B68"/>
    <w:multiLevelType w:val="multilevel"/>
    <w:tmpl w:val="49DA8ABE"/>
    <w:lvl w:ilvl="0">
      <w:start w:val="1"/>
      <w:numFmt w:val="bullet"/>
      <w:lvlText w:val=""/>
      <w:lvlJc w:val="left"/>
      <w:pPr>
        <w:tabs>
          <w:tab w:val="num" w:pos="360"/>
        </w:tabs>
        <w:ind w:left="360" w:hanging="360"/>
      </w:pPr>
      <w:rPr>
        <w:rFonts w:ascii="Wingdings" w:hAnsi="Wingdings" w:hint="default"/>
        <w:b/>
        <w:sz w:val="20"/>
      </w:rPr>
    </w:lvl>
    <w:lvl w:ilvl="1">
      <w:start w:val="3"/>
      <w:numFmt w:val="bullet"/>
      <w:lvlText w:val="-"/>
      <w:lvlJc w:val="left"/>
      <w:pPr>
        <w:ind w:left="1080" w:hanging="360"/>
      </w:pPr>
      <w:rPr>
        <w:rFonts w:ascii="Arial" w:eastAsia="Times New Roman"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54CA0CE3"/>
    <w:multiLevelType w:val="hybridMultilevel"/>
    <w:tmpl w:val="17D47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553E73BE"/>
    <w:multiLevelType w:val="hybridMultilevel"/>
    <w:tmpl w:val="B8565728"/>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AF2496A"/>
    <w:multiLevelType w:val="multilevel"/>
    <w:tmpl w:val="F78AFE04"/>
    <w:lvl w:ilvl="0">
      <w:start w:val="1"/>
      <w:numFmt w:val="decimal"/>
      <w:lvlText w:val="%1."/>
      <w:lvlJc w:val="left"/>
      <w:pPr>
        <w:ind w:left="709" w:hanging="709"/>
      </w:pPr>
      <w:rPr>
        <w:rFonts w:cs="Times New Roman" w:hint="default"/>
      </w:rPr>
    </w:lvl>
    <w:lvl w:ilvl="1">
      <w:start w:val="1"/>
      <w:numFmt w:val="decima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09" w:hanging="709"/>
      </w:pPr>
      <w:rPr>
        <w:rFonts w:cs="Times New Roman" w:hint="default"/>
        <w:color w:val="auto"/>
      </w:rPr>
    </w:lvl>
    <w:lvl w:ilvl="3">
      <w:start w:val="1"/>
      <w:numFmt w:val="decimal"/>
      <w:lvlText w:val="%1.%2.%3.%4."/>
      <w:lvlJc w:val="left"/>
      <w:pPr>
        <w:ind w:left="709" w:hanging="709"/>
      </w:pPr>
      <w:rPr>
        <w:rFonts w:cs="Times New Roman" w:hint="default"/>
      </w:rPr>
    </w:lvl>
    <w:lvl w:ilvl="4">
      <w:start w:val="1"/>
      <w:numFmt w:val="decimal"/>
      <w:lvlText w:val="%1.%2.%3.%4.%5."/>
      <w:lvlJc w:val="left"/>
      <w:pPr>
        <w:ind w:left="709" w:hanging="709"/>
      </w:pPr>
      <w:rPr>
        <w:rFonts w:cs="Times New Roman" w:hint="default"/>
      </w:rPr>
    </w:lvl>
    <w:lvl w:ilvl="5">
      <w:start w:val="1"/>
      <w:numFmt w:val="decimal"/>
      <w:lvlText w:val="%1.%2.%3.%4.%5.%6."/>
      <w:lvlJc w:val="left"/>
      <w:pPr>
        <w:ind w:left="709" w:hanging="709"/>
      </w:pPr>
      <w:rPr>
        <w:rFonts w:cs="Times New Roman" w:hint="default"/>
      </w:rPr>
    </w:lvl>
    <w:lvl w:ilvl="6">
      <w:start w:val="1"/>
      <w:numFmt w:val="decimal"/>
      <w:lvlText w:val="%1.%2.%3.%4.%5.%6.%7."/>
      <w:lvlJc w:val="left"/>
      <w:pPr>
        <w:ind w:left="709" w:hanging="709"/>
      </w:pPr>
      <w:rPr>
        <w:rFonts w:cs="Times New Roman" w:hint="default"/>
      </w:rPr>
    </w:lvl>
    <w:lvl w:ilvl="7">
      <w:start w:val="1"/>
      <w:numFmt w:val="decimal"/>
      <w:lvlText w:val="%1.%2.%3.%4.%5.%6.%7.%8."/>
      <w:lvlJc w:val="left"/>
      <w:pPr>
        <w:ind w:left="709" w:hanging="709"/>
      </w:pPr>
      <w:rPr>
        <w:rFonts w:cs="Times New Roman" w:hint="default"/>
      </w:rPr>
    </w:lvl>
    <w:lvl w:ilvl="8">
      <w:start w:val="1"/>
      <w:numFmt w:val="decimal"/>
      <w:lvlText w:val="%1.%2.%3.%4.%5.%6.%7.%8.%9."/>
      <w:lvlJc w:val="left"/>
      <w:pPr>
        <w:ind w:left="709" w:hanging="709"/>
      </w:pPr>
      <w:rPr>
        <w:rFonts w:cs="Times New Roman" w:hint="default"/>
      </w:rPr>
    </w:lvl>
  </w:abstractNum>
  <w:abstractNum w:abstractNumId="32">
    <w:nsid w:val="5D8D273A"/>
    <w:multiLevelType w:val="hybridMultilevel"/>
    <w:tmpl w:val="183887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DD44AC6"/>
    <w:multiLevelType w:val="multilevel"/>
    <w:tmpl w:val="9A7E72CA"/>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F940B8D"/>
    <w:multiLevelType w:val="multilevel"/>
    <w:tmpl w:val="71AA1270"/>
    <w:lvl w:ilvl="0">
      <w:start w:val="1"/>
      <w:numFmt w:val="decimal"/>
      <w:lvlText w:val="%1."/>
      <w:lvlJc w:val="left"/>
      <w:pPr>
        <w:ind w:left="720" w:hanging="360"/>
      </w:pPr>
      <w:rPr>
        <w:rFonts w:hint="default"/>
      </w:rPr>
    </w:lvl>
    <w:lvl w:ilvl="1">
      <w:start w:val="2"/>
      <w:numFmt w:val="decimal"/>
      <w:isLgl/>
      <w:lvlText w:val="%1.%2."/>
      <w:lvlJc w:val="left"/>
      <w:pPr>
        <w:ind w:left="1196" w:hanging="720"/>
      </w:pPr>
      <w:rPr>
        <w:rFonts w:hint="default"/>
      </w:rPr>
    </w:lvl>
    <w:lvl w:ilvl="2">
      <w:start w:val="2"/>
      <w:numFmt w:val="decimal"/>
      <w:isLgl/>
      <w:lvlText w:val="%1.%2.%3."/>
      <w:lvlJc w:val="left"/>
      <w:pPr>
        <w:ind w:left="1312"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35">
    <w:nsid w:val="608C2AA2"/>
    <w:multiLevelType w:val="multilevel"/>
    <w:tmpl w:val="8702DEEE"/>
    <w:lvl w:ilvl="0">
      <w:start w:val="2"/>
      <w:numFmt w:val="decimal"/>
      <w:lvlText w:val="%1."/>
      <w:lvlJc w:val="left"/>
      <w:pPr>
        <w:ind w:left="540" w:hanging="540"/>
      </w:pPr>
      <w:rPr>
        <w:rFonts w:hint="default"/>
      </w:rPr>
    </w:lvl>
    <w:lvl w:ilvl="1">
      <w:start w:val="7"/>
      <w:numFmt w:val="decimal"/>
      <w:lvlText w:val="%1.%2."/>
      <w:lvlJc w:val="left"/>
      <w:pPr>
        <w:ind w:left="1107" w:hanging="54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2064932"/>
    <w:multiLevelType w:val="hybridMultilevel"/>
    <w:tmpl w:val="76089F9E"/>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7">
    <w:nsid w:val="62C433F3"/>
    <w:multiLevelType w:val="multilevel"/>
    <w:tmpl w:val="80E2D0F8"/>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8">
    <w:nsid w:val="655C3B6D"/>
    <w:multiLevelType w:val="hybridMultilevel"/>
    <w:tmpl w:val="29D2C8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81C39B3"/>
    <w:multiLevelType w:val="multilevel"/>
    <w:tmpl w:val="80E2D0F8"/>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0">
    <w:nsid w:val="6B172588"/>
    <w:multiLevelType w:val="hybridMultilevel"/>
    <w:tmpl w:val="0FEAD43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1">
    <w:nsid w:val="6D657BED"/>
    <w:multiLevelType w:val="hybridMultilevel"/>
    <w:tmpl w:val="2B84DF16"/>
    <w:lvl w:ilvl="0" w:tplc="F2E86CF0">
      <w:start w:val="1"/>
      <w:numFmt w:val="upperRoman"/>
      <w:lvlText w:val="%1."/>
      <w:lvlJc w:val="righ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16F01C6"/>
    <w:multiLevelType w:val="multilevel"/>
    <w:tmpl w:val="CAAE119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21C5DA0"/>
    <w:multiLevelType w:val="hybridMultilevel"/>
    <w:tmpl w:val="01C2A8C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74787062"/>
    <w:multiLevelType w:val="hybridMultilevel"/>
    <w:tmpl w:val="810AE56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794C212C"/>
    <w:multiLevelType w:val="multilevel"/>
    <w:tmpl w:val="894C8DD4"/>
    <w:lvl w:ilvl="0">
      <w:start w:val="2"/>
      <w:numFmt w:val="decimal"/>
      <w:lvlText w:val="%1."/>
      <w:lvlJc w:val="left"/>
      <w:pPr>
        <w:ind w:left="660" w:hanging="660"/>
      </w:pPr>
      <w:rPr>
        <w:rFonts w:hint="default"/>
      </w:rPr>
    </w:lvl>
    <w:lvl w:ilvl="1">
      <w:start w:val="1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7F64773A"/>
    <w:multiLevelType w:val="multilevel"/>
    <w:tmpl w:val="26C2602C"/>
    <w:lvl w:ilvl="0">
      <w:start w:val="1"/>
      <w:numFmt w:val="decimal"/>
      <w:lvlText w:val="%1."/>
      <w:lvlJc w:val="left"/>
      <w:pPr>
        <w:ind w:left="360" w:hanging="360"/>
      </w:pPr>
    </w:lvl>
    <w:lvl w:ilvl="1">
      <w:start w:val="1"/>
      <w:numFmt w:val="decimal"/>
      <w:pStyle w:val="Balk2"/>
      <w:lvlText w:val="%1.%2."/>
      <w:lvlJc w:val="left"/>
      <w:pPr>
        <w:ind w:left="1709"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7"/>
  </w:num>
  <w:num w:numId="3">
    <w:abstractNumId w:val="6"/>
  </w:num>
  <w:num w:numId="4">
    <w:abstractNumId w:val="40"/>
  </w:num>
  <w:num w:numId="5">
    <w:abstractNumId w:val="34"/>
  </w:num>
  <w:num w:numId="6">
    <w:abstractNumId w:val="24"/>
  </w:num>
  <w:num w:numId="7">
    <w:abstractNumId w:val="19"/>
  </w:num>
  <w:num w:numId="8">
    <w:abstractNumId w:val="2"/>
  </w:num>
  <w:num w:numId="9">
    <w:abstractNumId w:val="11"/>
  </w:num>
  <w:num w:numId="10">
    <w:abstractNumId w:val="46"/>
  </w:num>
  <w:num w:numId="11">
    <w:abstractNumId w:val="30"/>
  </w:num>
  <w:num w:numId="12">
    <w:abstractNumId w:val="21"/>
  </w:num>
  <w:num w:numId="13">
    <w:abstractNumId w:val="12"/>
  </w:num>
  <w:num w:numId="14">
    <w:abstractNumId w:val="13"/>
  </w:num>
  <w:num w:numId="15">
    <w:abstractNumId w:val="31"/>
  </w:num>
  <w:num w:numId="16">
    <w:abstractNumId w:val="28"/>
  </w:num>
  <w:num w:numId="17">
    <w:abstractNumId w:val="5"/>
  </w:num>
  <w:num w:numId="18">
    <w:abstractNumId w:val="25"/>
  </w:num>
  <w:num w:numId="19">
    <w:abstractNumId w:val="15"/>
  </w:num>
  <w:num w:numId="20">
    <w:abstractNumId w:val="23"/>
  </w:num>
  <w:num w:numId="21">
    <w:abstractNumId w:val="37"/>
  </w:num>
  <w:num w:numId="22">
    <w:abstractNumId w:val="39"/>
  </w:num>
  <w:num w:numId="23">
    <w:abstractNumId w:val="10"/>
  </w:num>
  <w:num w:numId="24">
    <w:abstractNumId w:val="42"/>
  </w:num>
  <w:num w:numId="25">
    <w:abstractNumId w:val="35"/>
  </w:num>
  <w:num w:numId="26">
    <w:abstractNumId w:val="44"/>
  </w:num>
  <w:num w:numId="27">
    <w:abstractNumId w:val="8"/>
  </w:num>
  <w:num w:numId="28">
    <w:abstractNumId w:val="38"/>
  </w:num>
  <w:num w:numId="29">
    <w:abstractNumId w:val="43"/>
  </w:num>
  <w:num w:numId="30">
    <w:abstractNumId w:val="3"/>
  </w:num>
  <w:num w:numId="31">
    <w:abstractNumId w:val="36"/>
  </w:num>
  <w:num w:numId="32">
    <w:abstractNumId w:val="4"/>
  </w:num>
  <w:num w:numId="33">
    <w:abstractNumId w:val="0"/>
  </w:num>
  <w:num w:numId="34">
    <w:abstractNumId w:val="45"/>
  </w:num>
  <w:num w:numId="35">
    <w:abstractNumId w:val="27"/>
  </w:num>
  <w:num w:numId="36">
    <w:abstractNumId w:val="22"/>
  </w:num>
  <w:num w:numId="37">
    <w:abstractNumId w:val="20"/>
  </w:num>
  <w:num w:numId="38">
    <w:abstractNumId w:val="14"/>
  </w:num>
  <w:num w:numId="39">
    <w:abstractNumId w:val="9"/>
  </w:num>
  <w:num w:numId="40">
    <w:abstractNumId w:val="41"/>
  </w:num>
  <w:num w:numId="41">
    <w:abstractNumId w:val="1"/>
  </w:num>
  <w:num w:numId="42">
    <w:abstractNumId w:val="18"/>
  </w:num>
  <w:num w:numId="43">
    <w:abstractNumId w:val="26"/>
  </w:num>
  <w:num w:numId="44">
    <w:abstractNumId w:val="33"/>
  </w:num>
  <w:num w:numId="45">
    <w:abstractNumId w:val="29"/>
  </w:num>
  <w:num w:numId="46">
    <w:abstractNumId w:val="3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44"/>
    <w:rsid w:val="00002261"/>
    <w:rsid w:val="00002E25"/>
    <w:rsid w:val="00006618"/>
    <w:rsid w:val="00021C10"/>
    <w:rsid w:val="000233F2"/>
    <w:rsid w:val="00023DC6"/>
    <w:rsid w:val="00024333"/>
    <w:rsid w:val="00024761"/>
    <w:rsid w:val="00024FC4"/>
    <w:rsid w:val="00036AF3"/>
    <w:rsid w:val="0005469F"/>
    <w:rsid w:val="0005497B"/>
    <w:rsid w:val="00060857"/>
    <w:rsid w:val="000625B7"/>
    <w:rsid w:val="0006760D"/>
    <w:rsid w:val="00074E1E"/>
    <w:rsid w:val="000865E8"/>
    <w:rsid w:val="00087C12"/>
    <w:rsid w:val="000A4BD9"/>
    <w:rsid w:val="000A749B"/>
    <w:rsid w:val="000B42B1"/>
    <w:rsid w:val="000B4EDC"/>
    <w:rsid w:val="000B5095"/>
    <w:rsid w:val="000C3423"/>
    <w:rsid w:val="000C4507"/>
    <w:rsid w:val="000D3D58"/>
    <w:rsid w:val="000E1E10"/>
    <w:rsid w:val="000E2D00"/>
    <w:rsid w:val="000F0144"/>
    <w:rsid w:val="000F057A"/>
    <w:rsid w:val="000F206F"/>
    <w:rsid w:val="000F683E"/>
    <w:rsid w:val="0010774F"/>
    <w:rsid w:val="00120727"/>
    <w:rsid w:val="00122D62"/>
    <w:rsid w:val="00123548"/>
    <w:rsid w:val="00123A9B"/>
    <w:rsid w:val="00127E56"/>
    <w:rsid w:val="001306F7"/>
    <w:rsid w:val="00134C11"/>
    <w:rsid w:val="001373D9"/>
    <w:rsid w:val="00143BD3"/>
    <w:rsid w:val="0015002F"/>
    <w:rsid w:val="00150A47"/>
    <w:rsid w:val="00153234"/>
    <w:rsid w:val="00160215"/>
    <w:rsid w:val="00161A29"/>
    <w:rsid w:val="001661D0"/>
    <w:rsid w:val="001676C0"/>
    <w:rsid w:val="00176BCE"/>
    <w:rsid w:val="001771BE"/>
    <w:rsid w:val="00180FE6"/>
    <w:rsid w:val="00182BF8"/>
    <w:rsid w:val="00195AEE"/>
    <w:rsid w:val="001A1480"/>
    <w:rsid w:val="001A2218"/>
    <w:rsid w:val="001A5255"/>
    <w:rsid w:val="001B17E2"/>
    <w:rsid w:val="001D7E5C"/>
    <w:rsid w:val="0021597B"/>
    <w:rsid w:val="00222FE2"/>
    <w:rsid w:val="0022776B"/>
    <w:rsid w:val="00227A7F"/>
    <w:rsid w:val="00232F80"/>
    <w:rsid w:val="002367EE"/>
    <w:rsid w:val="00243641"/>
    <w:rsid w:val="00250CD3"/>
    <w:rsid w:val="00253FEF"/>
    <w:rsid w:val="0025612B"/>
    <w:rsid w:val="00262150"/>
    <w:rsid w:val="002774A2"/>
    <w:rsid w:val="002803B7"/>
    <w:rsid w:val="002921FE"/>
    <w:rsid w:val="002A3CBA"/>
    <w:rsid w:val="002B797C"/>
    <w:rsid w:val="002C0125"/>
    <w:rsid w:val="002C2EDA"/>
    <w:rsid w:val="002C4D9D"/>
    <w:rsid w:val="002D20B6"/>
    <w:rsid w:val="002D3E66"/>
    <w:rsid w:val="002D74CA"/>
    <w:rsid w:val="002D7B2D"/>
    <w:rsid w:val="002F1D3E"/>
    <w:rsid w:val="002F3F72"/>
    <w:rsid w:val="002F69C2"/>
    <w:rsid w:val="0030247C"/>
    <w:rsid w:val="003053AD"/>
    <w:rsid w:val="00313B9E"/>
    <w:rsid w:val="00315CC2"/>
    <w:rsid w:val="0032150D"/>
    <w:rsid w:val="003260F4"/>
    <w:rsid w:val="00351A30"/>
    <w:rsid w:val="00354092"/>
    <w:rsid w:val="0036491C"/>
    <w:rsid w:val="0039667D"/>
    <w:rsid w:val="003A386E"/>
    <w:rsid w:val="003B06E6"/>
    <w:rsid w:val="003B1CE4"/>
    <w:rsid w:val="003C016F"/>
    <w:rsid w:val="003C39F2"/>
    <w:rsid w:val="003C3C40"/>
    <w:rsid w:val="003D07E5"/>
    <w:rsid w:val="003E2D45"/>
    <w:rsid w:val="003E4E75"/>
    <w:rsid w:val="003E6CEF"/>
    <w:rsid w:val="003F289E"/>
    <w:rsid w:val="003F4A51"/>
    <w:rsid w:val="003F6F4B"/>
    <w:rsid w:val="0041664F"/>
    <w:rsid w:val="004167AF"/>
    <w:rsid w:val="00431F98"/>
    <w:rsid w:val="004329C8"/>
    <w:rsid w:val="00433F15"/>
    <w:rsid w:val="00434C76"/>
    <w:rsid w:val="00442A4C"/>
    <w:rsid w:val="004502AC"/>
    <w:rsid w:val="004606CD"/>
    <w:rsid w:val="00466B5B"/>
    <w:rsid w:val="00480840"/>
    <w:rsid w:val="0048192E"/>
    <w:rsid w:val="00491542"/>
    <w:rsid w:val="004A2203"/>
    <w:rsid w:val="004A4139"/>
    <w:rsid w:val="004A5E8C"/>
    <w:rsid w:val="004A6476"/>
    <w:rsid w:val="004B3E5D"/>
    <w:rsid w:val="004C10E3"/>
    <w:rsid w:val="004C6FA6"/>
    <w:rsid w:val="004D6755"/>
    <w:rsid w:val="004E41AC"/>
    <w:rsid w:val="004E71E9"/>
    <w:rsid w:val="004F11F9"/>
    <w:rsid w:val="004F2077"/>
    <w:rsid w:val="004F241E"/>
    <w:rsid w:val="004F347B"/>
    <w:rsid w:val="004F717E"/>
    <w:rsid w:val="005029DF"/>
    <w:rsid w:val="00504615"/>
    <w:rsid w:val="00513FCC"/>
    <w:rsid w:val="0052497F"/>
    <w:rsid w:val="00527F67"/>
    <w:rsid w:val="00531170"/>
    <w:rsid w:val="0053455F"/>
    <w:rsid w:val="00555F82"/>
    <w:rsid w:val="00561F87"/>
    <w:rsid w:val="00563744"/>
    <w:rsid w:val="005674BB"/>
    <w:rsid w:val="00570764"/>
    <w:rsid w:val="00572319"/>
    <w:rsid w:val="00575D72"/>
    <w:rsid w:val="00577E46"/>
    <w:rsid w:val="00587E91"/>
    <w:rsid w:val="00591670"/>
    <w:rsid w:val="00592BFE"/>
    <w:rsid w:val="0059390D"/>
    <w:rsid w:val="005939A9"/>
    <w:rsid w:val="0059455C"/>
    <w:rsid w:val="00595C76"/>
    <w:rsid w:val="005A223A"/>
    <w:rsid w:val="005A4A63"/>
    <w:rsid w:val="005B0C8D"/>
    <w:rsid w:val="005B10A5"/>
    <w:rsid w:val="005B1CB1"/>
    <w:rsid w:val="005B1FD4"/>
    <w:rsid w:val="005B355C"/>
    <w:rsid w:val="005B4FDC"/>
    <w:rsid w:val="005B64AF"/>
    <w:rsid w:val="005B664E"/>
    <w:rsid w:val="005B795B"/>
    <w:rsid w:val="005C255A"/>
    <w:rsid w:val="005D12CF"/>
    <w:rsid w:val="005D18DF"/>
    <w:rsid w:val="005D3112"/>
    <w:rsid w:val="005D4C65"/>
    <w:rsid w:val="005D7DC4"/>
    <w:rsid w:val="005E0E1E"/>
    <w:rsid w:val="005E4C6F"/>
    <w:rsid w:val="005E55CA"/>
    <w:rsid w:val="005E5915"/>
    <w:rsid w:val="005F0FE3"/>
    <w:rsid w:val="005F1CBF"/>
    <w:rsid w:val="005F504C"/>
    <w:rsid w:val="0063515A"/>
    <w:rsid w:val="00635503"/>
    <w:rsid w:val="00643722"/>
    <w:rsid w:val="0064515B"/>
    <w:rsid w:val="00646DDB"/>
    <w:rsid w:val="00647C78"/>
    <w:rsid w:val="00652F73"/>
    <w:rsid w:val="00663DA2"/>
    <w:rsid w:val="00670B3D"/>
    <w:rsid w:val="00675CB7"/>
    <w:rsid w:val="00675F87"/>
    <w:rsid w:val="00692098"/>
    <w:rsid w:val="006960B5"/>
    <w:rsid w:val="006A03E9"/>
    <w:rsid w:val="006A1C31"/>
    <w:rsid w:val="006B0E1C"/>
    <w:rsid w:val="006B2E8E"/>
    <w:rsid w:val="006B3637"/>
    <w:rsid w:val="006D0EB5"/>
    <w:rsid w:val="006D1A99"/>
    <w:rsid w:val="006D298E"/>
    <w:rsid w:val="006F3C8F"/>
    <w:rsid w:val="006F4B83"/>
    <w:rsid w:val="006F54E6"/>
    <w:rsid w:val="007009AE"/>
    <w:rsid w:val="007100F0"/>
    <w:rsid w:val="0071254F"/>
    <w:rsid w:val="007132B5"/>
    <w:rsid w:val="00715E02"/>
    <w:rsid w:val="007170DB"/>
    <w:rsid w:val="0072667B"/>
    <w:rsid w:val="00726DC1"/>
    <w:rsid w:val="00730F70"/>
    <w:rsid w:val="0073499B"/>
    <w:rsid w:val="00740B73"/>
    <w:rsid w:val="00740F46"/>
    <w:rsid w:val="00752FEC"/>
    <w:rsid w:val="007569F7"/>
    <w:rsid w:val="007579BB"/>
    <w:rsid w:val="0076222D"/>
    <w:rsid w:val="00762F4B"/>
    <w:rsid w:val="00771B4D"/>
    <w:rsid w:val="00775686"/>
    <w:rsid w:val="00780C67"/>
    <w:rsid w:val="00782615"/>
    <w:rsid w:val="00784DA7"/>
    <w:rsid w:val="00785AAC"/>
    <w:rsid w:val="00786C59"/>
    <w:rsid w:val="0078789A"/>
    <w:rsid w:val="00790186"/>
    <w:rsid w:val="007939E8"/>
    <w:rsid w:val="00793B24"/>
    <w:rsid w:val="00795A1A"/>
    <w:rsid w:val="007A4260"/>
    <w:rsid w:val="007B1D2E"/>
    <w:rsid w:val="007C56FE"/>
    <w:rsid w:val="007D2395"/>
    <w:rsid w:val="007E6A30"/>
    <w:rsid w:val="00801745"/>
    <w:rsid w:val="00803926"/>
    <w:rsid w:val="00824288"/>
    <w:rsid w:val="0083045D"/>
    <w:rsid w:val="00830A31"/>
    <w:rsid w:val="00865C28"/>
    <w:rsid w:val="00876BEB"/>
    <w:rsid w:val="00886D9F"/>
    <w:rsid w:val="008B03D6"/>
    <w:rsid w:val="008B366E"/>
    <w:rsid w:val="008B7163"/>
    <w:rsid w:val="008C3410"/>
    <w:rsid w:val="008D0D65"/>
    <w:rsid w:val="008D1E10"/>
    <w:rsid w:val="008D3344"/>
    <w:rsid w:val="008E0D3A"/>
    <w:rsid w:val="008E4418"/>
    <w:rsid w:val="008F08DC"/>
    <w:rsid w:val="008F189E"/>
    <w:rsid w:val="00902B53"/>
    <w:rsid w:val="00923805"/>
    <w:rsid w:val="00924B0B"/>
    <w:rsid w:val="009259E8"/>
    <w:rsid w:val="00931CBC"/>
    <w:rsid w:val="00935B36"/>
    <w:rsid w:val="00942891"/>
    <w:rsid w:val="00943952"/>
    <w:rsid w:val="00945189"/>
    <w:rsid w:val="00960DFD"/>
    <w:rsid w:val="00962DCD"/>
    <w:rsid w:val="00973D3E"/>
    <w:rsid w:val="00980267"/>
    <w:rsid w:val="00991C05"/>
    <w:rsid w:val="00992C88"/>
    <w:rsid w:val="00993D30"/>
    <w:rsid w:val="009964BF"/>
    <w:rsid w:val="009B0C17"/>
    <w:rsid w:val="009B1149"/>
    <w:rsid w:val="009B4E56"/>
    <w:rsid w:val="009B794D"/>
    <w:rsid w:val="009C01B9"/>
    <w:rsid w:val="009C1A09"/>
    <w:rsid w:val="009C6C62"/>
    <w:rsid w:val="009C7BD1"/>
    <w:rsid w:val="009D2201"/>
    <w:rsid w:val="009D5BE0"/>
    <w:rsid w:val="009F25BB"/>
    <w:rsid w:val="009F66B2"/>
    <w:rsid w:val="00A1041A"/>
    <w:rsid w:val="00A15747"/>
    <w:rsid w:val="00A209C1"/>
    <w:rsid w:val="00A231FA"/>
    <w:rsid w:val="00A33023"/>
    <w:rsid w:val="00A33A10"/>
    <w:rsid w:val="00A61A75"/>
    <w:rsid w:val="00A62EA7"/>
    <w:rsid w:val="00A67688"/>
    <w:rsid w:val="00A73CED"/>
    <w:rsid w:val="00A75D2E"/>
    <w:rsid w:val="00A76CDE"/>
    <w:rsid w:val="00A81774"/>
    <w:rsid w:val="00A82F9B"/>
    <w:rsid w:val="00A8381F"/>
    <w:rsid w:val="00A96627"/>
    <w:rsid w:val="00AA5801"/>
    <w:rsid w:val="00AB0A31"/>
    <w:rsid w:val="00AB3ABD"/>
    <w:rsid w:val="00AD56A4"/>
    <w:rsid w:val="00AE72BE"/>
    <w:rsid w:val="00AE77C2"/>
    <w:rsid w:val="00AF01F8"/>
    <w:rsid w:val="00AF26A0"/>
    <w:rsid w:val="00B038C9"/>
    <w:rsid w:val="00B1433E"/>
    <w:rsid w:val="00B14F85"/>
    <w:rsid w:val="00B202FF"/>
    <w:rsid w:val="00B21583"/>
    <w:rsid w:val="00B2256C"/>
    <w:rsid w:val="00B40F89"/>
    <w:rsid w:val="00B562C7"/>
    <w:rsid w:val="00B566C2"/>
    <w:rsid w:val="00B5775B"/>
    <w:rsid w:val="00B70211"/>
    <w:rsid w:val="00B76BD9"/>
    <w:rsid w:val="00BB0DE7"/>
    <w:rsid w:val="00BB2663"/>
    <w:rsid w:val="00BD329F"/>
    <w:rsid w:val="00BF0609"/>
    <w:rsid w:val="00C008A0"/>
    <w:rsid w:val="00C14664"/>
    <w:rsid w:val="00C14993"/>
    <w:rsid w:val="00C16B03"/>
    <w:rsid w:val="00C23693"/>
    <w:rsid w:val="00C252DB"/>
    <w:rsid w:val="00C3140E"/>
    <w:rsid w:val="00C36C19"/>
    <w:rsid w:val="00C43A54"/>
    <w:rsid w:val="00C47D48"/>
    <w:rsid w:val="00C56D6A"/>
    <w:rsid w:val="00C60B97"/>
    <w:rsid w:val="00C61649"/>
    <w:rsid w:val="00C61BFD"/>
    <w:rsid w:val="00C62074"/>
    <w:rsid w:val="00C70622"/>
    <w:rsid w:val="00C70B6E"/>
    <w:rsid w:val="00C72C30"/>
    <w:rsid w:val="00C74BBC"/>
    <w:rsid w:val="00C75D6B"/>
    <w:rsid w:val="00C76EF7"/>
    <w:rsid w:val="00C83DB2"/>
    <w:rsid w:val="00C904A0"/>
    <w:rsid w:val="00C97F50"/>
    <w:rsid w:val="00CA0FE8"/>
    <w:rsid w:val="00CA3839"/>
    <w:rsid w:val="00CB195F"/>
    <w:rsid w:val="00CB1EFD"/>
    <w:rsid w:val="00CB642D"/>
    <w:rsid w:val="00CB6C39"/>
    <w:rsid w:val="00CC350D"/>
    <w:rsid w:val="00CC5901"/>
    <w:rsid w:val="00CD2413"/>
    <w:rsid w:val="00CF0267"/>
    <w:rsid w:val="00CF605D"/>
    <w:rsid w:val="00D048B6"/>
    <w:rsid w:val="00D06995"/>
    <w:rsid w:val="00D06F7B"/>
    <w:rsid w:val="00D150B3"/>
    <w:rsid w:val="00D20D67"/>
    <w:rsid w:val="00D25EA4"/>
    <w:rsid w:val="00D25FB0"/>
    <w:rsid w:val="00D3296A"/>
    <w:rsid w:val="00D33DCC"/>
    <w:rsid w:val="00D35965"/>
    <w:rsid w:val="00D461E9"/>
    <w:rsid w:val="00D476B1"/>
    <w:rsid w:val="00D510EE"/>
    <w:rsid w:val="00D627BB"/>
    <w:rsid w:val="00D63460"/>
    <w:rsid w:val="00D6571B"/>
    <w:rsid w:val="00D67B76"/>
    <w:rsid w:val="00D73859"/>
    <w:rsid w:val="00D83CC8"/>
    <w:rsid w:val="00D84AEA"/>
    <w:rsid w:val="00D903AF"/>
    <w:rsid w:val="00D96ADD"/>
    <w:rsid w:val="00DB1585"/>
    <w:rsid w:val="00DB3228"/>
    <w:rsid w:val="00DB39C4"/>
    <w:rsid w:val="00DB413D"/>
    <w:rsid w:val="00DC177A"/>
    <w:rsid w:val="00DC50D3"/>
    <w:rsid w:val="00DC56FE"/>
    <w:rsid w:val="00DD02B8"/>
    <w:rsid w:val="00DD22AC"/>
    <w:rsid w:val="00DD59A5"/>
    <w:rsid w:val="00DE3479"/>
    <w:rsid w:val="00DE59DB"/>
    <w:rsid w:val="00DF10BF"/>
    <w:rsid w:val="00DF1E5E"/>
    <w:rsid w:val="00DF49FF"/>
    <w:rsid w:val="00DF5EB6"/>
    <w:rsid w:val="00E02640"/>
    <w:rsid w:val="00E03D03"/>
    <w:rsid w:val="00E06D5B"/>
    <w:rsid w:val="00E2002D"/>
    <w:rsid w:val="00E35D59"/>
    <w:rsid w:val="00E42D2C"/>
    <w:rsid w:val="00E43871"/>
    <w:rsid w:val="00E47A33"/>
    <w:rsid w:val="00E53D95"/>
    <w:rsid w:val="00E54A9B"/>
    <w:rsid w:val="00E606AB"/>
    <w:rsid w:val="00E7136B"/>
    <w:rsid w:val="00E76DF0"/>
    <w:rsid w:val="00E9131D"/>
    <w:rsid w:val="00E95A22"/>
    <w:rsid w:val="00E95F9F"/>
    <w:rsid w:val="00EA25C8"/>
    <w:rsid w:val="00EA26A3"/>
    <w:rsid w:val="00EB12FD"/>
    <w:rsid w:val="00EB328F"/>
    <w:rsid w:val="00EB5C55"/>
    <w:rsid w:val="00EB6D09"/>
    <w:rsid w:val="00EC1A13"/>
    <w:rsid w:val="00EC2E66"/>
    <w:rsid w:val="00EC3E78"/>
    <w:rsid w:val="00EC7C8D"/>
    <w:rsid w:val="00ED0630"/>
    <w:rsid w:val="00ED1166"/>
    <w:rsid w:val="00EE340B"/>
    <w:rsid w:val="00EE4661"/>
    <w:rsid w:val="00EE583B"/>
    <w:rsid w:val="00EF18D1"/>
    <w:rsid w:val="00EF529B"/>
    <w:rsid w:val="00F02007"/>
    <w:rsid w:val="00F119C6"/>
    <w:rsid w:val="00F1247D"/>
    <w:rsid w:val="00F127B1"/>
    <w:rsid w:val="00F1398C"/>
    <w:rsid w:val="00F21BEA"/>
    <w:rsid w:val="00F26AB6"/>
    <w:rsid w:val="00F26F94"/>
    <w:rsid w:val="00F36C0F"/>
    <w:rsid w:val="00F37F92"/>
    <w:rsid w:val="00F42A78"/>
    <w:rsid w:val="00F47D00"/>
    <w:rsid w:val="00F5087B"/>
    <w:rsid w:val="00F51923"/>
    <w:rsid w:val="00F55BB0"/>
    <w:rsid w:val="00F6346F"/>
    <w:rsid w:val="00F764EA"/>
    <w:rsid w:val="00F823C4"/>
    <w:rsid w:val="00F92BA5"/>
    <w:rsid w:val="00F96878"/>
    <w:rsid w:val="00FA6DDA"/>
    <w:rsid w:val="00FB0D4A"/>
    <w:rsid w:val="00FB2DD1"/>
    <w:rsid w:val="00FC07C4"/>
    <w:rsid w:val="00FC2B21"/>
    <w:rsid w:val="00FC2D1B"/>
    <w:rsid w:val="00FC537A"/>
    <w:rsid w:val="00FD1FCF"/>
    <w:rsid w:val="00FE1A7D"/>
    <w:rsid w:val="00FE64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56406"/>
  <w15:chartTrackingRefBased/>
  <w15:docId w15:val="{45B5D0BC-4B8F-4402-AC51-2D653E79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C74BBC"/>
    <w:pPr>
      <w:keepNext/>
      <w:keepLines/>
      <w:spacing w:before="200" w:after="200" w:line="276" w:lineRule="auto"/>
      <w:jc w:val="both"/>
      <w:outlineLvl w:val="0"/>
    </w:pPr>
    <w:rPr>
      <w:rFonts w:ascii="Times New Roman" w:eastAsia="Times New Roman" w:hAnsi="Times New Roman" w:cs="Times New Roman"/>
      <w:b/>
      <w:bCs/>
      <w:sz w:val="28"/>
      <w:szCs w:val="28"/>
      <w:lang w:val="x-none"/>
    </w:rPr>
  </w:style>
  <w:style w:type="paragraph" w:styleId="Balk2">
    <w:name w:val="heading 2"/>
    <w:basedOn w:val="ListeParagraf"/>
    <w:next w:val="Normal"/>
    <w:link w:val="Balk2Char"/>
    <w:uiPriority w:val="9"/>
    <w:unhideWhenUsed/>
    <w:qFormat/>
    <w:rsid w:val="003C39F2"/>
    <w:pPr>
      <w:numPr>
        <w:ilvl w:val="1"/>
        <w:numId w:val="10"/>
      </w:numPr>
      <w:autoSpaceDE w:val="0"/>
      <w:autoSpaceDN w:val="0"/>
      <w:adjustRightInd w:val="0"/>
      <w:spacing w:before="240" w:after="240" w:line="360" w:lineRule="auto"/>
      <w:ind w:left="426"/>
      <w:jc w:val="both"/>
      <w:outlineLvl w:val="1"/>
    </w:pPr>
    <w:rPr>
      <w:rFonts w:ascii="Times New Roman" w:hAnsi="Times New Roman" w:cs="Times New Roman"/>
      <w:b/>
      <w:sz w:val="24"/>
      <w:szCs w:val="24"/>
    </w:rPr>
  </w:style>
  <w:style w:type="paragraph" w:styleId="Balk3">
    <w:name w:val="heading 3"/>
    <w:basedOn w:val="Normal"/>
    <w:next w:val="Normal"/>
    <w:link w:val="Balk3Char"/>
    <w:uiPriority w:val="9"/>
    <w:unhideWhenUsed/>
    <w:qFormat/>
    <w:rsid w:val="00023D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7D2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unhideWhenUsed/>
    <w:qFormat/>
    <w:rsid w:val="00023DC6"/>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023D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43871"/>
    <w:pPr>
      <w:ind w:left="720"/>
      <w:contextualSpacing/>
    </w:pPr>
  </w:style>
  <w:style w:type="table" w:styleId="TabloKlavuzu">
    <w:name w:val="Table Grid"/>
    <w:basedOn w:val="NormalTablo"/>
    <w:uiPriority w:val="39"/>
    <w:rsid w:val="00692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97F5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7F50"/>
  </w:style>
  <w:style w:type="paragraph" w:styleId="Altbilgi">
    <w:name w:val="footer"/>
    <w:basedOn w:val="Normal"/>
    <w:link w:val="AltbilgiChar"/>
    <w:uiPriority w:val="99"/>
    <w:unhideWhenUsed/>
    <w:rsid w:val="00C97F5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7F50"/>
  </w:style>
  <w:style w:type="character" w:customStyle="1" w:styleId="Balk1Char">
    <w:name w:val="Başlık 1 Char"/>
    <w:basedOn w:val="VarsaylanParagrafYazTipi"/>
    <w:link w:val="Balk1"/>
    <w:uiPriority w:val="9"/>
    <w:rsid w:val="00C74BBC"/>
    <w:rPr>
      <w:rFonts w:ascii="Times New Roman" w:eastAsia="Times New Roman" w:hAnsi="Times New Roman" w:cs="Times New Roman"/>
      <w:b/>
      <w:bCs/>
      <w:sz w:val="28"/>
      <w:szCs w:val="28"/>
      <w:lang w:val="x-none"/>
    </w:rPr>
  </w:style>
  <w:style w:type="character" w:customStyle="1" w:styleId="A8">
    <w:name w:val="A8"/>
    <w:uiPriority w:val="99"/>
    <w:rsid w:val="00C74BBC"/>
    <w:rPr>
      <w:rFonts w:cs="Minion Pro"/>
      <w:color w:val="000000"/>
      <w:sz w:val="21"/>
      <w:szCs w:val="21"/>
    </w:rPr>
  </w:style>
  <w:style w:type="paragraph" w:styleId="AralkYok">
    <w:name w:val="No Spacing"/>
    <w:uiPriority w:val="1"/>
    <w:qFormat/>
    <w:rsid w:val="00C74BBC"/>
    <w:pPr>
      <w:spacing w:after="0" w:line="240" w:lineRule="auto"/>
    </w:pPr>
  </w:style>
  <w:style w:type="character" w:customStyle="1" w:styleId="Balk2Char">
    <w:name w:val="Başlık 2 Char"/>
    <w:basedOn w:val="VarsaylanParagrafYazTipi"/>
    <w:link w:val="Balk2"/>
    <w:uiPriority w:val="9"/>
    <w:rsid w:val="003C39F2"/>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023DC6"/>
    <w:rPr>
      <w:rFonts w:asciiTheme="majorHAnsi" w:eastAsiaTheme="majorEastAsia" w:hAnsiTheme="majorHAnsi" w:cstheme="majorBidi"/>
      <w:color w:val="1F4D78" w:themeColor="accent1" w:themeShade="7F"/>
      <w:sz w:val="24"/>
      <w:szCs w:val="24"/>
    </w:rPr>
  </w:style>
  <w:style w:type="character" w:customStyle="1" w:styleId="Balk5Char">
    <w:name w:val="Başlık 5 Char"/>
    <w:basedOn w:val="VarsaylanParagrafYazTipi"/>
    <w:link w:val="Balk5"/>
    <w:uiPriority w:val="9"/>
    <w:rsid w:val="00023DC6"/>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023DC6"/>
    <w:rPr>
      <w:rFonts w:asciiTheme="majorHAnsi" w:eastAsiaTheme="majorEastAsia" w:hAnsiTheme="majorHAnsi" w:cstheme="majorBidi"/>
      <w:color w:val="1F4D78" w:themeColor="accent1" w:themeShade="7F"/>
    </w:rPr>
  </w:style>
  <w:style w:type="paragraph" w:styleId="KonuBal">
    <w:name w:val="Title"/>
    <w:basedOn w:val="Normal"/>
    <w:link w:val="KonuBalChar"/>
    <w:qFormat/>
    <w:rsid w:val="00023DC6"/>
    <w:pPr>
      <w:spacing w:after="0" w:line="240" w:lineRule="auto"/>
      <w:jc w:val="center"/>
    </w:pPr>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rsid w:val="00023DC6"/>
    <w:rPr>
      <w:rFonts w:ascii="Times New Roman" w:eastAsia="Times New Roman" w:hAnsi="Times New Roman" w:cs="Times New Roman"/>
      <w:b/>
      <w:bCs/>
      <w:sz w:val="24"/>
      <w:szCs w:val="24"/>
      <w:lang w:eastAsia="tr-TR"/>
    </w:rPr>
  </w:style>
  <w:style w:type="paragraph" w:styleId="ekillerTablosu">
    <w:name w:val="table of figures"/>
    <w:basedOn w:val="Normal"/>
    <w:next w:val="Normal"/>
    <w:uiPriority w:val="99"/>
    <w:unhideWhenUsed/>
    <w:rsid w:val="00A82F9B"/>
    <w:pPr>
      <w:spacing w:after="0"/>
    </w:pPr>
  </w:style>
  <w:style w:type="character" w:styleId="Kpr">
    <w:name w:val="Hyperlink"/>
    <w:basedOn w:val="VarsaylanParagrafYazTipi"/>
    <w:uiPriority w:val="99"/>
    <w:unhideWhenUsed/>
    <w:rsid w:val="00A82F9B"/>
    <w:rPr>
      <w:color w:val="0563C1" w:themeColor="hyperlink"/>
      <w:u w:val="single"/>
    </w:rPr>
  </w:style>
  <w:style w:type="paragraph" w:styleId="ResimYazs">
    <w:name w:val="caption"/>
    <w:basedOn w:val="Normal"/>
    <w:next w:val="Normal"/>
    <w:uiPriority w:val="35"/>
    <w:unhideWhenUsed/>
    <w:qFormat/>
    <w:rsid w:val="00A82F9B"/>
    <w:pPr>
      <w:spacing w:after="200" w:line="240" w:lineRule="auto"/>
    </w:pPr>
    <w:rPr>
      <w:i/>
      <w:iCs/>
      <w:color w:val="44546A" w:themeColor="text2"/>
      <w:sz w:val="18"/>
      <w:szCs w:val="18"/>
    </w:rPr>
  </w:style>
  <w:style w:type="character" w:customStyle="1" w:styleId="Balk4Char">
    <w:name w:val="Başlık 4 Char"/>
    <w:basedOn w:val="VarsaylanParagrafYazTipi"/>
    <w:link w:val="Balk4"/>
    <w:uiPriority w:val="9"/>
    <w:rsid w:val="007D2395"/>
    <w:rPr>
      <w:rFonts w:asciiTheme="majorHAnsi" w:eastAsiaTheme="majorEastAsia" w:hAnsiTheme="majorHAnsi" w:cstheme="majorBidi"/>
      <w:i/>
      <w:iCs/>
      <w:color w:val="2E74B5" w:themeColor="accent1" w:themeShade="BF"/>
    </w:rPr>
  </w:style>
  <w:style w:type="paragraph" w:styleId="TBal">
    <w:name w:val="TOC Heading"/>
    <w:basedOn w:val="Balk1"/>
    <w:next w:val="Normal"/>
    <w:uiPriority w:val="39"/>
    <w:unhideWhenUsed/>
    <w:qFormat/>
    <w:rsid w:val="00F764EA"/>
    <w:p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lang w:val="tr-TR" w:eastAsia="tr-TR"/>
    </w:rPr>
  </w:style>
  <w:style w:type="paragraph" w:styleId="T1">
    <w:name w:val="toc 1"/>
    <w:basedOn w:val="Normal"/>
    <w:next w:val="Normal"/>
    <w:autoRedefine/>
    <w:uiPriority w:val="39"/>
    <w:unhideWhenUsed/>
    <w:qFormat/>
    <w:rsid w:val="000F057A"/>
    <w:pPr>
      <w:tabs>
        <w:tab w:val="right" w:leader="dot" w:pos="8493"/>
      </w:tabs>
      <w:spacing w:after="100"/>
      <w:ind w:firstLine="142"/>
    </w:pPr>
    <w:rPr>
      <w:rFonts w:ascii="Times New Roman" w:hAnsi="Times New Roman" w:cs="Times New Roman"/>
      <w:noProof/>
      <w:sz w:val="24"/>
      <w:szCs w:val="24"/>
    </w:rPr>
  </w:style>
  <w:style w:type="paragraph" w:styleId="T2">
    <w:name w:val="toc 2"/>
    <w:basedOn w:val="Normal"/>
    <w:next w:val="Normal"/>
    <w:autoRedefine/>
    <w:uiPriority w:val="39"/>
    <w:unhideWhenUsed/>
    <w:qFormat/>
    <w:rsid w:val="00F1247D"/>
    <w:pPr>
      <w:tabs>
        <w:tab w:val="left" w:pos="1100"/>
        <w:tab w:val="right" w:leader="dot" w:pos="8493"/>
      </w:tabs>
      <w:spacing w:after="100"/>
      <w:ind w:left="709" w:hanging="567"/>
    </w:pPr>
  </w:style>
  <w:style w:type="paragraph" w:styleId="T3">
    <w:name w:val="toc 3"/>
    <w:basedOn w:val="Normal"/>
    <w:next w:val="Normal"/>
    <w:autoRedefine/>
    <w:uiPriority w:val="39"/>
    <w:unhideWhenUsed/>
    <w:qFormat/>
    <w:rsid w:val="00962DCD"/>
    <w:pPr>
      <w:tabs>
        <w:tab w:val="right" w:leader="dot" w:pos="8493"/>
      </w:tabs>
      <w:spacing w:after="100"/>
      <w:ind w:left="440" w:hanging="298"/>
    </w:pPr>
  </w:style>
  <w:style w:type="character" w:styleId="AklamaBavurusu">
    <w:name w:val="annotation reference"/>
    <w:basedOn w:val="VarsaylanParagrafYazTipi"/>
    <w:uiPriority w:val="99"/>
    <w:semiHidden/>
    <w:unhideWhenUsed/>
    <w:rsid w:val="001373D9"/>
    <w:rPr>
      <w:sz w:val="16"/>
      <w:szCs w:val="16"/>
    </w:rPr>
  </w:style>
  <w:style w:type="paragraph" w:styleId="AklamaMetni">
    <w:name w:val="annotation text"/>
    <w:basedOn w:val="Normal"/>
    <w:link w:val="AklamaMetniChar"/>
    <w:uiPriority w:val="99"/>
    <w:unhideWhenUsed/>
    <w:rsid w:val="001373D9"/>
    <w:pPr>
      <w:spacing w:line="240" w:lineRule="auto"/>
    </w:pPr>
    <w:rPr>
      <w:sz w:val="20"/>
      <w:szCs w:val="20"/>
    </w:rPr>
  </w:style>
  <w:style w:type="character" w:customStyle="1" w:styleId="AklamaMetniChar">
    <w:name w:val="Açıklama Metni Char"/>
    <w:basedOn w:val="VarsaylanParagrafYazTipi"/>
    <w:link w:val="AklamaMetni"/>
    <w:uiPriority w:val="99"/>
    <w:rsid w:val="001373D9"/>
    <w:rPr>
      <w:sz w:val="20"/>
      <w:szCs w:val="20"/>
    </w:rPr>
  </w:style>
  <w:style w:type="paragraph" w:styleId="BalonMetni">
    <w:name w:val="Balloon Text"/>
    <w:basedOn w:val="Normal"/>
    <w:link w:val="BalonMetniChar"/>
    <w:uiPriority w:val="99"/>
    <w:semiHidden/>
    <w:unhideWhenUsed/>
    <w:rsid w:val="001373D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73D9"/>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9F25BB"/>
    <w:rPr>
      <w:b/>
      <w:bCs/>
    </w:rPr>
  </w:style>
  <w:style w:type="character" w:customStyle="1" w:styleId="AklamaKonusuChar">
    <w:name w:val="Açıklama Konusu Char"/>
    <w:basedOn w:val="AklamaMetniChar"/>
    <w:link w:val="AklamaKonusu"/>
    <w:uiPriority w:val="99"/>
    <w:semiHidden/>
    <w:rsid w:val="009F25BB"/>
    <w:rPr>
      <w:b/>
      <w:bCs/>
      <w:sz w:val="20"/>
      <w:szCs w:val="20"/>
    </w:rPr>
  </w:style>
  <w:style w:type="character" w:styleId="SatrNumaras">
    <w:name w:val="line number"/>
    <w:basedOn w:val="VarsaylanParagrafYazTipi"/>
    <w:uiPriority w:val="99"/>
    <w:semiHidden/>
    <w:unhideWhenUsed/>
    <w:rsid w:val="00AE72BE"/>
  </w:style>
  <w:style w:type="numbering" w:customStyle="1" w:styleId="ListeYok1">
    <w:name w:val="Liste Yok1"/>
    <w:next w:val="ListeYok"/>
    <w:uiPriority w:val="99"/>
    <w:semiHidden/>
    <w:unhideWhenUsed/>
    <w:rsid w:val="00B562C7"/>
  </w:style>
  <w:style w:type="paragraph" w:styleId="NormalWeb">
    <w:name w:val="Normal (Web)"/>
    <w:basedOn w:val="Normal"/>
    <w:uiPriority w:val="99"/>
    <w:semiHidden/>
    <w:unhideWhenUsed/>
    <w:rsid w:val="00B562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562C7"/>
    <w:rPr>
      <w:b/>
      <w:bCs/>
    </w:rPr>
  </w:style>
  <w:style w:type="character" w:customStyle="1" w:styleId="zmlenmeyenBahsetme1">
    <w:name w:val="Çözümlenmeyen Bahsetme1"/>
    <w:basedOn w:val="VarsaylanParagrafYazTipi"/>
    <w:uiPriority w:val="99"/>
    <w:semiHidden/>
    <w:unhideWhenUsed/>
    <w:rsid w:val="00B562C7"/>
    <w:rPr>
      <w:color w:val="605E5C"/>
      <w:shd w:val="clear" w:color="auto" w:fill="E1DFDD"/>
    </w:rPr>
  </w:style>
  <w:style w:type="character" w:customStyle="1" w:styleId="zlenenKpr1">
    <w:name w:val="İzlenen Köprü1"/>
    <w:basedOn w:val="VarsaylanParagrafYazTipi"/>
    <w:uiPriority w:val="99"/>
    <w:semiHidden/>
    <w:unhideWhenUsed/>
    <w:rsid w:val="00B562C7"/>
    <w:rPr>
      <w:color w:val="954F72"/>
      <w:u w:val="single"/>
    </w:rPr>
  </w:style>
  <w:style w:type="table" w:customStyle="1" w:styleId="TabloKlavuzu1">
    <w:name w:val="Tablo Kılavuzu1"/>
    <w:basedOn w:val="NormalTablo"/>
    <w:next w:val="TabloKlavuzu"/>
    <w:uiPriority w:val="39"/>
    <w:rsid w:val="00B56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VarsaylanParagrafYazTipi"/>
    <w:uiPriority w:val="99"/>
    <w:semiHidden/>
    <w:unhideWhenUsed/>
    <w:rsid w:val="00B562C7"/>
    <w:rPr>
      <w:color w:val="605E5C"/>
      <w:shd w:val="clear" w:color="auto" w:fill="E1DFDD"/>
    </w:rPr>
  </w:style>
  <w:style w:type="paragraph" w:styleId="HTMLncedenBiimlendirilmi">
    <w:name w:val="HTML Preformatted"/>
    <w:basedOn w:val="Normal"/>
    <w:link w:val="HTMLncedenBiimlendirilmiChar"/>
    <w:uiPriority w:val="99"/>
    <w:semiHidden/>
    <w:unhideWhenUsed/>
    <w:rsid w:val="00B562C7"/>
    <w:pPr>
      <w:spacing w:after="0" w:line="240" w:lineRule="auto"/>
    </w:pPr>
    <w:rPr>
      <w:rFonts w:ascii="Consolas" w:eastAsia="Times New Roman" w:hAnsi="Consolas" w:cs="Times New Roman"/>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562C7"/>
    <w:rPr>
      <w:rFonts w:ascii="Consolas" w:eastAsia="Times New Roman" w:hAnsi="Consolas" w:cs="Times New Roman"/>
      <w:sz w:val="20"/>
      <w:szCs w:val="20"/>
      <w:lang w:eastAsia="tr-TR"/>
    </w:rPr>
  </w:style>
  <w:style w:type="character" w:styleId="YerTutucuMetni">
    <w:name w:val="Placeholder Text"/>
    <w:basedOn w:val="VarsaylanParagrafYazTipi"/>
    <w:uiPriority w:val="99"/>
    <w:semiHidden/>
    <w:rsid w:val="00B562C7"/>
    <w:rPr>
      <w:color w:val="808080"/>
    </w:rPr>
  </w:style>
  <w:style w:type="numbering" w:customStyle="1" w:styleId="ListeYok11">
    <w:name w:val="Liste Yok11"/>
    <w:next w:val="ListeYok"/>
    <w:uiPriority w:val="99"/>
    <w:semiHidden/>
    <w:unhideWhenUsed/>
    <w:rsid w:val="00B562C7"/>
  </w:style>
  <w:style w:type="character" w:styleId="zlenenKpr">
    <w:name w:val="FollowedHyperlink"/>
    <w:basedOn w:val="VarsaylanParagrafYazTipi"/>
    <w:uiPriority w:val="99"/>
    <w:semiHidden/>
    <w:unhideWhenUsed/>
    <w:rsid w:val="00B562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chart" Target="charts/chart1.xml"/><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Sayfa1!$A$2:$B$9</c:f>
              <c:multiLvlStrCache>
                <c:ptCount val="8"/>
                <c:lvl>
                  <c:pt idx="0">
                    <c:v>Deney</c:v>
                  </c:pt>
                  <c:pt idx="1">
                    <c:v>Kontrol</c:v>
                  </c:pt>
                  <c:pt idx="2">
                    <c:v>Deney</c:v>
                  </c:pt>
                  <c:pt idx="3">
                    <c:v>Kontrol</c:v>
                  </c:pt>
                  <c:pt idx="4">
                    <c:v>Deney</c:v>
                  </c:pt>
                  <c:pt idx="5">
                    <c:v>Kontrol</c:v>
                  </c:pt>
                  <c:pt idx="6">
                    <c:v>Deney</c:v>
                  </c:pt>
                  <c:pt idx="7">
                    <c:v>Kontrol</c:v>
                  </c:pt>
                </c:lvl>
                <c:lvl>
                  <c:pt idx="0">
                    <c:v>Yaş (yıl)</c:v>
                  </c:pt>
                  <c:pt idx="2">
                    <c:v>Boy (m)</c:v>
                  </c:pt>
                  <c:pt idx="4">
                    <c:v>Vücut Ağırlığı (kg)</c:v>
                  </c:pt>
                  <c:pt idx="6">
                    <c:v>BKİ (kg/m2)</c:v>
                  </c:pt>
                </c:lvl>
              </c:multiLvlStrCache>
            </c:multiLvlStrRef>
          </c:cat>
          <c:val>
            <c:numRef>
              <c:f>Sayfa1!$C$2:$C$9</c:f>
              <c:numCache>
                <c:formatCode>General</c:formatCode>
                <c:ptCount val="8"/>
                <c:pt idx="0">
                  <c:v>14.86</c:v>
                </c:pt>
                <c:pt idx="1">
                  <c:v>14.66</c:v>
                </c:pt>
                <c:pt idx="2">
                  <c:v>1.68</c:v>
                </c:pt>
                <c:pt idx="3">
                  <c:v>1.68</c:v>
                </c:pt>
                <c:pt idx="4">
                  <c:v>52.79</c:v>
                </c:pt>
                <c:pt idx="5">
                  <c:v>52.27</c:v>
                </c:pt>
                <c:pt idx="6">
                  <c:v>18.600000000000001</c:v>
                </c:pt>
                <c:pt idx="7">
                  <c:v>18.239999999999998</c:v>
                </c:pt>
              </c:numCache>
            </c:numRef>
          </c:val>
          <c:extLst xmlns:c16r2="http://schemas.microsoft.com/office/drawing/2015/06/chart">
            <c:ext xmlns:c16="http://schemas.microsoft.com/office/drawing/2014/chart" uri="{C3380CC4-5D6E-409C-BE32-E72D297353CC}">
              <c16:uniqueId val="{00000000-E27A-4FCD-8422-BE1CBE7EC069}"/>
            </c:ext>
          </c:extLst>
        </c:ser>
        <c:dLbls>
          <c:dLblPos val="outEnd"/>
          <c:showLegendKey val="0"/>
          <c:showVal val="1"/>
          <c:showCatName val="0"/>
          <c:showSerName val="0"/>
          <c:showPercent val="0"/>
          <c:showBubbleSize val="0"/>
        </c:dLbls>
        <c:gapWidth val="219"/>
        <c:overlap val="-27"/>
        <c:axId val="564980696"/>
        <c:axId val="564982264"/>
      </c:barChart>
      <c:catAx>
        <c:axId val="56498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64982264"/>
        <c:crosses val="autoZero"/>
        <c:auto val="1"/>
        <c:lblAlgn val="ctr"/>
        <c:lblOffset val="100"/>
        <c:noMultiLvlLbl val="0"/>
      </c:catAx>
      <c:valAx>
        <c:axId val="56498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64980696"/>
        <c:crosses val="autoZero"/>
        <c:crossBetween val="between"/>
      </c:valAx>
      <c:spPr>
        <a:noFill/>
        <a:ln>
          <a:solidFill>
            <a:schemeClr val="bg2">
              <a:lumMod val="75000"/>
            </a:schemeClr>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8A541-497A-4290-9A9B-C8F778686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16676</TotalTime>
  <Pages>66</Pages>
  <Words>15014</Words>
  <Characters>85581</Characters>
  <Application>Microsoft Office Word</Application>
  <DocSecurity>0</DocSecurity>
  <Lines>713</Lines>
  <Paragraphs>200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Microsoft hesabı</cp:lastModifiedBy>
  <cp:revision>109</cp:revision>
  <cp:lastPrinted>2023-07-16T20:23:00Z</cp:lastPrinted>
  <dcterms:created xsi:type="dcterms:W3CDTF">2023-06-21T09:47:00Z</dcterms:created>
  <dcterms:modified xsi:type="dcterms:W3CDTF">2023-07-17T12:21:00Z</dcterms:modified>
</cp:coreProperties>
</file>