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5E4" w:rsidRDefault="006515E4" w:rsidP="004D68EA">
      <w:pPr>
        <w:suppressLineNumbers/>
        <w:spacing w:after="0" w:line="360" w:lineRule="auto"/>
      </w:pPr>
      <w:bookmarkStart w:id="0" w:name="_Toc384245505"/>
    </w:p>
    <w:p w:rsidR="006515E4" w:rsidRDefault="006515E4" w:rsidP="00526A9E">
      <w:pPr>
        <w:spacing w:after="0" w:line="360" w:lineRule="auto"/>
      </w:pPr>
    </w:p>
    <w:p w:rsidR="00B13133" w:rsidRPr="00526A9E" w:rsidRDefault="00B13133" w:rsidP="004D68EA">
      <w:pPr>
        <w:pStyle w:val="Balk1"/>
        <w:numPr>
          <w:ilvl w:val="0"/>
          <w:numId w:val="18"/>
        </w:numPr>
        <w:suppressLineNumbers/>
        <w:spacing w:line="240" w:lineRule="auto"/>
        <w:ind w:left="283"/>
        <w:rPr>
          <w:sz w:val="28"/>
          <w:szCs w:val="28"/>
        </w:rPr>
      </w:pPr>
      <w:r w:rsidRPr="00526A9E">
        <w:rPr>
          <w:sz w:val="28"/>
          <w:szCs w:val="28"/>
        </w:rPr>
        <w:t>GİRİŞ</w:t>
      </w:r>
      <w:bookmarkEnd w:id="0"/>
    </w:p>
    <w:p w:rsidR="00B13133" w:rsidRPr="00B13133" w:rsidRDefault="00B13133" w:rsidP="00A847CE">
      <w:pPr>
        <w:spacing w:after="0" w:line="360" w:lineRule="auto"/>
        <w:jc w:val="both"/>
        <w:rPr>
          <w:rFonts w:ascii="Times New Roman" w:hAnsi="Times New Roman" w:cs="Times New Roman"/>
          <w:sz w:val="24"/>
          <w:szCs w:val="24"/>
        </w:rPr>
      </w:pPr>
    </w:p>
    <w:p w:rsidR="00B13133" w:rsidRPr="00B13133" w:rsidRDefault="00B13133" w:rsidP="00A847CE">
      <w:pPr>
        <w:spacing w:after="0" w:line="360" w:lineRule="auto"/>
        <w:jc w:val="both"/>
        <w:rPr>
          <w:rFonts w:ascii="Times New Roman" w:hAnsi="Times New Roman" w:cs="Times New Roman"/>
          <w:sz w:val="24"/>
          <w:szCs w:val="24"/>
        </w:rPr>
      </w:pPr>
    </w:p>
    <w:p w:rsidR="00B13133" w:rsidRPr="00B13133" w:rsidRDefault="00B13133" w:rsidP="00BB0DF3">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Bu araştırmanın ana materyalini Bingöl ilinde süt sığırcılığı yapan işletmelerden alınan veriler oluşturmaktadır. Bu işletmelerden anket yoluyla toplanan özgün nitelikli veriler değerlendirilmiştir. Bu araştırmada kullanılan soru formları tarım işletmeciliği konusunda daha önceden düzenlenmiş anket soru formlarının incelenmesi ve teknik konularda </w:t>
      </w:r>
      <w:proofErr w:type="spellStart"/>
      <w:r w:rsidRPr="00B13133">
        <w:rPr>
          <w:rFonts w:ascii="Times New Roman" w:hAnsi="Times New Roman" w:cs="Times New Roman"/>
          <w:sz w:val="24"/>
          <w:szCs w:val="24"/>
        </w:rPr>
        <w:t>zooteknistlere</w:t>
      </w:r>
      <w:proofErr w:type="spellEnd"/>
      <w:r w:rsidRPr="00B13133">
        <w:rPr>
          <w:rFonts w:ascii="Times New Roman" w:hAnsi="Times New Roman" w:cs="Times New Roman"/>
          <w:sz w:val="24"/>
          <w:szCs w:val="24"/>
        </w:rPr>
        <w:t xml:space="preserve"> danışılarak, verilerin doğrudan bilgisayara yüklenmesine uygun biçimde geliştirilerek hazırlanmıştır. Farklı yörelerdeki aynı tür işletmelerle karşılaştırma yapabilmek amacıyla konu ile ilgili diğer çalışmalar incelenmiş ve bulgularından faydalanılmıştır. Bingöl Gıda, Tarım ve Hayvancılık İl Müdürlüğü ve Gıda, Tarım ve Hayvancılık Müdürlükleri kayıtları faydalanılan diğer kaynaklar arasında sayılabilir. Bu kaynaklar hem ana materyalin oluşmasında, hem de bulguların ortaya konmasında destek </w:t>
      </w:r>
      <w:proofErr w:type="gramStart"/>
      <w:r w:rsidRPr="00B13133">
        <w:rPr>
          <w:rFonts w:ascii="Times New Roman" w:hAnsi="Times New Roman" w:cs="Times New Roman"/>
          <w:sz w:val="24"/>
          <w:szCs w:val="24"/>
        </w:rPr>
        <w:t>sağlayan</w:t>
      </w:r>
      <w:proofErr w:type="gramEnd"/>
      <w:r w:rsidRPr="00B13133">
        <w:rPr>
          <w:rFonts w:ascii="Times New Roman" w:hAnsi="Times New Roman" w:cs="Times New Roman"/>
          <w:sz w:val="24"/>
          <w:szCs w:val="24"/>
        </w:rPr>
        <w:t xml:space="preserve"> veriler niteliğindedir.</w:t>
      </w:r>
    </w:p>
    <w:p w:rsidR="00B13133" w:rsidRPr="00B13133" w:rsidRDefault="00B13133" w:rsidP="002858C2">
      <w:pPr>
        <w:spacing w:after="0" w:line="360" w:lineRule="auto"/>
        <w:jc w:val="both"/>
        <w:rPr>
          <w:rFonts w:ascii="Times New Roman" w:hAnsi="Times New Roman" w:cs="Times New Roman"/>
          <w:sz w:val="24"/>
          <w:szCs w:val="24"/>
        </w:rPr>
      </w:pPr>
    </w:p>
    <w:p w:rsidR="00B13133" w:rsidRDefault="00B13133" w:rsidP="00BB0DF3">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 xml:space="preserve">Hayvancılık alt sektörünü oluşturan en önemli üretim dalları arasında süt sığırcılığı ile besi sığırcılığının olduğu söylenebilir. Bu iki üretim dalından besi sığıcılığı süt sığırcılığına bağlı olarak gelişebilir. Çünkü besi sığırcılığının ana materyali süt sığırcılığı dalından elde edilmektedir. Bu anlamda süt sığırcılığını temel üretim dalı olarak kabul etmek mümkündür. Süt sığırcılığını destekleyen çalışmalar besi sığırcılığını da geliştirmekte, dolayısıyla da ülke hayvancılığının kalkınmasına yardımcı olmaktadır (Armağan 1999). Süt sığırcılığında istenilen verimlerin elde edilmesi ve sürünün devamı, başarılı bir sürü idaresine bağlıdır. Sürü yönetimi denildiğinde, bir süt sığırı işletmesinden sağlanan geliri en üst seviyeye çıkarmak amacıyla, sürü düzeyinde yapılması gereken uygulamalar anlaşılmalıdır. </w:t>
      </w:r>
      <w:proofErr w:type="gramStart"/>
      <w:r w:rsidRPr="00B13133">
        <w:rPr>
          <w:rFonts w:ascii="Times New Roman" w:hAnsi="Times New Roman" w:cs="Times New Roman"/>
          <w:sz w:val="24"/>
          <w:szCs w:val="24"/>
        </w:rPr>
        <w:t>Döl</w:t>
      </w:r>
      <w:proofErr w:type="gramEnd"/>
      <w:r w:rsidRPr="00B13133">
        <w:rPr>
          <w:rFonts w:ascii="Times New Roman" w:hAnsi="Times New Roman" w:cs="Times New Roman"/>
          <w:sz w:val="24"/>
          <w:szCs w:val="24"/>
        </w:rPr>
        <w:t xml:space="preserve"> verimi, bir sığırcılık işletmesinde iyi bir ekonomik sonuç almada daima göz önünde tutulması gereken oldukça önemli bir faktördür. Bir işletmede </w:t>
      </w:r>
      <w:proofErr w:type="gramStart"/>
      <w:r w:rsidRPr="00B13133">
        <w:rPr>
          <w:rFonts w:ascii="Times New Roman" w:hAnsi="Times New Roman" w:cs="Times New Roman"/>
          <w:sz w:val="24"/>
          <w:szCs w:val="24"/>
        </w:rPr>
        <w:t>döl</w:t>
      </w:r>
      <w:proofErr w:type="gramEnd"/>
      <w:r w:rsidRPr="00B13133">
        <w:rPr>
          <w:rFonts w:ascii="Times New Roman" w:hAnsi="Times New Roman" w:cs="Times New Roman"/>
          <w:sz w:val="24"/>
          <w:szCs w:val="24"/>
        </w:rPr>
        <w:t xml:space="preserve"> verim düzeyini gösteren ölçütler; ilkine buzağılama yaşı, buzağılama aralığı, servis periyodu, buzağılamadan sonraki ilk kızgınlık, buzağılamadan sonra ilk tohumlama, iki kızgınlık arası süre, gebe kalma oranı, gebelik başına tohumlama sayısı, buzağılama oranı ve üreme etkinliğidir (Uygur 2004).</w:t>
      </w:r>
    </w:p>
    <w:p w:rsidR="00357796" w:rsidRDefault="00357796">
      <w:pPr>
        <w:rPr>
          <w:rFonts w:ascii="Times New Roman" w:hAnsi="Times New Roman" w:cs="Times New Roman"/>
          <w:sz w:val="24"/>
          <w:szCs w:val="24"/>
        </w:rPr>
        <w:sectPr w:rsidR="00357796" w:rsidSect="007E773B">
          <w:headerReference w:type="default" r:id="rId8"/>
          <w:pgSz w:w="11906" w:h="16838"/>
          <w:pgMar w:top="1701" w:right="1418" w:bottom="1418" w:left="1843" w:header="709" w:footer="709" w:gutter="0"/>
          <w:pgNumType w:start="2"/>
          <w:cols w:space="708"/>
          <w:titlePg/>
          <w:docGrid w:linePitch="360"/>
        </w:sectPr>
      </w:pPr>
    </w:p>
    <w:p w:rsidR="00B13133" w:rsidRDefault="00B13133" w:rsidP="00BB0DF3">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lastRenderedPageBreak/>
        <w:t>Üreticiler açısından ele alındığında Türkiye’de kırsal alanda yaşayan nüfusumuzun önemli bir kısmı geçimini hayvancılık faaliyetlerinden sağlamaktadır. Süt sığırcılığı ise özellikle nüfusu büyük olan illere yakın alanlarda gerek büyük ölçekte ticari işletmeler halinde gerekse birkaç süt ineği ile beraber aile işletmeleri halinde yürütülmektedir. Yoğun işgücü gerektiren bir hayvancılık faaliyeti olduğundan özellikle büyük işletmeler bulundukları illerde istihdama önemli katkılar sağlamaktadır. Aile işletmeleri ise sayı olarak daha çok olduklarından her bölgede önemli sayıda bir tarımsal nüfusun yerinde kalkınmasına katkı sağlamaktadır. Süt sığırcılığının yerel, bölgesel ve ülkesel olarak ekonomiye olan katkısının artırılması için mevcut sorunlarının giderilmesi gerekir (Boz 2013).</w:t>
      </w:r>
    </w:p>
    <w:p w:rsidR="00E7383E" w:rsidRPr="00B13133" w:rsidRDefault="00E7383E" w:rsidP="002858C2">
      <w:pPr>
        <w:spacing w:after="0" w:line="360" w:lineRule="auto"/>
        <w:jc w:val="both"/>
        <w:rPr>
          <w:rFonts w:ascii="Times New Roman" w:hAnsi="Times New Roman" w:cs="Times New Roman"/>
          <w:sz w:val="24"/>
          <w:szCs w:val="24"/>
        </w:rPr>
      </w:pPr>
    </w:p>
    <w:p w:rsidR="00B13133" w:rsidRDefault="00B13133" w:rsidP="00BB0DF3">
      <w:pPr>
        <w:spacing w:after="0" w:line="360" w:lineRule="auto"/>
        <w:jc w:val="both"/>
        <w:rPr>
          <w:rFonts w:ascii="Times New Roman" w:hAnsi="Times New Roman" w:cs="Times New Roman"/>
          <w:sz w:val="24"/>
          <w:szCs w:val="24"/>
        </w:rPr>
      </w:pPr>
      <w:r w:rsidRPr="00B13133">
        <w:rPr>
          <w:rFonts w:ascii="Times New Roman" w:hAnsi="Times New Roman" w:cs="Times New Roman"/>
          <w:sz w:val="24"/>
          <w:szCs w:val="24"/>
        </w:rPr>
        <w:t>Sütçü sığır işletmelerinin başlıca kazanç noktası “Sürü Yönetimi"dir. Sürü yönetimi işlerin bir düzen içerisinde, sırasıyla ve eksiksiz yapılmasıdır.  Sürü yönetimi bütünlük içerisinde düşünülmelidir (Anonim 2013a)</w:t>
      </w:r>
      <w:r w:rsidRPr="00B13133">
        <w:rPr>
          <w:rFonts w:ascii="Times New Roman" w:hAnsi="Times New Roman" w:cs="Times New Roman"/>
          <w:color w:val="333333"/>
          <w:sz w:val="24"/>
          <w:szCs w:val="24"/>
        </w:rPr>
        <w:t>. </w:t>
      </w:r>
      <w:r w:rsidRPr="00B13133">
        <w:rPr>
          <w:rStyle w:val="Gl"/>
          <w:rFonts w:ascii="Times New Roman" w:hAnsi="Times New Roman" w:cs="Times New Roman"/>
          <w:b w:val="0"/>
          <w:bCs w:val="0"/>
          <w:sz w:val="24"/>
          <w:szCs w:val="24"/>
        </w:rPr>
        <w:t xml:space="preserve">Bir süt sığırcılığı işletmesinde sürü yönetimi, yavrunun doğumundan başlayıp, dana, düve ve inek oluncaya kadarki aşamalarda yapılması gerekenleri kapsamaktadır. Sürü yönetiminin amacı, hayvanların rahat ve konforunu da dikkate alarak sürüyü bir ekonomik süreklilik bağlamında ve serbest rekabet ortamında başarılı bir şekilde yönetmektir (Anonim 2013b). </w:t>
      </w:r>
      <w:r w:rsidRPr="00B13133">
        <w:rPr>
          <w:rFonts w:ascii="Times New Roman" w:hAnsi="Times New Roman" w:cs="Times New Roman"/>
          <w:sz w:val="24"/>
          <w:szCs w:val="24"/>
        </w:rPr>
        <w:t xml:space="preserve">Süt sığırcılığında hassas sürü yönetiminin temel amaçları, hayvanların bireysel potansiyelinden en yüksek düzeyde yararlanmak, hastalıkları daha erken teşhis etmek ve koruyucu sağlık önlemleri yoluyla ilaç kullanımını en aza indirmektir. Diğer yandan, hassas sürü yönetim uygulamaları sayesinde, grup düzeyinde sürü yönetimi eğilimi teknoloji kullanımı yoluyla tekrar birey odaklı sürü yönetimi yönünde değişebilir. Hassas sürü yönetimi için bireysel hayvan tanıma sistemleri bir ön gerekliliktir. Süt sığırcılığında hassas sürü yönetim uygulamalarının amacı, otomatik hayvan tanıma, algılama, ölçüm ve bilgi işlem teknolojilerini etkin biçimde kullanarak üretim sürecini sürekli denetim altında tutmak ve böylece karlılık, sağlık, kalite ve ürün güvenliği, hayvan koruma ve çevre koruma alanlarında </w:t>
      </w:r>
      <w:proofErr w:type="gramStart"/>
      <w:r w:rsidRPr="00B13133">
        <w:rPr>
          <w:rFonts w:ascii="Times New Roman" w:hAnsi="Times New Roman" w:cs="Times New Roman"/>
          <w:sz w:val="24"/>
          <w:szCs w:val="24"/>
        </w:rPr>
        <w:t>optimum</w:t>
      </w:r>
      <w:proofErr w:type="gramEnd"/>
      <w:r w:rsidRPr="00B13133">
        <w:rPr>
          <w:rFonts w:ascii="Times New Roman" w:hAnsi="Times New Roman" w:cs="Times New Roman"/>
          <w:sz w:val="24"/>
          <w:szCs w:val="24"/>
        </w:rPr>
        <w:t xml:space="preserve"> sonuçlara ulaşmaktır. Üretim kontrol sürecinin etkin kılınması ile verim, kalite, yemleme, sağlık ve üremenin yönetiminde etkinliğin artırılması hedeflenmektedir (</w:t>
      </w:r>
      <w:proofErr w:type="spellStart"/>
      <w:r w:rsidRPr="00B13133">
        <w:rPr>
          <w:rFonts w:ascii="Times New Roman" w:hAnsi="Times New Roman" w:cs="Times New Roman"/>
          <w:sz w:val="24"/>
          <w:szCs w:val="24"/>
        </w:rPr>
        <w:t>Uzmay</w:t>
      </w:r>
      <w:proofErr w:type="spellEnd"/>
      <w:r w:rsidRPr="00B13133">
        <w:rPr>
          <w:rFonts w:ascii="Times New Roman" w:hAnsi="Times New Roman" w:cs="Times New Roman"/>
          <w:sz w:val="24"/>
          <w:szCs w:val="24"/>
        </w:rPr>
        <w:t xml:space="preserve"> </w:t>
      </w:r>
      <w:proofErr w:type="spellStart"/>
      <w:r w:rsidRPr="00B13133">
        <w:rPr>
          <w:rFonts w:ascii="Times New Roman" w:hAnsi="Times New Roman" w:cs="Times New Roman"/>
          <w:sz w:val="24"/>
          <w:szCs w:val="24"/>
        </w:rPr>
        <w:t>vd</w:t>
      </w:r>
      <w:proofErr w:type="spellEnd"/>
      <w:r w:rsidRPr="00B13133">
        <w:rPr>
          <w:rFonts w:ascii="Times New Roman" w:hAnsi="Times New Roman" w:cs="Times New Roman"/>
          <w:sz w:val="24"/>
          <w:szCs w:val="24"/>
        </w:rPr>
        <w:t xml:space="preserve"> 2010).</w:t>
      </w:r>
    </w:p>
    <w:p w:rsidR="00A847CE" w:rsidRDefault="00A847CE" w:rsidP="002858C2">
      <w:pPr>
        <w:spacing w:after="0" w:line="360" w:lineRule="auto"/>
        <w:jc w:val="both"/>
        <w:rPr>
          <w:rFonts w:ascii="Times New Roman" w:hAnsi="Times New Roman" w:cs="Times New Roman"/>
          <w:sz w:val="24"/>
          <w:szCs w:val="24"/>
        </w:rPr>
      </w:pPr>
    </w:p>
    <w:p w:rsidR="00B13133" w:rsidRDefault="00B13133" w:rsidP="00BB0DF3">
      <w:pPr>
        <w:spacing w:line="360" w:lineRule="auto"/>
        <w:jc w:val="both"/>
        <w:rPr>
          <w:rFonts w:ascii="Times New Roman" w:hAnsi="Times New Roman" w:cs="Times New Roman"/>
          <w:sz w:val="24"/>
          <w:szCs w:val="24"/>
        </w:rPr>
      </w:pPr>
      <w:r w:rsidRPr="00B13133">
        <w:rPr>
          <w:rFonts w:ascii="Times New Roman" w:hAnsi="Times New Roman" w:cs="Times New Roman"/>
          <w:sz w:val="24"/>
          <w:szCs w:val="24"/>
        </w:rPr>
        <w:t>Bu çalışmada, Bingöl ili Merkez ilçesinde faaliyet gösteren, süt sığırcılığı işletmeleri incelenmiştir. Süt s</w:t>
      </w:r>
      <w:r w:rsidRPr="00B13133">
        <w:rPr>
          <w:rFonts w:ascii="Times New Roman" w:eastAsia="TimesNewRoman" w:hAnsi="Times New Roman" w:cs="Times New Roman"/>
          <w:sz w:val="24"/>
          <w:szCs w:val="24"/>
        </w:rPr>
        <w:t>ığı</w:t>
      </w:r>
      <w:r w:rsidRPr="00B13133">
        <w:rPr>
          <w:rFonts w:ascii="Times New Roman" w:hAnsi="Times New Roman" w:cs="Times New Roman"/>
          <w:sz w:val="24"/>
          <w:szCs w:val="24"/>
        </w:rPr>
        <w:t>rc</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l</w:t>
      </w:r>
      <w:r w:rsidRPr="00B13133">
        <w:rPr>
          <w:rFonts w:ascii="Times New Roman" w:eastAsia="TimesNewRoman" w:hAnsi="Times New Roman" w:cs="Times New Roman"/>
          <w:sz w:val="24"/>
          <w:szCs w:val="24"/>
        </w:rPr>
        <w:t xml:space="preserve">ığı </w:t>
      </w:r>
      <w:r w:rsidRPr="00B13133">
        <w:rPr>
          <w:rFonts w:ascii="Times New Roman" w:hAnsi="Times New Roman" w:cs="Times New Roman"/>
          <w:sz w:val="24"/>
          <w:szCs w:val="24"/>
        </w:rPr>
        <w:t>i</w:t>
      </w:r>
      <w:r w:rsidRPr="00B13133">
        <w:rPr>
          <w:rFonts w:ascii="Times New Roman" w:eastAsia="TimesNewRoman" w:hAnsi="Times New Roman" w:cs="Times New Roman"/>
          <w:sz w:val="24"/>
          <w:szCs w:val="24"/>
        </w:rPr>
        <w:t>ş</w:t>
      </w:r>
      <w:r w:rsidRPr="00B13133">
        <w:rPr>
          <w:rFonts w:ascii="Times New Roman" w:hAnsi="Times New Roman" w:cs="Times New Roman"/>
          <w:sz w:val="24"/>
          <w:szCs w:val="24"/>
        </w:rPr>
        <w:t>letmelerinin genel ve ekonomik durumlar</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n</w:t>
      </w:r>
      <w:r w:rsidRPr="00B13133">
        <w:rPr>
          <w:rFonts w:ascii="Times New Roman" w:eastAsia="TimesNewRoman" w:hAnsi="Times New Roman" w:cs="Times New Roman"/>
          <w:sz w:val="24"/>
          <w:szCs w:val="24"/>
        </w:rPr>
        <w:t xml:space="preserve">ı </w:t>
      </w:r>
      <w:r w:rsidRPr="00B13133">
        <w:rPr>
          <w:rFonts w:ascii="Times New Roman" w:hAnsi="Times New Roman" w:cs="Times New Roman"/>
          <w:sz w:val="24"/>
          <w:szCs w:val="24"/>
        </w:rPr>
        <w:t xml:space="preserve">ortaya </w:t>
      </w:r>
      <w:r w:rsidRPr="00B13133">
        <w:rPr>
          <w:rFonts w:ascii="Times New Roman" w:hAnsi="Times New Roman" w:cs="Times New Roman"/>
          <w:sz w:val="24"/>
          <w:szCs w:val="24"/>
        </w:rPr>
        <w:lastRenderedPageBreak/>
        <w:t>koyabilmek aç</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s</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ndan bu ara</w:t>
      </w:r>
      <w:r w:rsidRPr="00B13133">
        <w:rPr>
          <w:rFonts w:ascii="Times New Roman" w:eastAsia="TimesNewRoman" w:hAnsi="Times New Roman" w:cs="Times New Roman"/>
          <w:sz w:val="24"/>
          <w:szCs w:val="24"/>
        </w:rPr>
        <w:t>ş</w:t>
      </w:r>
      <w:r w:rsidRPr="00B13133">
        <w:rPr>
          <w:rFonts w:ascii="Times New Roman" w:hAnsi="Times New Roman" w:cs="Times New Roman"/>
          <w:sz w:val="24"/>
          <w:szCs w:val="24"/>
        </w:rPr>
        <w:t>t</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rma önemlidir. Bu ara</w:t>
      </w:r>
      <w:r w:rsidRPr="00B13133">
        <w:rPr>
          <w:rFonts w:ascii="Times New Roman" w:eastAsia="TimesNewRoman" w:hAnsi="Times New Roman" w:cs="Times New Roman"/>
          <w:sz w:val="24"/>
          <w:szCs w:val="24"/>
        </w:rPr>
        <w:t>ş</w:t>
      </w:r>
      <w:r w:rsidRPr="00B13133">
        <w:rPr>
          <w:rFonts w:ascii="Times New Roman" w:hAnsi="Times New Roman" w:cs="Times New Roman"/>
          <w:sz w:val="24"/>
          <w:szCs w:val="24"/>
        </w:rPr>
        <w:t>t</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rman</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n sonucunda ortaya ç</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kan veriler Bingöl ili süt s</w:t>
      </w:r>
      <w:r w:rsidRPr="00B13133">
        <w:rPr>
          <w:rFonts w:ascii="Times New Roman" w:eastAsia="TimesNewRoman" w:hAnsi="Times New Roman" w:cs="Times New Roman"/>
          <w:sz w:val="24"/>
          <w:szCs w:val="24"/>
        </w:rPr>
        <w:t>ığı</w:t>
      </w:r>
      <w:r w:rsidRPr="00B13133">
        <w:rPr>
          <w:rFonts w:ascii="Times New Roman" w:hAnsi="Times New Roman" w:cs="Times New Roman"/>
          <w:sz w:val="24"/>
          <w:szCs w:val="24"/>
        </w:rPr>
        <w:t>rc</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l</w:t>
      </w:r>
      <w:r w:rsidRPr="00B13133">
        <w:rPr>
          <w:rFonts w:ascii="Times New Roman" w:eastAsia="TimesNewRoman" w:hAnsi="Times New Roman" w:cs="Times New Roman"/>
          <w:sz w:val="24"/>
          <w:szCs w:val="24"/>
        </w:rPr>
        <w:t xml:space="preserve">ığı </w:t>
      </w:r>
      <w:proofErr w:type="gramStart"/>
      <w:r w:rsidRPr="00B13133">
        <w:rPr>
          <w:rFonts w:ascii="Times New Roman" w:hAnsi="Times New Roman" w:cs="Times New Roman"/>
          <w:sz w:val="24"/>
          <w:szCs w:val="24"/>
        </w:rPr>
        <w:t>profilinin</w:t>
      </w:r>
      <w:proofErr w:type="gramEnd"/>
      <w:r w:rsidRPr="00B13133">
        <w:rPr>
          <w:rFonts w:ascii="Times New Roman" w:hAnsi="Times New Roman" w:cs="Times New Roman"/>
          <w:sz w:val="24"/>
          <w:szCs w:val="24"/>
        </w:rPr>
        <w:t xml:space="preserve"> ortaya ç</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kar</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labilmesi bak</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m</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ndan yararl</w:t>
      </w:r>
      <w:r w:rsidRPr="00B13133">
        <w:rPr>
          <w:rFonts w:ascii="Times New Roman" w:eastAsia="TimesNewRoman" w:hAnsi="Times New Roman" w:cs="Times New Roman"/>
          <w:sz w:val="24"/>
          <w:szCs w:val="24"/>
        </w:rPr>
        <w:t xml:space="preserve">ı </w:t>
      </w:r>
      <w:r w:rsidRPr="00B13133">
        <w:rPr>
          <w:rFonts w:ascii="Times New Roman" w:hAnsi="Times New Roman" w:cs="Times New Roman"/>
          <w:sz w:val="24"/>
          <w:szCs w:val="24"/>
        </w:rPr>
        <w:t>olacakt</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r. Barınakların mevcut durumu ve yetiştiriciliğin hangi koşullarda yapıldığının yan</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nda üreticilerin yaş, e</w:t>
      </w:r>
      <w:r w:rsidRPr="00B13133">
        <w:rPr>
          <w:rFonts w:ascii="Times New Roman" w:eastAsia="TimesNewRoman" w:hAnsi="Times New Roman" w:cs="Times New Roman"/>
          <w:sz w:val="24"/>
          <w:szCs w:val="24"/>
        </w:rPr>
        <w:t>ğ</w:t>
      </w:r>
      <w:r w:rsidRPr="00B13133">
        <w:rPr>
          <w:rFonts w:ascii="Times New Roman" w:hAnsi="Times New Roman" w:cs="Times New Roman"/>
          <w:sz w:val="24"/>
          <w:szCs w:val="24"/>
        </w:rPr>
        <w:t>itim süreleri, süt s</w:t>
      </w:r>
      <w:r w:rsidRPr="00B13133">
        <w:rPr>
          <w:rFonts w:ascii="Times New Roman" w:eastAsia="TimesNewRoman" w:hAnsi="Times New Roman" w:cs="Times New Roman"/>
          <w:sz w:val="24"/>
          <w:szCs w:val="24"/>
        </w:rPr>
        <w:t>ığı</w:t>
      </w:r>
      <w:r w:rsidRPr="00B13133">
        <w:rPr>
          <w:rFonts w:ascii="Times New Roman" w:hAnsi="Times New Roman" w:cs="Times New Roman"/>
          <w:sz w:val="24"/>
          <w:szCs w:val="24"/>
        </w:rPr>
        <w:t>rc</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l</w:t>
      </w:r>
      <w:r w:rsidRPr="00B13133">
        <w:rPr>
          <w:rFonts w:ascii="Times New Roman" w:eastAsia="TimesNewRoman" w:hAnsi="Times New Roman" w:cs="Times New Roman"/>
          <w:sz w:val="24"/>
          <w:szCs w:val="24"/>
        </w:rPr>
        <w:t xml:space="preserve">ığı </w:t>
      </w:r>
      <w:r w:rsidRPr="00B13133">
        <w:rPr>
          <w:rFonts w:ascii="Times New Roman" w:hAnsi="Times New Roman" w:cs="Times New Roman"/>
          <w:sz w:val="24"/>
          <w:szCs w:val="24"/>
        </w:rPr>
        <w:t>tecrübesi gibi demografik özellikleri de ortaya ç</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karmas</w:t>
      </w:r>
      <w:r w:rsidRPr="00B13133">
        <w:rPr>
          <w:rFonts w:ascii="Times New Roman" w:eastAsia="TimesNewRoman" w:hAnsi="Times New Roman" w:cs="Times New Roman"/>
          <w:sz w:val="24"/>
          <w:szCs w:val="24"/>
        </w:rPr>
        <w:t xml:space="preserve">ı </w:t>
      </w:r>
      <w:r w:rsidRPr="00B13133">
        <w:rPr>
          <w:rFonts w:ascii="Times New Roman" w:hAnsi="Times New Roman" w:cs="Times New Roman"/>
          <w:sz w:val="24"/>
          <w:szCs w:val="24"/>
        </w:rPr>
        <w:t>bak</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m</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ndan ara</w:t>
      </w:r>
      <w:r w:rsidRPr="00B13133">
        <w:rPr>
          <w:rFonts w:ascii="Times New Roman" w:eastAsia="TimesNewRoman" w:hAnsi="Times New Roman" w:cs="Times New Roman"/>
          <w:sz w:val="24"/>
          <w:szCs w:val="24"/>
        </w:rPr>
        <w:t>ş</w:t>
      </w:r>
      <w:r w:rsidRPr="00B13133">
        <w:rPr>
          <w:rFonts w:ascii="Times New Roman" w:hAnsi="Times New Roman" w:cs="Times New Roman"/>
          <w:sz w:val="24"/>
          <w:szCs w:val="24"/>
        </w:rPr>
        <w:t>t</w:t>
      </w:r>
      <w:r w:rsidRPr="00B13133">
        <w:rPr>
          <w:rFonts w:ascii="Times New Roman" w:eastAsia="TimesNewRoman" w:hAnsi="Times New Roman" w:cs="Times New Roman"/>
          <w:sz w:val="24"/>
          <w:szCs w:val="24"/>
        </w:rPr>
        <w:t>ı</w:t>
      </w:r>
      <w:r w:rsidRPr="00B13133">
        <w:rPr>
          <w:rFonts w:ascii="Times New Roman" w:hAnsi="Times New Roman" w:cs="Times New Roman"/>
          <w:sz w:val="24"/>
          <w:szCs w:val="24"/>
        </w:rPr>
        <w:t>rma önemlidir. Bu araştırma, il düzeyinde süt sığırcılığı isletmelerinin yapısal özelliklerinin bilinmesine, işletme düzeyinde planlamaların yapılmasına kaynak olabilecektir.</w:t>
      </w:r>
    </w:p>
    <w:p w:rsidR="006515E4" w:rsidRDefault="006515E4" w:rsidP="00BB0DF3">
      <w:pPr>
        <w:spacing w:before="120" w:line="360" w:lineRule="auto"/>
        <w:jc w:val="both"/>
        <w:rPr>
          <w:rFonts w:ascii="Times New Roman" w:hAnsi="Times New Roman" w:cs="Times New Roman"/>
          <w:sz w:val="24"/>
          <w:szCs w:val="24"/>
        </w:rPr>
      </w:pPr>
    </w:p>
    <w:p w:rsidR="006515E4" w:rsidRDefault="006515E4" w:rsidP="00BB0DF3">
      <w:pPr>
        <w:spacing w:before="120" w:line="360" w:lineRule="auto"/>
        <w:jc w:val="both"/>
        <w:rPr>
          <w:rFonts w:ascii="Times New Roman" w:hAnsi="Times New Roman" w:cs="Times New Roman"/>
          <w:sz w:val="24"/>
          <w:szCs w:val="24"/>
        </w:rPr>
      </w:pPr>
    </w:p>
    <w:p w:rsidR="006515E4" w:rsidRDefault="006515E4" w:rsidP="00BB0DF3">
      <w:pPr>
        <w:spacing w:before="120" w:line="360" w:lineRule="auto"/>
        <w:jc w:val="both"/>
        <w:rPr>
          <w:rFonts w:ascii="Times New Roman" w:hAnsi="Times New Roman" w:cs="Times New Roman"/>
          <w:sz w:val="24"/>
          <w:szCs w:val="24"/>
        </w:rPr>
      </w:pPr>
    </w:p>
    <w:p w:rsidR="006515E4" w:rsidRDefault="006515E4" w:rsidP="00BB0DF3">
      <w:pPr>
        <w:spacing w:before="120" w:line="360" w:lineRule="auto"/>
        <w:jc w:val="both"/>
        <w:rPr>
          <w:rFonts w:ascii="Times New Roman" w:hAnsi="Times New Roman" w:cs="Times New Roman"/>
          <w:sz w:val="24"/>
          <w:szCs w:val="24"/>
        </w:rPr>
      </w:pPr>
    </w:p>
    <w:p w:rsidR="006515E4" w:rsidRDefault="006515E4" w:rsidP="00BB0DF3">
      <w:pPr>
        <w:spacing w:before="120" w:line="360" w:lineRule="auto"/>
        <w:jc w:val="both"/>
        <w:rPr>
          <w:rFonts w:ascii="Times New Roman" w:hAnsi="Times New Roman" w:cs="Times New Roman"/>
          <w:sz w:val="24"/>
          <w:szCs w:val="24"/>
        </w:rPr>
      </w:pPr>
    </w:p>
    <w:p w:rsidR="006515E4" w:rsidRDefault="006515E4" w:rsidP="00BB0DF3">
      <w:pPr>
        <w:spacing w:before="120" w:line="360" w:lineRule="auto"/>
        <w:jc w:val="both"/>
        <w:rPr>
          <w:rFonts w:ascii="Times New Roman" w:hAnsi="Times New Roman" w:cs="Times New Roman"/>
          <w:sz w:val="24"/>
          <w:szCs w:val="24"/>
        </w:rPr>
      </w:pPr>
    </w:p>
    <w:p w:rsidR="006515E4" w:rsidRDefault="006515E4" w:rsidP="00BB0DF3">
      <w:pPr>
        <w:spacing w:before="120" w:line="360" w:lineRule="auto"/>
        <w:jc w:val="both"/>
        <w:rPr>
          <w:rFonts w:ascii="Times New Roman" w:hAnsi="Times New Roman" w:cs="Times New Roman"/>
          <w:sz w:val="24"/>
          <w:szCs w:val="24"/>
        </w:rPr>
      </w:pPr>
    </w:p>
    <w:p w:rsidR="00AF3FCD" w:rsidRDefault="00AF3FCD" w:rsidP="00BB0DF3">
      <w:pPr>
        <w:spacing w:before="120" w:line="360" w:lineRule="auto"/>
        <w:jc w:val="both"/>
        <w:rPr>
          <w:rFonts w:ascii="Times New Roman" w:hAnsi="Times New Roman" w:cs="Times New Roman"/>
          <w:sz w:val="24"/>
          <w:szCs w:val="24"/>
        </w:rPr>
      </w:pPr>
    </w:p>
    <w:p w:rsidR="00AF3FCD" w:rsidRDefault="00AF3FCD" w:rsidP="00BB0DF3">
      <w:pPr>
        <w:spacing w:before="120" w:line="360" w:lineRule="auto"/>
        <w:jc w:val="both"/>
        <w:rPr>
          <w:rFonts w:ascii="Times New Roman" w:hAnsi="Times New Roman" w:cs="Times New Roman"/>
          <w:sz w:val="24"/>
          <w:szCs w:val="24"/>
        </w:rPr>
      </w:pPr>
    </w:p>
    <w:p w:rsidR="00AF3FCD" w:rsidRPr="00B13133" w:rsidRDefault="00AF3FCD" w:rsidP="00BB0DF3">
      <w:pPr>
        <w:spacing w:before="120" w:line="360" w:lineRule="auto"/>
        <w:jc w:val="both"/>
        <w:rPr>
          <w:rFonts w:ascii="Times New Roman" w:hAnsi="Times New Roman" w:cs="Times New Roman"/>
          <w:sz w:val="24"/>
          <w:szCs w:val="24"/>
        </w:rPr>
      </w:pPr>
    </w:p>
    <w:p w:rsidR="00B13133" w:rsidRDefault="00B13133" w:rsidP="00B13133">
      <w:pPr>
        <w:spacing w:line="360" w:lineRule="auto"/>
        <w:jc w:val="both"/>
        <w:rPr>
          <w:rFonts w:ascii="Times New Roman" w:hAnsi="Times New Roman" w:cs="Times New Roman"/>
          <w:sz w:val="24"/>
          <w:szCs w:val="24"/>
        </w:rPr>
      </w:pPr>
    </w:p>
    <w:p w:rsidR="00AF3FCD" w:rsidRDefault="00AF3FCD" w:rsidP="00B13133">
      <w:pPr>
        <w:spacing w:line="360" w:lineRule="auto"/>
        <w:jc w:val="both"/>
        <w:rPr>
          <w:rFonts w:ascii="Times New Roman" w:hAnsi="Times New Roman" w:cs="Times New Roman"/>
          <w:sz w:val="24"/>
          <w:szCs w:val="24"/>
        </w:rPr>
      </w:pPr>
    </w:p>
    <w:p w:rsidR="00AF3FCD" w:rsidRDefault="00AF3FCD" w:rsidP="00B13133">
      <w:pPr>
        <w:spacing w:line="360" w:lineRule="auto"/>
        <w:jc w:val="both"/>
        <w:rPr>
          <w:rFonts w:ascii="Times New Roman" w:hAnsi="Times New Roman" w:cs="Times New Roman"/>
          <w:sz w:val="24"/>
          <w:szCs w:val="24"/>
        </w:rPr>
      </w:pPr>
    </w:p>
    <w:p w:rsidR="00AF3FCD" w:rsidRDefault="00AF3FCD" w:rsidP="00B13133">
      <w:pPr>
        <w:spacing w:line="360" w:lineRule="auto"/>
        <w:jc w:val="both"/>
        <w:rPr>
          <w:rFonts w:ascii="Times New Roman" w:hAnsi="Times New Roman" w:cs="Times New Roman"/>
          <w:sz w:val="24"/>
          <w:szCs w:val="24"/>
        </w:rPr>
      </w:pPr>
    </w:p>
    <w:p w:rsidR="00AF3FCD" w:rsidRDefault="00AF3FCD" w:rsidP="00B13133">
      <w:pPr>
        <w:spacing w:line="360" w:lineRule="auto"/>
        <w:jc w:val="both"/>
        <w:rPr>
          <w:rFonts w:ascii="Times New Roman" w:hAnsi="Times New Roman" w:cs="Times New Roman"/>
          <w:sz w:val="24"/>
          <w:szCs w:val="24"/>
        </w:rPr>
      </w:pPr>
    </w:p>
    <w:p w:rsidR="00037519" w:rsidRPr="00B13133" w:rsidRDefault="00037519" w:rsidP="0072311E">
      <w:pPr>
        <w:pStyle w:val="Balk1"/>
        <w:spacing w:before="1200"/>
        <w:ind w:firstLine="0"/>
      </w:pPr>
    </w:p>
    <w:sectPr w:rsidR="00037519" w:rsidRPr="00B13133" w:rsidSect="0072311E">
      <w:pgSz w:w="11906" w:h="16838"/>
      <w:pgMar w:top="1701" w:right="1418" w:bottom="1418" w:left="1843" w:header="709" w:footer="709" w:gutter="0"/>
      <w:pgNumType w:start="2" w:chapStyle="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49B3" w:rsidRDefault="00D949B3" w:rsidP="00B13133">
      <w:pPr>
        <w:spacing w:after="0" w:line="240" w:lineRule="auto"/>
      </w:pPr>
      <w:r>
        <w:separator/>
      </w:r>
    </w:p>
  </w:endnote>
  <w:endnote w:type="continuationSeparator" w:id="1">
    <w:p w:rsidR="00D949B3" w:rsidRDefault="00D949B3" w:rsidP="00B131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libri Light">
    <w:altName w:val="Calibri"/>
    <w:charset w:val="A2"/>
    <w:family w:val="swiss"/>
    <w:pitch w:val="variable"/>
    <w:sig w:usb0="00000001"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49B3" w:rsidRDefault="00D949B3" w:rsidP="00B13133">
      <w:pPr>
        <w:spacing w:after="0" w:line="240" w:lineRule="auto"/>
      </w:pPr>
      <w:r>
        <w:separator/>
      </w:r>
    </w:p>
  </w:footnote>
  <w:footnote w:type="continuationSeparator" w:id="1">
    <w:p w:rsidR="00D949B3" w:rsidRDefault="00D949B3" w:rsidP="00B131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80815"/>
      <w:docPartObj>
        <w:docPartGallery w:val="Page Numbers (Top of Page)"/>
        <w:docPartUnique/>
      </w:docPartObj>
    </w:sdtPr>
    <w:sdtContent>
      <w:p w:rsidR="00C07CC5" w:rsidRDefault="00E65CBB" w:rsidP="00E45544">
        <w:pPr>
          <w:pStyle w:val="stbilgi"/>
          <w:suppressLineNumbers/>
          <w:jc w:val="right"/>
        </w:pPr>
        <w:fldSimple w:instr=" PAGE   \* MERGEFORMAT ">
          <w:r w:rsidR="002858C2">
            <w:rPr>
              <w:noProof/>
            </w:rPr>
            <w:t>3</w:t>
          </w:r>
        </w:fldSimple>
      </w:p>
    </w:sdtContent>
  </w:sdt>
  <w:p w:rsidR="00C07CC5" w:rsidRDefault="00C07CC5">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E1298"/>
    <w:multiLevelType w:val="hybridMultilevel"/>
    <w:tmpl w:val="730C3216"/>
    <w:lvl w:ilvl="0" w:tplc="041F000F">
      <w:start w:val="7"/>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
    <w:nsid w:val="10885A14"/>
    <w:multiLevelType w:val="hybridMultilevel"/>
    <w:tmpl w:val="75944540"/>
    <w:lvl w:ilvl="0" w:tplc="041F0015">
      <w:start w:val="1"/>
      <w:numFmt w:val="upperLetter"/>
      <w:lvlText w:val="%1."/>
      <w:lvlJc w:val="left"/>
      <w:pPr>
        <w:tabs>
          <w:tab w:val="num" w:pos="786"/>
        </w:tabs>
        <w:ind w:left="786" w:hanging="360"/>
      </w:pPr>
      <w:rPr>
        <w:rFonts w:hint="default"/>
      </w:rPr>
    </w:lvl>
    <w:lvl w:ilvl="1" w:tplc="041F0019">
      <w:start w:val="1"/>
      <w:numFmt w:val="lowerLetter"/>
      <w:lvlText w:val="%2."/>
      <w:lvlJc w:val="left"/>
      <w:pPr>
        <w:tabs>
          <w:tab w:val="num" w:pos="1157"/>
        </w:tabs>
        <w:ind w:left="1157" w:hanging="360"/>
      </w:pPr>
    </w:lvl>
    <w:lvl w:ilvl="2" w:tplc="041F001B">
      <w:start w:val="1"/>
      <w:numFmt w:val="lowerRoman"/>
      <w:lvlText w:val="%3."/>
      <w:lvlJc w:val="right"/>
      <w:pPr>
        <w:tabs>
          <w:tab w:val="num" w:pos="1877"/>
        </w:tabs>
        <w:ind w:left="1877" w:hanging="180"/>
      </w:pPr>
    </w:lvl>
    <w:lvl w:ilvl="3" w:tplc="041F000F">
      <w:start w:val="1"/>
      <w:numFmt w:val="decimal"/>
      <w:lvlText w:val="%4."/>
      <w:lvlJc w:val="left"/>
      <w:pPr>
        <w:tabs>
          <w:tab w:val="num" w:pos="2597"/>
        </w:tabs>
        <w:ind w:left="2597" w:hanging="360"/>
      </w:pPr>
    </w:lvl>
    <w:lvl w:ilvl="4" w:tplc="041F0019">
      <w:start w:val="1"/>
      <w:numFmt w:val="lowerLetter"/>
      <w:lvlText w:val="%5."/>
      <w:lvlJc w:val="left"/>
      <w:pPr>
        <w:tabs>
          <w:tab w:val="num" w:pos="3317"/>
        </w:tabs>
        <w:ind w:left="3317" w:hanging="360"/>
      </w:pPr>
    </w:lvl>
    <w:lvl w:ilvl="5" w:tplc="041F001B">
      <w:start w:val="1"/>
      <w:numFmt w:val="lowerRoman"/>
      <w:lvlText w:val="%6."/>
      <w:lvlJc w:val="right"/>
      <w:pPr>
        <w:tabs>
          <w:tab w:val="num" w:pos="4037"/>
        </w:tabs>
        <w:ind w:left="4037" w:hanging="180"/>
      </w:pPr>
    </w:lvl>
    <w:lvl w:ilvl="6" w:tplc="041F000F">
      <w:start w:val="1"/>
      <w:numFmt w:val="decimal"/>
      <w:lvlText w:val="%7."/>
      <w:lvlJc w:val="left"/>
      <w:pPr>
        <w:tabs>
          <w:tab w:val="num" w:pos="4757"/>
        </w:tabs>
        <w:ind w:left="4757" w:hanging="360"/>
      </w:pPr>
    </w:lvl>
    <w:lvl w:ilvl="7" w:tplc="041F0019">
      <w:start w:val="1"/>
      <w:numFmt w:val="lowerLetter"/>
      <w:lvlText w:val="%8."/>
      <w:lvlJc w:val="left"/>
      <w:pPr>
        <w:tabs>
          <w:tab w:val="num" w:pos="5477"/>
        </w:tabs>
        <w:ind w:left="5477" w:hanging="360"/>
      </w:pPr>
    </w:lvl>
    <w:lvl w:ilvl="8" w:tplc="041F001B">
      <w:start w:val="1"/>
      <w:numFmt w:val="lowerRoman"/>
      <w:lvlText w:val="%9."/>
      <w:lvlJc w:val="right"/>
      <w:pPr>
        <w:tabs>
          <w:tab w:val="num" w:pos="6197"/>
        </w:tabs>
        <w:ind w:left="6197" w:hanging="180"/>
      </w:pPr>
    </w:lvl>
  </w:abstractNum>
  <w:abstractNum w:abstractNumId="2">
    <w:nsid w:val="108C7F38"/>
    <w:multiLevelType w:val="hybridMultilevel"/>
    <w:tmpl w:val="CEEA6C46"/>
    <w:lvl w:ilvl="0" w:tplc="041F0001">
      <w:start w:val="1"/>
      <w:numFmt w:val="bullet"/>
      <w:lvlText w:val=""/>
      <w:lvlJc w:val="left"/>
      <w:pPr>
        <w:ind w:left="1786" w:hanging="360"/>
      </w:pPr>
      <w:rPr>
        <w:rFonts w:ascii="Symbol" w:hAnsi="Symbol" w:cs="Symbol" w:hint="default"/>
      </w:rPr>
    </w:lvl>
    <w:lvl w:ilvl="1" w:tplc="041F0003">
      <w:start w:val="1"/>
      <w:numFmt w:val="bullet"/>
      <w:lvlText w:val="o"/>
      <w:lvlJc w:val="left"/>
      <w:pPr>
        <w:ind w:left="2364" w:hanging="360"/>
      </w:pPr>
      <w:rPr>
        <w:rFonts w:ascii="Courier New" w:hAnsi="Courier New" w:cs="Courier New" w:hint="default"/>
      </w:rPr>
    </w:lvl>
    <w:lvl w:ilvl="2" w:tplc="041F0005">
      <w:start w:val="1"/>
      <w:numFmt w:val="bullet"/>
      <w:lvlText w:val=""/>
      <w:lvlJc w:val="left"/>
      <w:pPr>
        <w:ind w:left="3084" w:hanging="360"/>
      </w:pPr>
      <w:rPr>
        <w:rFonts w:ascii="Wingdings" w:hAnsi="Wingdings" w:cs="Wingdings" w:hint="default"/>
      </w:rPr>
    </w:lvl>
    <w:lvl w:ilvl="3" w:tplc="041F0001">
      <w:start w:val="1"/>
      <w:numFmt w:val="bullet"/>
      <w:lvlText w:val=""/>
      <w:lvlJc w:val="left"/>
      <w:pPr>
        <w:ind w:left="3804" w:hanging="360"/>
      </w:pPr>
      <w:rPr>
        <w:rFonts w:ascii="Symbol" w:hAnsi="Symbol" w:cs="Symbol" w:hint="default"/>
      </w:rPr>
    </w:lvl>
    <w:lvl w:ilvl="4" w:tplc="041F0003">
      <w:start w:val="1"/>
      <w:numFmt w:val="bullet"/>
      <w:lvlText w:val="o"/>
      <w:lvlJc w:val="left"/>
      <w:pPr>
        <w:ind w:left="4524" w:hanging="360"/>
      </w:pPr>
      <w:rPr>
        <w:rFonts w:ascii="Courier New" w:hAnsi="Courier New" w:cs="Courier New" w:hint="default"/>
      </w:rPr>
    </w:lvl>
    <w:lvl w:ilvl="5" w:tplc="041F0005">
      <w:start w:val="1"/>
      <w:numFmt w:val="bullet"/>
      <w:lvlText w:val=""/>
      <w:lvlJc w:val="left"/>
      <w:pPr>
        <w:ind w:left="5244" w:hanging="360"/>
      </w:pPr>
      <w:rPr>
        <w:rFonts w:ascii="Wingdings" w:hAnsi="Wingdings" w:cs="Wingdings" w:hint="default"/>
      </w:rPr>
    </w:lvl>
    <w:lvl w:ilvl="6" w:tplc="041F0001">
      <w:start w:val="1"/>
      <w:numFmt w:val="bullet"/>
      <w:lvlText w:val=""/>
      <w:lvlJc w:val="left"/>
      <w:pPr>
        <w:ind w:left="5964" w:hanging="360"/>
      </w:pPr>
      <w:rPr>
        <w:rFonts w:ascii="Symbol" w:hAnsi="Symbol" w:cs="Symbol" w:hint="default"/>
      </w:rPr>
    </w:lvl>
    <w:lvl w:ilvl="7" w:tplc="041F0003">
      <w:start w:val="1"/>
      <w:numFmt w:val="bullet"/>
      <w:lvlText w:val="o"/>
      <w:lvlJc w:val="left"/>
      <w:pPr>
        <w:ind w:left="6684" w:hanging="360"/>
      </w:pPr>
      <w:rPr>
        <w:rFonts w:ascii="Courier New" w:hAnsi="Courier New" w:cs="Courier New" w:hint="default"/>
      </w:rPr>
    </w:lvl>
    <w:lvl w:ilvl="8" w:tplc="041F0005">
      <w:start w:val="1"/>
      <w:numFmt w:val="bullet"/>
      <w:lvlText w:val=""/>
      <w:lvlJc w:val="left"/>
      <w:pPr>
        <w:ind w:left="7404" w:hanging="360"/>
      </w:pPr>
      <w:rPr>
        <w:rFonts w:ascii="Wingdings" w:hAnsi="Wingdings" w:cs="Wingdings" w:hint="default"/>
      </w:rPr>
    </w:lvl>
  </w:abstractNum>
  <w:abstractNum w:abstractNumId="3">
    <w:nsid w:val="28700D40"/>
    <w:multiLevelType w:val="hybridMultilevel"/>
    <w:tmpl w:val="E56CE068"/>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4">
    <w:nsid w:val="2E652511"/>
    <w:multiLevelType w:val="hybridMultilevel"/>
    <w:tmpl w:val="3BD00F6E"/>
    <w:lvl w:ilvl="0" w:tplc="041F000F">
      <w:start w:val="2"/>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5">
    <w:nsid w:val="39AD6E0D"/>
    <w:multiLevelType w:val="multilevel"/>
    <w:tmpl w:val="39FAA39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463C222F"/>
    <w:multiLevelType w:val="hybridMultilevel"/>
    <w:tmpl w:val="395C0610"/>
    <w:lvl w:ilvl="0" w:tplc="041F0001">
      <w:start w:val="1"/>
      <w:numFmt w:val="bullet"/>
      <w:lvlText w:val=""/>
      <w:lvlJc w:val="left"/>
      <w:pPr>
        <w:ind w:left="1506" w:hanging="360"/>
      </w:pPr>
      <w:rPr>
        <w:rFonts w:ascii="Symbol" w:hAnsi="Symbol" w:cs="Symbol" w:hint="default"/>
      </w:rPr>
    </w:lvl>
    <w:lvl w:ilvl="1" w:tplc="041F0003">
      <w:start w:val="1"/>
      <w:numFmt w:val="bullet"/>
      <w:lvlText w:val="o"/>
      <w:lvlJc w:val="left"/>
      <w:pPr>
        <w:ind w:left="2226" w:hanging="360"/>
      </w:pPr>
      <w:rPr>
        <w:rFonts w:ascii="Courier New" w:hAnsi="Courier New" w:cs="Courier New" w:hint="default"/>
      </w:rPr>
    </w:lvl>
    <w:lvl w:ilvl="2" w:tplc="041F0005">
      <w:start w:val="1"/>
      <w:numFmt w:val="bullet"/>
      <w:lvlText w:val=""/>
      <w:lvlJc w:val="left"/>
      <w:pPr>
        <w:ind w:left="2946" w:hanging="360"/>
      </w:pPr>
      <w:rPr>
        <w:rFonts w:ascii="Wingdings" w:hAnsi="Wingdings" w:cs="Wingdings" w:hint="default"/>
      </w:rPr>
    </w:lvl>
    <w:lvl w:ilvl="3" w:tplc="041F0001">
      <w:start w:val="1"/>
      <w:numFmt w:val="bullet"/>
      <w:lvlText w:val=""/>
      <w:lvlJc w:val="left"/>
      <w:pPr>
        <w:ind w:left="3666" w:hanging="360"/>
      </w:pPr>
      <w:rPr>
        <w:rFonts w:ascii="Symbol" w:hAnsi="Symbol" w:cs="Symbol" w:hint="default"/>
      </w:rPr>
    </w:lvl>
    <w:lvl w:ilvl="4" w:tplc="041F0003">
      <w:start w:val="1"/>
      <w:numFmt w:val="bullet"/>
      <w:lvlText w:val="o"/>
      <w:lvlJc w:val="left"/>
      <w:pPr>
        <w:ind w:left="4386" w:hanging="360"/>
      </w:pPr>
      <w:rPr>
        <w:rFonts w:ascii="Courier New" w:hAnsi="Courier New" w:cs="Courier New" w:hint="default"/>
      </w:rPr>
    </w:lvl>
    <w:lvl w:ilvl="5" w:tplc="041F0005">
      <w:start w:val="1"/>
      <w:numFmt w:val="bullet"/>
      <w:lvlText w:val=""/>
      <w:lvlJc w:val="left"/>
      <w:pPr>
        <w:ind w:left="5106" w:hanging="360"/>
      </w:pPr>
      <w:rPr>
        <w:rFonts w:ascii="Wingdings" w:hAnsi="Wingdings" w:cs="Wingdings" w:hint="default"/>
      </w:rPr>
    </w:lvl>
    <w:lvl w:ilvl="6" w:tplc="041F0001">
      <w:start w:val="1"/>
      <w:numFmt w:val="bullet"/>
      <w:lvlText w:val=""/>
      <w:lvlJc w:val="left"/>
      <w:pPr>
        <w:ind w:left="5826" w:hanging="360"/>
      </w:pPr>
      <w:rPr>
        <w:rFonts w:ascii="Symbol" w:hAnsi="Symbol" w:cs="Symbol" w:hint="default"/>
      </w:rPr>
    </w:lvl>
    <w:lvl w:ilvl="7" w:tplc="041F0003">
      <w:start w:val="1"/>
      <w:numFmt w:val="bullet"/>
      <w:lvlText w:val="o"/>
      <w:lvlJc w:val="left"/>
      <w:pPr>
        <w:ind w:left="6546" w:hanging="360"/>
      </w:pPr>
      <w:rPr>
        <w:rFonts w:ascii="Courier New" w:hAnsi="Courier New" w:cs="Courier New" w:hint="default"/>
      </w:rPr>
    </w:lvl>
    <w:lvl w:ilvl="8" w:tplc="041F0005">
      <w:start w:val="1"/>
      <w:numFmt w:val="bullet"/>
      <w:lvlText w:val=""/>
      <w:lvlJc w:val="left"/>
      <w:pPr>
        <w:ind w:left="7266" w:hanging="360"/>
      </w:pPr>
      <w:rPr>
        <w:rFonts w:ascii="Wingdings" w:hAnsi="Wingdings" w:cs="Wingdings" w:hint="default"/>
      </w:rPr>
    </w:lvl>
  </w:abstractNum>
  <w:abstractNum w:abstractNumId="7">
    <w:nsid w:val="48C274FF"/>
    <w:multiLevelType w:val="hybridMultilevel"/>
    <w:tmpl w:val="7D8020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499E6A5F"/>
    <w:multiLevelType w:val="hybridMultilevel"/>
    <w:tmpl w:val="3124A262"/>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9">
    <w:nsid w:val="521252A1"/>
    <w:multiLevelType w:val="hybridMultilevel"/>
    <w:tmpl w:val="E70E8BFE"/>
    <w:lvl w:ilvl="0" w:tplc="8072FBD0">
      <w:start w:val="1"/>
      <w:numFmt w:val="decimal"/>
      <w:lvlText w:val="%1."/>
      <w:lvlJc w:val="left"/>
      <w:pPr>
        <w:ind w:left="360" w:hanging="360"/>
      </w:pPr>
      <w:rPr>
        <w:rFonts w:hint="default"/>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0">
    <w:nsid w:val="561F3BB9"/>
    <w:multiLevelType w:val="hybridMultilevel"/>
    <w:tmpl w:val="B604510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nsid w:val="5AAE16CE"/>
    <w:multiLevelType w:val="hybridMultilevel"/>
    <w:tmpl w:val="B530864A"/>
    <w:lvl w:ilvl="0" w:tplc="041F0001">
      <w:start w:val="1"/>
      <w:numFmt w:val="bullet"/>
      <w:lvlText w:val=""/>
      <w:lvlJc w:val="left"/>
      <w:pPr>
        <w:ind w:left="1440" w:hanging="360"/>
      </w:pPr>
      <w:rPr>
        <w:rFonts w:ascii="Symbol" w:hAnsi="Symbol" w:cs="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cs="Wingdings" w:hint="default"/>
      </w:rPr>
    </w:lvl>
    <w:lvl w:ilvl="3" w:tplc="041F0001">
      <w:start w:val="1"/>
      <w:numFmt w:val="bullet"/>
      <w:lvlText w:val=""/>
      <w:lvlJc w:val="left"/>
      <w:pPr>
        <w:ind w:left="3600" w:hanging="360"/>
      </w:pPr>
      <w:rPr>
        <w:rFonts w:ascii="Symbol" w:hAnsi="Symbol" w:cs="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cs="Wingdings" w:hint="default"/>
      </w:rPr>
    </w:lvl>
    <w:lvl w:ilvl="6" w:tplc="041F0001">
      <w:start w:val="1"/>
      <w:numFmt w:val="bullet"/>
      <w:lvlText w:val=""/>
      <w:lvlJc w:val="left"/>
      <w:pPr>
        <w:ind w:left="5760" w:hanging="360"/>
      </w:pPr>
      <w:rPr>
        <w:rFonts w:ascii="Symbol" w:hAnsi="Symbol" w:cs="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cs="Wingdings" w:hint="default"/>
      </w:rPr>
    </w:lvl>
  </w:abstractNum>
  <w:abstractNum w:abstractNumId="12">
    <w:nsid w:val="64D22130"/>
    <w:multiLevelType w:val="hybridMultilevel"/>
    <w:tmpl w:val="341475A2"/>
    <w:lvl w:ilvl="0" w:tplc="041F0001">
      <w:start w:val="1"/>
      <w:numFmt w:val="bullet"/>
      <w:lvlText w:val=""/>
      <w:lvlJc w:val="left"/>
      <w:pPr>
        <w:ind w:left="644" w:hanging="360"/>
      </w:pPr>
      <w:rPr>
        <w:rFonts w:ascii="Symbol" w:hAnsi="Symbol" w:cs="Symbol" w:hint="default"/>
      </w:rPr>
    </w:lvl>
    <w:lvl w:ilvl="1" w:tplc="041F0019">
      <w:start w:val="1"/>
      <w:numFmt w:val="lowerLetter"/>
      <w:lvlText w:val="%2."/>
      <w:lvlJc w:val="left"/>
      <w:pPr>
        <w:ind w:left="1364" w:hanging="360"/>
      </w:pPr>
    </w:lvl>
    <w:lvl w:ilvl="2" w:tplc="041F001B">
      <w:start w:val="1"/>
      <w:numFmt w:val="lowerRoman"/>
      <w:lvlText w:val="%3."/>
      <w:lvlJc w:val="right"/>
      <w:pPr>
        <w:ind w:left="2084" w:hanging="180"/>
      </w:pPr>
    </w:lvl>
    <w:lvl w:ilvl="3" w:tplc="041F000F">
      <w:start w:val="1"/>
      <w:numFmt w:val="decimal"/>
      <w:lvlText w:val="%4."/>
      <w:lvlJc w:val="left"/>
      <w:pPr>
        <w:ind w:left="2804" w:hanging="360"/>
      </w:pPr>
    </w:lvl>
    <w:lvl w:ilvl="4" w:tplc="041F0019">
      <w:start w:val="1"/>
      <w:numFmt w:val="lowerLetter"/>
      <w:lvlText w:val="%5."/>
      <w:lvlJc w:val="left"/>
      <w:pPr>
        <w:ind w:left="3524" w:hanging="360"/>
      </w:pPr>
    </w:lvl>
    <w:lvl w:ilvl="5" w:tplc="041F001B">
      <w:start w:val="1"/>
      <w:numFmt w:val="lowerRoman"/>
      <w:lvlText w:val="%6."/>
      <w:lvlJc w:val="right"/>
      <w:pPr>
        <w:ind w:left="4244" w:hanging="180"/>
      </w:pPr>
    </w:lvl>
    <w:lvl w:ilvl="6" w:tplc="041F000F">
      <w:start w:val="1"/>
      <w:numFmt w:val="decimal"/>
      <w:lvlText w:val="%7."/>
      <w:lvlJc w:val="left"/>
      <w:pPr>
        <w:ind w:left="4964" w:hanging="360"/>
      </w:pPr>
    </w:lvl>
    <w:lvl w:ilvl="7" w:tplc="041F0019">
      <w:start w:val="1"/>
      <w:numFmt w:val="lowerLetter"/>
      <w:lvlText w:val="%8."/>
      <w:lvlJc w:val="left"/>
      <w:pPr>
        <w:ind w:left="5684" w:hanging="360"/>
      </w:pPr>
    </w:lvl>
    <w:lvl w:ilvl="8" w:tplc="041F001B">
      <w:start w:val="1"/>
      <w:numFmt w:val="lowerRoman"/>
      <w:lvlText w:val="%9."/>
      <w:lvlJc w:val="right"/>
      <w:pPr>
        <w:ind w:left="6404" w:hanging="180"/>
      </w:pPr>
    </w:lvl>
  </w:abstractNum>
  <w:abstractNum w:abstractNumId="13">
    <w:nsid w:val="659D7B87"/>
    <w:multiLevelType w:val="hybridMultilevel"/>
    <w:tmpl w:val="84BC99A4"/>
    <w:lvl w:ilvl="0" w:tplc="041F0001">
      <w:start w:val="1"/>
      <w:numFmt w:val="bullet"/>
      <w:lvlText w:val=""/>
      <w:lvlJc w:val="left"/>
      <w:pPr>
        <w:ind w:left="1249" w:hanging="360"/>
      </w:pPr>
      <w:rPr>
        <w:rFonts w:ascii="Symbol" w:hAnsi="Symbol" w:cs="Symbol" w:hint="default"/>
      </w:rPr>
    </w:lvl>
    <w:lvl w:ilvl="1" w:tplc="041F0003">
      <w:start w:val="1"/>
      <w:numFmt w:val="bullet"/>
      <w:lvlText w:val="o"/>
      <w:lvlJc w:val="left"/>
      <w:pPr>
        <w:ind w:left="1969" w:hanging="360"/>
      </w:pPr>
      <w:rPr>
        <w:rFonts w:ascii="Courier New" w:hAnsi="Courier New" w:cs="Courier New" w:hint="default"/>
      </w:rPr>
    </w:lvl>
    <w:lvl w:ilvl="2" w:tplc="041F0005">
      <w:start w:val="1"/>
      <w:numFmt w:val="bullet"/>
      <w:lvlText w:val=""/>
      <w:lvlJc w:val="left"/>
      <w:pPr>
        <w:ind w:left="2689" w:hanging="360"/>
      </w:pPr>
      <w:rPr>
        <w:rFonts w:ascii="Wingdings" w:hAnsi="Wingdings" w:cs="Wingdings" w:hint="default"/>
      </w:rPr>
    </w:lvl>
    <w:lvl w:ilvl="3" w:tplc="041F0001">
      <w:start w:val="1"/>
      <w:numFmt w:val="bullet"/>
      <w:lvlText w:val=""/>
      <w:lvlJc w:val="left"/>
      <w:pPr>
        <w:ind w:left="3409" w:hanging="360"/>
      </w:pPr>
      <w:rPr>
        <w:rFonts w:ascii="Symbol" w:hAnsi="Symbol" w:cs="Symbol" w:hint="default"/>
      </w:rPr>
    </w:lvl>
    <w:lvl w:ilvl="4" w:tplc="041F0003">
      <w:start w:val="1"/>
      <w:numFmt w:val="bullet"/>
      <w:lvlText w:val="o"/>
      <w:lvlJc w:val="left"/>
      <w:pPr>
        <w:ind w:left="4129" w:hanging="360"/>
      </w:pPr>
      <w:rPr>
        <w:rFonts w:ascii="Courier New" w:hAnsi="Courier New" w:cs="Courier New" w:hint="default"/>
      </w:rPr>
    </w:lvl>
    <w:lvl w:ilvl="5" w:tplc="041F0005">
      <w:start w:val="1"/>
      <w:numFmt w:val="bullet"/>
      <w:lvlText w:val=""/>
      <w:lvlJc w:val="left"/>
      <w:pPr>
        <w:ind w:left="4849" w:hanging="360"/>
      </w:pPr>
      <w:rPr>
        <w:rFonts w:ascii="Wingdings" w:hAnsi="Wingdings" w:cs="Wingdings" w:hint="default"/>
      </w:rPr>
    </w:lvl>
    <w:lvl w:ilvl="6" w:tplc="041F0001">
      <w:start w:val="1"/>
      <w:numFmt w:val="bullet"/>
      <w:lvlText w:val=""/>
      <w:lvlJc w:val="left"/>
      <w:pPr>
        <w:ind w:left="5569" w:hanging="360"/>
      </w:pPr>
      <w:rPr>
        <w:rFonts w:ascii="Symbol" w:hAnsi="Symbol" w:cs="Symbol" w:hint="default"/>
      </w:rPr>
    </w:lvl>
    <w:lvl w:ilvl="7" w:tplc="041F0003">
      <w:start w:val="1"/>
      <w:numFmt w:val="bullet"/>
      <w:lvlText w:val="o"/>
      <w:lvlJc w:val="left"/>
      <w:pPr>
        <w:ind w:left="6289" w:hanging="360"/>
      </w:pPr>
      <w:rPr>
        <w:rFonts w:ascii="Courier New" w:hAnsi="Courier New" w:cs="Courier New" w:hint="default"/>
      </w:rPr>
    </w:lvl>
    <w:lvl w:ilvl="8" w:tplc="041F0005">
      <w:start w:val="1"/>
      <w:numFmt w:val="bullet"/>
      <w:lvlText w:val=""/>
      <w:lvlJc w:val="left"/>
      <w:pPr>
        <w:ind w:left="7009" w:hanging="360"/>
      </w:pPr>
      <w:rPr>
        <w:rFonts w:ascii="Wingdings" w:hAnsi="Wingdings" w:cs="Wingdings" w:hint="default"/>
      </w:rPr>
    </w:lvl>
  </w:abstractNum>
  <w:abstractNum w:abstractNumId="14">
    <w:nsid w:val="6BD647C4"/>
    <w:multiLevelType w:val="hybridMultilevel"/>
    <w:tmpl w:val="C15443AA"/>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5">
    <w:nsid w:val="6F375518"/>
    <w:multiLevelType w:val="hybridMultilevel"/>
    <w:tmpl w:val="8286D728"/>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6">
    <w:nsid w:val="78621BE7"/>
    <w:multiLevelType w:val="hybridMultilevel"/>
    <w:tmpl w:val="6CA2F96E"/>
    <w:lvl w:ilvl="0" w:tplc="041F0001">
      <w:start w:val="1"/>
      <w:numFmt w:val="bullet"/>
      <w:lvlText w:val=""/>
      <w:lvlJc w:val="left"/>
      <w:pPr>
        <w:ind w:left="1146" w:hanging="360"/>
      </w:pPr>
      <w:rPr>
        <w:rFonts w:ascii="Symbol" w:hAnsi="Symbol" w:cs="Symbol" w:hint="default"/>
      </w:rPr>
    </w:lvl>
    <w:lvl w:ilvl="1" w:tplc="041F0003">
      <w:start w:val="1"/>
      <w:numFmt w:val="bullet"/>
      <w:lvlText w:val="o"/>
      <w:lvlJc w:val="left"/>
      <w:pPr>
        <w:ind w:left="1866" w:hanging="360"/>
      </w:pPr>
      <w:rPr>
        <w:rFonts w:ascii="Courier New" w:hAnsi="Courier New" w:cs="Courier New" w:hint="default"/>
      </w:rPr>
    </w:lvl>
    <w:lvl w:ilvl="2" w:tplc="041F0005">
      <w:start w:val="1"/>
      <w:numFmt w:val="bullet"/>
      <w:lvlText w:val=""/>
      <w:lvlJc w:val="left"/>
      <w:pPr>
        <w:ind w:left="2586" w:hanging="360"/>
      </w:pPr>
      <w:rPr>
        <w:rFonts w:ascii="Wingdings" w:hAnsi="Wingdings" w:cs="Wingdings" w:hint="default"/>
      </w:rPr>
    </w:lvl>
    <w:lvl w:ilvl="3" w:tplc="041F0001">
      <w:start w:val="1"/>
      <w:numFmt w:val="bullet"/>
      <w:lvlText w:val=""/>
      <w:lvlJc w:val="left"/>
      <w:pPr>
        <w:ind w:left="3306" w:hanging="360"/>
      </w:pPr>
      <w:rPr>
        <w:rFonts w:ascii="Symbol" w:hAnsi="Symbol" w:cs="Symbol" w:hint="default"/>
      </w:rPr>
    </w:lvl>
    <w:lvl w:ilvl="4" w:tplc="041F0003">
      <w:start w:val="1"/>
      <w:numFmt w:val="bullet"/>
      <w:lvlText w:val="o"/>
      <w:lvlJc w:val="left"/>
      <w:pPr>
        <w:ind w:left="4026" w:hanging="360"/>
      </w:pPr>
      <w:rPr>
        <w:rFonts w:ascii="Courier New" w:hAnsi="Courier New" w:cs="Courier New" w:hint="default"/>
      </w:rPr>
    </w:lvl>
    <w:lvl w:ilvl="5" w:tplc="041F0005">
      <w:start w:val="1"/>
      <w:numFmt w:val="bullet"/>
      <w:lvlText w:val=""/>
      <w:lvlJc w:val="left"/>
      <w:pPr>
        <w:ind w:left="4746" w:hanging="360"/>
      </w:pPr>
      <w:rPr>
        <w:rFonts w:ascii="Wingdings" w:hAnsi="Wingdings" w:cs="Wingdings" w:hint="default"/>
      </w:rPr>
    </w:lvl>
    <w:lvl w:ilvl="6" w:tplc="041F0001">
      <w:start w:val="1"/>
      <w:numFmt w:val="bullet"/>
      <w:lvlText w:val=""/>
      <w:lvlJc w:val="left"/>
      <w:pPr>
        <w:ind w:left="5466" w:hanging="360"/>
      </w:pPr>
      <w:rPr>
        <w:rFonts w:ascii="Symbol" w:hAnsi="Symbol" w:cs="Symbol" w:hint="default"/>
      </w:rPr>
    </w:lvl>
    <w:lvl w:ilvl="7" w:tplc="041F0003">
      <w:start w:val="1"/>
      <w:numFmt w:val="bullet"/>
      <w:lvlText w:val="o"/>
      <w:lvlJc w:val="left"/>
      <w:pPr>
        <w:ind w:left="6186" w:hanging="360"/>
      </w:pPr>
      <w:rPr>
        <w:rFonts w:ascii="Courier New" w:hAnsi="Courier New" w:cs="Courier New" w:hint="default"/>
      </w:rPr>
    </w:lvl>
    <w:lvl w:ilvl="8" w:tplc="041F0005">
      <w:start w:val="1"/>
      <w:numFmt w:val="bullet"/>
      <w:lvlText w:val=""/>
      <w:lvlJc w:val="left"/>
      <w:pPr>
        <w:ind w:left="6906" w:hanging="360"/>
      </w:pPr>
      <w:rPr>
        <w:rFonts w:ascii="Wingdings" w:hAnsi="Wingdings" w:cs="Wingdings" w:hint="default"/>
      </w:rPr>
    </w:lvl>
  </w:abstractNum>
  <w:abstractNum w:abstractNumId="17">
    <w:nsid w:val="79417D26"/>
    <w:multiLevelType w:val="hybridMultilevel"/>
    <w:tmpl w:val="CFCA07B0"/>
    <w:lvl w:ilvl="0" w:tplc="041F0001">
      <w:start w:val="1"/>
      <w:numFmt w:val="bullet"/>
      <w:lvlText w:val=""/>
      <w:lvlJc w:val="left"/>
      <w:pPr>
        <w:ind w:left="2226" w:hanging="360"/>
      </w:pPr>
      <w:rPr>
        <w:rFonts w:ascii="Symbol" w:hAnsi="Symbol" w:cs="Symbol" w:hint="default"/>
      </w:rPr>
    </w:lvl>
    <w:lvl w:ilvl="1" w:tplc="041F0003">
      <w:start w:val="1"/>
      <w:numFmt w:val="bullet"/>
      <w:lvlText w:val="o"/>
      <w:lvlJc w:val="left"/>
      <w:pPr>
        <w:ind w:left="2946" w:hanging="360"/>
      </w:pPr>
      <w:rPr>
        <w:rFonts w:ascii="Courier New" w:hAnsi="Courier New" w:cs="Courier New" w:hint="default"/>
      </w:rPr>
    </w:lvl>
    <w:lvl w:ilvl="2" w:tplc="041F0005">
      <w:start w:val="1"/>
      <w:numFmt w:val="bullet"/>
      <w:lvlText w:val=""/>
      <w:lvlJc w:val="left"/>
      <w:pPr>
        <w:ind w:left="3666" w:hanging="360"/>
      </w:pPr>
      <w:rPr>
        <w:rFonts w:ascii="Wingdings" w:hAnsi="Wingdings" w:cs="Wingdings" w:hint="default"/>
      </w:rPr>
    </w:lvl>
    <w:lvl w:ilvl="3" w:tplc="041F0001">
      <w:start w:val="1"/>
      <w:numFmt w:val="bullet"/>
      <w:lvlText w:val=""/>
      <w:lvlJc w:val="left"/>
      <w:pPr>
        <w:ind w:left="4386" w:hanging="360"/>
      </w:pPr>
      <w:rPr>
        <w:rFonts w:ascii="Symbol" w:hAnsi="Symbol" w:cs="Symbol" w:hint="default"/>
      </w:rPr>
    </w:lvl>
    <w:lvl w:ilvl="4" w:tplc="041F0003">
      <w:start w:val="1"/>
      <w:numFmt w:val="bullet"/>
      <w:lvlText w:val="o"/>
      <w:lvlJc w:val="left"/>
      <w:pPr>
        <w:ind w:left="5106" w:hanging="360"/>
      </w:pPr>
      <w:rPr>
        <w:rFonts w:ascii="Courier New" w:hAnsi="Courier New" w:cs="Courier New" w:hint="default"/>
      </w:rPr>
    </w:lvl>
    <w:lvl w:ilvl="5" w:tplc="041F0005">
      <w:start w:val="1"/>
      <w:numFmt w:val="bullet"/>
      <w:lvlText w:val=""/>
      <w:lvlJc w:val="left"/>
      <w:pPr>
        <w:ind w:left="5826" w:hanging="360"/>
      </w:pPr>
      <w:rPr>
        <w:rFonts w:ascii="Wingdings" w:hAnsi="Wingdings" w:cs="Wingdings" w:hint="default"/>
      </w:rPr>
    </w:lvl>
    <w:lvl w:ilvl="6" w:tplc="041F0001">
      <w:start w:val="1"/>
      <w:numFmt w:val="bullet"/>
      <w:lvlText w:val=""/>
      <w:lvlJc w:val="left"/>
      <w:pPr>
        <w:ind w:left="6546" w:hanging="360"/>
      </w:pPr>
      <w:rPr>
        <w:rFonts w:ascii="Symbol" w:hAnsi="Symbol" w:cs="Symbol" w:hint="default"/>
      </w:rPr>
    </w:lvl>
    <w:lvl w:ilvl="7" w:tplc="041F0003">
      <w:start w:val="1"/>
      <w:numFmt w:val="bullet"/>
      <w:lvlText w:val="o"/>
      <w:lvlJc w:val="left"/>
      <w:pPr>
        <w:ind w:left="7266" w:hanging="360"/>
      </w:pPr>
      <w:rPr>
        <w:rFonts w:ascii="Courier New" w:hAnsi="Courier New" w:cs="Courier New" w:hint="default"/>
      </w:rPr>
    </w:lvl>
    <w:lvl w:ilvl="8" w:tplc="041F0005">
      <w:start w:val="1"/>
      <w:numFmt w:val="bullet"/>
      <w:lvlText w:val=""/>
      <w:lvlJc w:val="left"/>
      <w:pPr>
        <w:ind w:left="7986" w:hanging="360"/>
      </w:pPr>
      <w:rPr>
        <w:rFonts w:ascii="Wingdings" w:hAnsi="Wingdings" w:cs="Wingdings" w:hint="default"/>
      </w:rPr>
    </w:lvl>
  </w:abstractNum>
  <w:num w:numId="1">
    <w:abstractNumId w:val="5"/>
  </w:num>
  <w:num w:numId="2">
    <w:abstractNumId w:val="4"/>
  </w:num>
  <w:num w:numId="3">
    <w:abstractNumId w:val="1"/>
  </w:num>
  <w:num w:numId="4">
    <w:abstractNumId w:val="10"/>
  </w:num>
  <w:num w:numId="5">
    <w:abstractNumId w:val="0"/>
  </w:num>
  <w:num w:numId="6">
    <w:abstractNumId w:val="12"/>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
  </w:num>
  <w:num w:numId="11">
    <w:abstractNumId w:val="6"/>
  </w:num>
  <w:num w:numId="12">
    <w:abstractNumId w:val="13"/>
  </w:num>
  <w:num w:numId="13">
    <w:abstractNumId w:val="14"/>
  </w:num>
  <w:num w:numId="14">
    <w:abstractNumId w:val="15"/>
  </w:num>
  <w:num w:numId="15">
    <w:abstractNumId w:val="17"/>
  </w:num>
  <w:num w:numId="16">
    <w:abstractNumId w:val="16"/>
  </w:num>
  <w:num w:numId="17">
    <w:abstractNumId w:val="8"/>
  </w:num>
  <w:num w:numId="18">
    <w:abstractNumId w:val="9"/>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7169"/>
  </w:hdrShapeDefaults>
  <w:footnotePr>
    <w:footnote w:id="0"/>
    <w:footnote w:id="1"/>
  </w:footnotePr>
  <w:endnotePr>
    <w:endnote w:id="0"/>
    <w:endnote w:id="1"/>
  </w:endnotePr>
  <w:compat>
    <w:useFELayout/>
  </w:compat>
  <w:rsids>
    <w:rsidRoot w:val="00B13133"/>
    <w:rsid w:val="00007DD0"/>
    <w:rsid w:val="000109F4"/>
    <w:rsid w:val="00037519"/>
    <w:rsid w:val="00060B5D"/>
    <w:rsid w:val="000817C5"/>
    <w:rsid w:val="000A6D25"/>
    <w:rsid w:val="000B28DA"/>
    <w:rsid w:val="000F4882"/>
    <w:rsid w:val="001942F4"/>
    <w:rsid w:val="001E0F9D"/>
    <w:rsid w:val="0021336C"/>
    <w:rsid w:val="00216AB7"/>
    <w:rsid w:val="00217283"/>
    <w:rsid w:val="0025735D"/>
    <w:rsid w:val="00274F9E"/>
    <w:rsid w:val="002858C2"/>
    <w:rsid w:val="002B1A48"/>
    <w:rsid w:val="002E0241"/>
    <w:rsid w:val="003053A6"/>
    <w:rsid w:val="00355753"/>
    <w:rsid w:val="00357796"/>
    <w:rsid w:val="003E788D"/>
    <w:rsid w:val="00421AAE"/>
    <w:rsid w:val="00431C35"/>
    <w:rsid w:val="00476A93"/>
    <w:rsid w:val="004778B8"/>
    <w:rsid w:val="004D68EA"/>
    <w:rsid w:val="00526A9E"/>
    <w:rsid w:val="005614C5"/>
    <w:rsid w:val="005653FA"/>
    <w:rsid w:val="005875F0"/>
    <w:rsid w:val="00590E74"/>
    <w:rsid w:val="005B74C0"/>
    <w:rsid w:val="005D6D4B"/>
    <w:rsid w:val="005E07CB"/>
    <w:rsid w:val="00614818"/>
    <w:rsid w:val="006423AC"/>
    <w:rsid w:val="006515E4"/>
    <w:rsid w:val="00684317"/>
    <w:rsid w:val="00695505"/>
    <w:rsid w:val="006D6FD9"/>
    <w:rsid w:val="0072311E"/>
    <w:rsid w:val="00752965"/>
    <w:rsid w:val="00763978"/>
    <w:rsid w:val="00776A15"/>
    <w:rsid w:val="00790221"/>
    <w:rsid w:val="007B30E0"/>
    <w:rsid w:val="007C111E"/>
    <w:rsid w:val="007E773B"/>
    <w:rsid w:val="007F2505"/>
    <w:rsid w:val="00813251"/>
    <w:rsid w:val="00820982"/>
    <w:rsid w:val="00837CF2"/>
    <w:rsid w:val="008559B5"/>
    <w:rsid w:val="008728F8"/>
    <w:rsid w:val="008C12F1"/>
    <w:rsid w:val="00917250"/>
    <w:rsid w:val="009A0B00"/>
    <w:rsid w:val="009C681B"/>
    <w:rsid w:val="00A164A9"/>
    <w:rsid w:val="00A847CE"/>
    <w:rsid w:val="00A8705C"/>
    <w:rsid w:val="00AB6493"/>
    <w:rsid w:val="00AC3D40"/>
    <w:rsid w:val="00AF3FCD"/>
    <w:rsid w:val="00AF5344"/>
    <w:rsid w:val="00AF7D6D"/>
    <w:rsid w:val="00B13133"/>
    <w:rsid w:val="00BB0DF3"/>
    <w:rsid w:val="00C07CC5"/>
    <w:rsid w:val="00C1043F"/>
    <w:rsid w:val="00D0077B"/>
    <w:rsid w:val="00D61199"/>
    <w:rsid w:val="00D949B3"/>
    <w:rsid w:val="00DA2658"/>
    <w:rsid w:val="00E0450F"/>
    <w:rsid w:val="00E41FC8"/>
    <w:rsid w:val="00E45544"/>
    <w:rsid w:val="00E65CBB"/>
    <w:rsid w:val="00E7168B"/>
    <w:rsid w:val="00E7383E"/>
    <w:rsid w:val="00EC61D3"/>
    <w:rsid w:val="00F03F0A"/>
    <w:rsid w:val="00F25883"/>
    <w:rsid w:val="00F2626F"/>
    <w:rsid w:val="00F42D46"/>
    <w:rsid w:val="00F476EF"/>
    <w:rsid w:val="00FC2B20"/>
    <w:rsid w:val="00FD138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9F4"/>
  </w:style>
  <w:style w:type="paragraph" w:styleId="Balk1">
    <w:name w:val="heading 1"/>
    <w:basedOn w:val="Normal"/>
    <w:next w:val="Normal"/>
    <w:link w:val="Balk1Char"/>
    <w:uiPriority w:val="99"/>
    <w:qFormat/>
    <w:rsid w:val="00B13133"/>
    <w:pPr>
      <w:keepNext/>
      <w:keepLines/>
      <w:spacing w:before="240" w:after="0" w:line="360" w:lineRule="auto"/>
      <w:ind w:firstLine="567"/>
      <w:jc w:val="both"/>
      <w:outlineLvl w:val="0"/>
    </w:pPr>
    <w:rPr>
      <w:rFonts w:ascii="Times New Roman" w:eastAsia="Times New Roman" w:hAnsi="Times New Roman" w:cs="Times New Roman"/>
      <w:b/>
      <w:bCs/>
      <w:sz w:val="24"/>
      <w:szCs w:val="24"/>
    </w:rPr>
  </w:style>
  <w:style w:type="paragraph" w:styleId="Balk2">
    <w:name w:val="heading 2"/>
    <w:basedOn w:val="Normal"/>
    <w:next w:val="Normal"/>
    <w:link w:val="Balk2Char"/>
    <w:uiPriority w:val="99"/>
    <w:qFormat/>
    <w:rsid w:val="00B13133"/>
    <w:pPr>
      <w:keepNext/>
      <w:keepLines/>
      <w:spacing w:before="40" w:after="0" w:line="360" w:lineRule="auto"/>
      <w:jc w:val="both"/>
      <w:outlineLvl w:val="1"/>
    </w:pPr>
    <w:rPr>
      <w:rFonts w:ascii="Calibri Light" w:eastAsia="Times New Roman" w:hAnsi="Calibri Light" w:cs="Calibri Light"/>
      <w:color w:val="2E74B5"/>
      <w:sz w:val="26"/>
      <w:szCs w:val="26"/>
    </w:rPr>
  </w:style>
  <w:style w:type="paragraph" w:styleId="Balk3">
    <w:name w:val="heading 3"/>
    <w:basedOn w:val="Normal"/>
    <w:next w:val="Normal"/>
    <w:link w:val="Balk3Char"/>
    <w:uiPriority w:val="99"/>
    <w:qFormat/>
    <w:rsid w:val="00B13133"/>
    <w:pPr>
      <w:keepNext/>
      <w:keepLines/>
      <w:spacing w:before="40" w:after="0" w:line="360" w:lineRule="auto"/>
      <w:jc w:val="both"/>
      <w:outlineLvl w:val="2"/>
    </w:pPr>
    <w:rPr>
      <w:rFonts w:ascii="Calibri Light" w:eastAsia="Times New Roman" w:hAnsi="Calibri Light" w:cs="Calibri Light"/>
      <w:color w:val="1F4D78"/>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B13133"/>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uiPriority w:val="99"/>
    <w:rsid w:val="00B13133"/>
    <w:rPr>
      <w:rFonts w:ascii="Calibri Light" w:eastAsia="Times New Roman" w:hAnsi="Calibri Light" w:cs="Calibri Light"/>
      <w:color w:val="2E74B5"/>
      <w:sz w:val="26"/>
      <w:szCs w:val="26"/>
    </w:rPr>
  </w:style>
  <w:style w:type="character" w:customStyle="1" w:styleId="Balk3Char">
    <w:name w:val="Başlık 3 Char"/>
    <w:basedOn w:val="VarsaylanParagrafYazTipi"/>
    <w:link w:val="Balk3"/>
    <w:uiPriority w:val="99"/>
    <w:rsid w:val="00B13133"/>
    <w:rPr>
      <w:rFonts w:ascii="Calibri Light" w:eastAsia="Times New Roman" w:hAnsi="Calibri Light" w:cs="Calibri Light"/>
      <w:color w:val="1F4D78"/>
      <w:sz w:val="24"/>
      <w:szCs w:val="24"/>
    </w:rPr>
  </w:style>
  <w:style w:type="character" w:styleId="Gl">
    <w:name w:val="Strong"/>
    <w:basedOn w:val="VarsaylanParagrafYazTipi"/>
    <w:uiPriority w:val="99"/>
    <w:qFormat/>
    <w:rsid w:val="00B13133"/>
    <w:rPr>
      <w:b/>
      <w:bCs/>
    </w:rPr>
  </w:style>
  <w:style w:type="paragraph" w:styleId="Altbilgi">
    <w:name w:val="footer"/>
    <w:basedOn w:val="Normal"/>
    <w:link w:val="AltbilgiChar"/>
    <w:uiPriority w:val="99"/>
    <w:rsid w:val="00B13133"/>
    <w:pPr>
      <w:tabs>
        <w:tab w:val="center" w:pos="4536"/>
        <w:tab w:val="right" w:pos="9072"/>
      </w:tabs>
      <w:spacing w:after="0" w:line="360" w:lineRule="auto"/>
      <w:jc w:val="both"/>
    </w:pPr>
    <w:rPr>
      <w:rFonts w:ascii="Calibri" w:eastAsia="Times New Roman" w:hAnsi="Calibri" w:cs="Calibri"/>
    </w:rPr>
  </w:style>
  <w:style w:type="character" w:customStyle="1" w:styleId="AltbilgiChar">
    <w:name w:val="Altbilgi Char"/>
    <w:basedOn w:val="VarsaylanParagrafYazTipi"/>
    <w:link w:val="Altbilgi"/>
    <w:uiPriority w:val="99"/>
    <w:rsid w:val="00B13133"/>
    <w:rPr>
      <w:rFonts w:ascii="Calibri" w:eastAsia="Times New Roman" w:hAnsi="Calibri" w:cs="Calibri"/>
    </w:rPr>
  </w:style>
  <w:style w:type="paragraph" w:styleId="stbilgi">
    <w:name w:val="header"/>
    <w:basedOn w:val="Normal"/>
    <w:link w:val="stbilgiChar"/>
    <w:uiPriority w:val="99"/>
    <w:rsid w:val="00B13133"/>
    <w:pPr>
      <w:tabs>
        <w:tab w:val="center" w:pos="4536"/>
        <w:tab w:val="right" w:pos="9072"/>
      </w:tabs>
      <w:spacing w:after="0" w:line="360" w:lineRule="auto"/>
      <w:jc w:val="both"/>
    </w:pPr>
    <w:rPr>
      <w:rFonts w:ascii="Times New Roman" w:eastAsia="Times New Roman" w:hAnsi="Times New Roman" w:cs="Times New Roman"/>
      <w:sz w:val="24"/>
      <w:szCs w:val="24"/>
    </w:rPr>
  </w:style>
  <w:style w:type="character" w:customStyle="1" w:styleId="stbilgiChar">
    <w:name w:val="Üstbilgi Char"/>
    <w:basedOn w:val="VarsaylanParagrafYazTipi"/>
    <w:link w:val="stbilgi"/>
    <w:uiPriority w:val="99"/>
    <w:rsid w:val="00B13133"/>
    <w:rPr>
      <w:rFonts w:ascii="Times New Roman" w:eastAsia="Times New Roman" w:hAnsi="Times New Roman" w:cs="Times New Roman"/>
      <w:sz w:val="24"/>
      <w:szCs w:val="24"/>
    </w:rPr>
  </w:style>
  <w:style w:type="paragraph" w:customStyle="1" w:styleId="Default">
    <w:name w:val="Default"/>
    <w:rsid w:val="00B1313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eParagraf">
    <w:name w:val="List Paragraph"/>
    <w:basedOn w:val="Normal"/>
    <w:uiPriority w:val="99"/>
    <w:qFormat/>
    <w:rsid w:val="00B13133"/>
    <w:pPr>
      <w:spacing w:after="0" w:line="360" w:lineRule="auto"/>
      <w:ind w:left="720"/>
      <w:jc w:val="both"/>
    </w:pPr>
    <w:rPr>
      <w:rFonts w:ascii="Times New Roman" w:eastAsia="Times New Roman" w:hAnsi="Times New Roman" w:cs="Times New Roman"/>
      <w:sz w:val="24"/>
      <w:szCs w:val="24"/>
    </w:rPr>
  </w:style>
  <w:style w:type="character" w:customStyle="1" w:styleId="Gvdemetni">
    <w:name w:val="Gövde metni_"/>
    <w:basedOn w:val="VarsaylanParagrafYazTipi"/>
    <w:link w:val="Gvdemetni1"/>
    <w:uiPriority w:val="99"/>
    <w:locked/>
    <w:rsid w:val="00B13133"/>
    <w:rPr>
      <w:sz w:val="19"/>
      <w:szCs w:val="19"/>
      <w:shd w:val="clear" w:color="auto" w:fill="FFFFFF"/>
    </w:rPr>
  </w:style>
  <w:style w:type="character" w:customStyle="1" w:styleId="Gvdemetni0">
    <w:name w:val="Gövde metni"/>
    <w:basedOn w:val="Gvdemetni"/>
    <w:uiPriority w:val="99"/>
    <w:rsid w:val="00B13133"/>
    <w:rPr>
      <w:color w:val="000000"/>
      <w:spacing w:val="0"/>
      <w:w w:val="100"/>
      <w:position w:val="0"/>
      <w:lang w:val="tr-TR"/>
    </w:rPr>
  </w:style>
  <w:style w:type="paragraph" w:customStyle="1" w:styleId="Gvdemetni1">
    <w:name w:val="Gövde metni1"/>
    <w:basedOn w:val="Normal"/>
    <w:link w:val="Gvdemetni"/>
    <w:uiPriority w:val="99"/>
    <w:rsid w:val="00B13133"/>
    <w:pPr>
      <w:widowControl w:val="0"/>
      <w:shd w:val="clear" w:color="auto" w:fill="FFFFFF"/>
      <w:spacing w:after="240" w:line="240" w:lineRule="atLeast"/>
      <w:ind w:hanging="280"/>
      <w:jc w:val="center"/>
    </w:pPr>
    <w:rPr>
      <w:sz w:val="19"/>
      <w:szCs w:val="19"/>
    </w:rPr>
  </w:style>
  <w:style w:type="table" w:styleId="TabloKlavuzu">
    <w:name w:val="Table Grid"/>
    <w:basedOn w:val="NormalTablo"/>
    <w:uiPriority w:val="99"/>
    <w:rsid w:val="00B1313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oKlavuz1">
    <w:name w:val="Table Grid 1"/>
    <w:basedOn w:val="NormalTablo"/>
    <w:uiPriority w:val="99"/>
    <w:rsid w:val="00B13133"/>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Kpr">
    <w:name w:val="Hyperlink"/>
    <w:basedOn w:val="VarsaylanParagrafYazTipi"/>
    <w:uiPriority w:val="99"/>
    <w:rsid w:val="00B13133"/>
    <w:rPr>
      <w:rFonts w:ascii="Times New Roman" w:hAnsi="Times New Roman" w:cs="Times New Roman"/>
      <w:color w:val="0000FF"/>
      <w:u w:val="single"/>
    </w:rPr>
  </w:style>
  <w:style w:type="character" w:customStyle="1" w:styleId="GvdeMetni3Char">
    <w:name w:val="Gövde Metni 3 Char"/>
    <w:basedOn w:val="VarsaylanParagrafYazTipi"/>
    <w:link w:val="GvdeMetni3"/>
    <w:uiPriority w:val="99"/>
    <w:locked/>
    <w:rsid w:val="00B13133"/>
    <w:rPr>
      <w:rFonts w:ascii="Times New Roman" w:eastAsia="Times New Roman" w:hAnsi="Times New Roman" w:cs="Times New Roman"/>
      <w:sz w:val="20"/>
      <w:szCs w:val="20"/>
    </w:rPr>
  </w:style>
  <w:style w:type="paragraph" w:styleId="GvdeMetni3">
    <w:name w:val="Body Text 3"/>
    <w:basedOn w:val="Normal"/>
    <w:link w:val="GvdeMetni3Char"/>
    <w:uiPriority w:val="99"/>
    <w:rsid w:val="00B13133"/>
    <w:pPr>
      <w:spacing w:after="0" w:line="360" w:lineRule="auto"/>
      <w:jc w:val="both"/>
    </w:pPr>
    <w:rPr>
      <w:rFonts w:ascii="Times New Roman" w:eastAsia="Times New Roman" w:hAnsi="Times New Roman" w:cs="Times New Roman"/>
      <w:sz w:val="20"/>
      <w:szCs w:val="20"/>
    </w:rPr>
  </w:style>
  <w:style w:type="character" w:customStyle="1" w:styleId="GvdeMetni3Char1">
    <w:name w:val="Gövde Metni 3 Char1"/>
    <w:basedOn w:val="VarsaylanParagrafYazTipi"/>
    <w:link w:val="GvdeMetni3"/>
    <w:uiPriority w:val="99"/>
    <w:rsid w:val="00B13133"/>
    <w:rPr>
      <w:sz w:val="16"/>
      <w:szCs w:val="16"/>
    </w:rPr>
  </w:style>
  <w:style w:type="character" w:customStyle="1" w:styleId="BodyText3Char1">
    <w:name w:val="Body Text 3 Char1"/>
    <w:basedOn w:val="VarsaylanParagrafYazTipi"/>
    <w:uiPriority w:val="99"/>
    <w:semiHidden/>
    <w:rsid w:val="00B13133"/>
    <w:rPr>
      <w:sz w:val="16"/>
      <w:szCs w:val="16"/>
    </w:rPr>
  </w:style>
  <w:style w:type="paragraph" w:styleId="T1">
    <w:name w:val="toc 1"/>
    <w:basedOn w:val="Normal"/>
    <w:next w:val="Normal"/>
    <w:autoRedefine/>
    <w:uiPriority w:val="99"/>
    <w:semiHidden/>
    <w:rsid w:val="00B13133"/>
    <w:pPr>
      <w:spacing w:after="100" w:line="360" w:lineRule="auto"/>
      <w:jc w:val="both"/>
    </w:pPr>
    <w:rPr>
      <w:rFonts w:ascii="Times New Roman" w:eastAsia="Times New Roman" w:hAnsi="Times New Roman" w:cs="Times New Roman"/>
      <w:sz w:val="24"/>
      <w:szCs w:val="24"/>
    </w:rPr>
  </w:style>
  <w:style w:type="paragraph" w:styleId="T2">
    <w:name w:val="toc 2"/>
    <w:basedOn w:val="Normal"/>
    <w:next w:val="Normal"/>
    <w:autoRedefine/>
    <w:uiPriority w:val="99"/>
    <w:semiHidden/>
    <w:rsid w:val="00B13133"/>
    <w:pPr>
      <w:spacing w:after="100" w:line="360" w:lineRule="auto"/>
      <w:ind w:left="283"/>
      <w:jc w:val="both"/>
    </w:pPr>
    <w:rPr>
      <w:rFonts w:ascii="Times New Roman" w:eastAsia="Times New Roman" w:hAnsi="Times New Roman" w:cs="Times New Roman"/>
      <w:noProof/>
      <w:sz w:val="24"/>
      <w:szCs w:val="24"/>
    </w:rPr>
  </w:style>
  <w:style w:type="paragraph" w:styleId="BalonMetni">
    <w:name w:val="Balloon Text"/>
    <w:basedOn w:val="Normal"/>
    <w:link w:val="BalonMetniChar"/>
    <w:uiPriority w:val="99"/>
    <w:semiHidden/>
    <w:rsid w:val="00B13133"/>
    <w:pPr>
      <w:spacing w:after="0" w:line="360" w:lineRule="auto"/>
      <w:jc w:val="both"/>
    </w:pPr>
    <w:rPr>
      <w:rFonts w:ascii="Tahoma" w:eastAsia="Times New Roman" w:hAnsi="Tahoma" w:cs="Tahoma"/>
      <w:sz w:val="16"/>
      <w:szCs w:val="16"/>
    </w:rPr>
  </w:style>
  <w:style w:type="character" w:customStyle="1" w:styleId="BalonMetniChar">
    <w:name w:val="Balon Metni Char"/>
    <w:basedOn w:val="VarsaylanParagrafYazTipi"/>
    <w:link w:val="BalonMetni"/>
    <w:uiPriority w:val="99"/>
    <w:semiHidden/>
    <w:rsid w:val="00B13133"/>
    <w:rPr>
      <w:rFonts w:ascii="Tahoma" w:eastAsia="Times New Roman" w:hAnsi="Tahoma" w:cs="Tahoma"/>
      <w:sz w:val="16"/>
      <w:szCs w:val="16"/>
    </w:rPr>
  </w:style>
  <w:style w:type="paragraph" w:styleId="KonuBal">
    <w:name w:val="Title"/>
    <w:basedOn w:val="Normal"/>
    <w:next w:val="Normal"/>
    <w:link w:val="KonuBalChar"/>
    <w:uiPriority w:val="99"/>
    <w:qFormat/>
    <w:rsid w:val="00B13133"/>
    <w:pPr>
      <w:pBdr>
        <w:bottom w:val="single" w:sz="8" w:space="4" w:color="5B9BD5"/>
      </w:pBdr>
      <w:spacing w:after="300" w:line="240" w:lineRule="auto"/>
      <w:jc w:val="both"/>
    </w:pPr>
    <w:rPr>
      <w:rFonts w:ascii="Calibri Light" w:eastAsia="Times New Roman" w:hAnsi="Calibri Light" w:cs="Calibri Light"/>
      <w:color w:val="323E4F"/>
      <w:spacing w:val="5"/>
      <w:kern w:val="28"/>
      <w:sz w:val="52"/>
      <w:szCs w:val="52"/>
    </w:rPr>
  </w:style>
  <w:style w:type="character" w:customStyle="1" w:styleId="KonuBalChar">
    <w:name w:val="Konu Başlığı Char"/>
    <w:basedOn w:val="VarsaylanParagrafYazTipi"/>
    <w:link w:val="KonuBal"/>
    <w:uiPriority w:val="99"/>
    <w:rsid w:val="00B13133"/>
    <w:rPr>
      <w:rFonts w:ascii="Calibri Light" w:eastAsia="Times New Roman" w:hAnsi="Calibri Light" w:cs="Calibri Light"/>
      <w:color w:val="323E4F"/>
      <w:spacing w:val="5"/>
      <w:kern w:val="28"/>
      <w:sz w:val="52"/>
      <w:szCs w:val="52"/>
    </w:rPr>
  </w:style>
  <w:style w:type="paragraph" w:styleId="AltKonuBal">
    <w:name w:val="Subtitle"/>
    <w:basedOn w:val="Normal"/>
    <w:next w:val="Normal"/>
    <w:link w:val="AltKonuBalChar"/>
    <w:uiPriority w:val="99"/>
    <w:qFormat/>
    <w:rsid w:val="00B13133"/>
    <w:pPr>
      <w:numPr>
        <w:ilvl w:val="1"/>
      </w:numPr>
      <w:spacing w:after="0" w:line="360" w:lineRule="auto"/>
      <w:jc w:val="both"/>
    </w:pPr>
    <w:rPr>
      <w:rFonts w:ascii="Calibri Light" w:eastAsia="Times New Roman" w:hAnsi="Calibri Light" w:cs="Calibri Light"/>
      <w:i/>
      <w:iCs/>
      <w:color w:val="5B9BD5"/>
      <w:spacing w:val="15"/>
      <w:sz w:val="24"/>
      <w:szCs w:val="24"/>
    </w:rPr>
  </w:style>
  <w:style w:type="character" w:customStyle="1" w:styleId="AltKonuBalChar">
    <w:name w:val="Alt Konu Başlığı Char"/>
    <w:basedOn w:val="VarsaylanParagrafYazTipi"/>
    <w:link w:val="AltKonuBal"/>
    <w:uiPriority w:val="99"/>
    <w:rsid w:val="00B13133"/>
    <w:rPr>
      <w:rFonts w:ascii="Calibri Light" w:eastAsia="Times New Roman" w:hAnsi="Calibri Light" w:cs="Calibri Light"/>
      <w:i/>
      <w:iCs/>
      <w:color w:val="5B9BD5"/>
      <w:spacing w:val="15"/>
      <w:sz w:val="24"/>
      <w:szCs w:val="24"/>
    </w:rPr>
  </w:style>
  <w:style w:type="paragraph" w:styleId="ResimYazs">
    <w:name w:val="caption"/>
    <w:basedOn w:val="Normal"/>
    <w:next w:val="Normal"/>
    <w:uiPriority w:val="99"/>
    <w:qFormat/>
    <w:rsid w:val="00B13133"/>
    <w:pPr>
      <w:spacing w:line="240" w:lineRule="auto"/>
      <w:jc w:val="both"/>
    </w:pPr>
    <w:rPr>
      <w:rFonts w:ascii="Times New Roman" w:eastAsia="Times New Roman" w:hAnsi="Times New Roman" w:cs="Times New Roman"/>
      <w:b/>
      <w:bCs/>
      <w:color w:val="5B9BD5"/>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52EBC-C063-449A-98D0-1FDCFBE3F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3</Pages>
  <Words>788</Words>
  <Characters>4492</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RAMAZAN@ÇETKİN</dc:creator>
  <cp:keywords/>
  <dc:description/>
  <cp:lastModifiedBy>RAMAZAN@ÇETKİN</cp:lastModifiedBy>
  <cp:revision>49</cp:revision>
  <dcterms:created xsi:type="dcterms:W3CDTF">2014-05-30T20:12:00Z</dcterms:created>
  <dcterms:modified xsi:type="dcterms:W3CDTF">2014-06-10T15:25:00Z</dcterms:modified>
</cp:coreProperties>
</file>