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7105" w:rsidRDefault="004B7105" w:rsidP="004B7105">
      <w:pPr>
        <w:tabs>
          <w:tab w:val="left" w:pos="6315"/>
        </w:tabs>
        <w:jc w:val="center"/>
        <w:rPr>
          <w:b/>
        </w:rPr>
      </w:pPr>
    </w:p>
    <w:p w:rsidR="004B7105" w:rsidRDefault="004B7105" w:rsidP="004B7105">
      <w:pPr>
        <w:tabs>
          <w:tab w:val="left" w:pos="6315"/>
        </w:tabs>
        <w:jc w:val="center"/>
        <w:rPr>
          <w:b/>
        </w:rPr>
      </w:pPr>
    </w:p>
    <w:p w:rsidR="004B7105" w:rsidRDefault="004B7105" w:rsidP="004B7105">
      <w:pPr>
        <w:tabs>
          <w:tab w:val="left" w:pos="6315"/>
        </w:tabs>
        <w:jc w:val="center"/>
        <w:rPr>
          <w:b/>
        </w:rPr>
      </w:pPr>
    </w:p>
    <w:p w:rsidR="004B7105" w:rsidRDefault="004B7105" w:rsidP="004B7105">
      <w:pPr>
        <w:tabs>
          <w:tab w:val="left" w:pos="6315"/>
        </w:tabs>
        <w:jc w:val="center"/>
        <w:rPr>
          <w:b/>
        </w:rPr>
      </w:pPr>
    </w:p>
    <w:p w:rsidR="004B7105" w:rsidRDefault="004B7105" w:rsidP="004B7105">
      <w:pPr>
        <w:tabs>
          <w:tab w:val="left" w:pos="6315"/>
        </w:tabs>
        <w:jc w:val="center"/>
        <w:rPr>
          <w:b/>
        </w:rPr>
      </w:pPr>
    </w:p>
    <w:p w:rsidR="004B7105" w:rsidRDefault="004B7105" w:rsidP="004B7105">
      <w:pPr>
        <w:tabs>
          <w:tab w:val="left" w:pos="6315"/>
        </w:tabs>
        <w:jc w:val="center"/>
        <w:rPr>
          <w:b/>
        </w:rPr>
      </w:pPr>
    </w:p>
    <w:p w:rsidR="004B7105" w:rsidRDefault="004B7105" w:rsidP="004B7105">
      <w:pPr>
        <w:tabs>
          <w:tab w:val="left" w:pos="6315"/>
        </w:tabs>
        <w:jc w:val="center"/>
        <w:rPr>
          <w:b/>
        </w:rPr>
      </w:pPr>
    </w:p>
    <w:p w:rsidR="004B7105" w:rsidRDefault="004B7105" w:rsidP="004B7105">
      <w:pPr>
        <w:tabs>
          <w:tab w:val="left" w:pos="6315"/>
        </w:tabs>
        <w:jc w:val="center"/>
        <w:rPr>
          <w:b/>
        </w:rPr>
      </w:pPr>
    </w:p>
    <w:p w:rsidR="004B7105" w:rsidRDefault="004B7105" w:rsidP="004B7105">
      <w:pPr>
        <w:tabs>
          <w:tab w:val="left" w:pos="6315"/>
        </w:tabs>
        <w:jc w:val="center"/>
        <w:rPr>
          <w:b/>
        </w:rPr>
      </w:pPr>
    </w:p>
    <w:p w:rsidR="004B7105" w:rsidRDefault="004B7105" w:rsidP="004B7105">
      <w:pPr>
        <w:tabs>
          <w:tab w:val="left" w:pos="6315"/>
        </w:tabs>
        <w:jc w:val="center"/>
        <w:rPr>
          <w:b/>
        </w:rPr>
      </w:pPr>
    </w:p>
    <w:p w:rsidR="004B7105" w:rsidRDefault="004B7105" w:rsidP="004B7105">
      <w:pPr>
        <w:tabs>
          <w:tab w:val="left" w:pos="6315"/>
        </w:tabs>
        <w:jc w:val="center"/>
        <w:rPr>
          <w:b/>
        </w:rPr>
      </w:pPr>
    </w:p>
    <w:p w:rsidR="004B7105" w:rsidRDefault="004B7105" w:rsidP="004B7105">
      <w:pPr>
        <w:tabs>
          <w:tab w:val="left" w:pos="6315"/>
        </w:tabs>
        <w:jc w:val="center"/>
        <w:rPr>
          <w:b/>
        </w:rPr>
      </w:pPr>
    </w:p>
    <w:p w:rsidR="004B7105" w:rsidRDefault="004B7105" w:rsidP="004B7105">
      <w:pPr>
        <w:tabs>
          <w:tab w:val="left" w:pos="6315"/>
        </w:tabs>
        <w:jc w:val="center"/>
        <w:rPr>
          <w:b/>
        </w:rPr>
      </w:pPr>
    </w:p>
    <w:p w:rsidR="004B7105" w:rsidRDefault="004B7105" w:rsidP="004B7105">
      <w:pPr>
        <w:tabs>
          <w:tab w:val="left" w:pos="6315"/>
        </w:tabs>
        <w:jc w:val="center"/>
        <w:rPr>
          <w:b/>
        </w:rPr>
      </w:pPr>
    </w:p>
    <w:p w:rsidR="004B7105" w:rsidRDefault="004B7105" w:rsidP="004B7105">
      <w:pPr>
        <w:tabs>
          <w:tab w:val="left" w:pos="6315"/>
        </w:tabs>
        <w:jc w:val="center"/>
        <w:rPr>
          <w:b/>
        </w:rPr>
      </w:pPr>
    </w:p>
    <w:p w:rsidR="004B7105" w:rsidRDefault="004B7105" w:rsidP="004B7105">
      <w:pPr>
        <w:tabs>
          <w:tab w:val="left" w:pos="6315"/>
        </w:tabs>
        <w:jc w:val="center"/>
        <w:rPr>
          <w:b/>
        </w:rPr>
      </w:pPr>
    </w:p>
    <w:p w:rsidR="004B7105" w:rsidRDefault="004B7105" w:rsidP="004B7105">
      <w:pPr>
        <w:tabs>
          <w:tab w:val="left" w:pos="6315"/>
        </w:tabs>
        <w:spacing w:after="0" w:line="240" w:lineRule="auto"/>
        <w:jc w:val="center"/>
        <w:rPr>
          <w:rFonts w:ascii="Times New Roman" w:hAnsi="Times New Roman"/>
          <w:b/>
          <w:sz w:val="24"/>
          <w:szCs w:val="24"/>
        </w:rPr>
      </w:pPr>
    </w:p>
    <w:p w:rsidR="004B7105" w:rsidRDefault="004B7105" w:rsidP="004B7105">
      <w:pPr>
        <w:tabs>
          <w:tab w:val="left" w:pos="6315"/>
        </w:tabs>
        <w:spacing w:after="0" w:line="240" w:lineRule="auto"/>
        <w:jc w:val="center"/>
        <w:rPr>
          <w:rFonts w:ascii="Times New Roman" w:hAnsi="Times New Roman"/>
          <w:b/>
          <w:sz w:val="24"/>
          <w:szCs w:val="24"/>
        </w:rPr>
      </w:pPr>
    </w:p>
    <w:p w:rsidR="004B7105" w:rsidRDefault="004B7105" w:rsidP="004B7105">
      <w:pPr>
        <w:tabs>
          <w:tab w:val="left" w:pos="6315"/>
        </w:tabs>
        <w:spacing w:after="0" w:line="240" w:lineRule="auto"/>
        <w:jc w:val="center"/>
        <w:rPr>
          <w:rFonts w:ascii="Times New Roman" w:hAnsi="Times New Roman"/>
          <w:b/>
          <w:sz w:val="24"/>
          <w:szCs w:val="24"/>
        </w:rPr>
      </w:pPr>
    </w:p>
    <w:p w:rsidR="004B7105" w:rsidRDefault="004B7105" w:rsidP="004B7105">
      <w:pPr>
        <w:tabs>
          <w:tab w:val="left" w:pos="6315"/>
        </w:tabs>
        <w:spacing w:after="0" w:line="240" w:lineRule="auto"/>
        <w:jc w:val="center"/>
        <w:rPr>
          <w:rFonts w:ascii="Times New Roman" w:hAnsi="Times New Roman"/>
          <w:b/>
          <w:sz w:val="24"/>
          <w:szCs w:val="24"/>
        </w:rPr>
      </w:pPr>
    </w:p>
    <w:p w:rsidR="004B7105" w:rsidRPr="004F0943" w:rsidRDefault="004B7105" w:rsidP="004B7105">
      <w:pPr>
        <w:tabs>
          <w:tab w:val="left" w:pos="6315"/>
        </w:tabs>
        <w:spacing w:after="0" w:line="20" w:lineRule="atLeast"/>
        <w:jc w:val="center"/>
        <w:rPr>
          <w:rFonts w:ascii="Times New Roman" w:hAnsi="Times New Roman"/>
          <w:b/>
          <w:sz w:val="40"/>
          <w:szCs w:val="40"/>
        </w:rPr>
      </w:pPr>
    </w:p>
    <w:p w:rsidR="004B7105" w:rsidRPr="00013B08" w:rsidRDefault="004B7105" w:rsidP="004B7105">
      <w:pPr>
        <w:spacing w:after="0" w:line="240" w:lineRule="auto"/>
        <w:jc w:val="center"/>
        <w:rPr>
          <w:rFonts w:ascii="Arial" w:hAnsi="Arial" w:cs="Arial"/>
          <w:b/>
          <w:sz w:val="20"/>
          <w:szCs w:val="20"/>
        </w:rPr>
      </w:pPr>
      <w:r w:rsidRPr="00013B08">
        <w:rPr>
          <w:rFonts w:ascii="Arial" w:hAnsi="Arial" w:cs="Arial"/>
          <w:b/>
          <w:sz w:val="20"/>
          <w:szCs w:val="20"/>
        </w:rPr>
        <w:t xml:space="preserve">BİNGÖL İLİNDE YETİŞEN BAZI </w:t>
      </w:r>
    </w:p>
    <w:p w:rsidR="004B7105" w:rsidRPr="00013B08" w:rsidRDefault="004B7105" w:rsidP="004B7105">
      <w:pPr>
        <w:spacing w:after="0" w:line="240" w:lineRule="auto"/>
        <w:jc w:val="center"/>
        <w:rPr>
          <w:rFonts w:ascii="Arial" w:hAnsi="Arial" w:cs="Arial"/>
          <w:b/>
          <w:sz w:val="20"/>
          <w:szCs w:val="20"/>
        </w:rPr>
      </w:pPr>
      <w:r w:rsidRPr="00013B08">
        <w:rPr>
          <w:rFonts w:ascii="Arial" w:hAnsi="Arial" w:cs="Arial"/>
          <w:b/>
          <w:i/>
          <w:sz w:val="20"/>
          <w:szCs w:val="20"/>
        </w:rPr>
        <w:t>Achillea</w:t>
      </w:r>
      <w:r w:rsidRPr="00013B08">
        <w:rPr>
          <w:rFonts w:ascii="Arial" w:hAnsi="Arial" w:cs="Arial"/>
          <w:b/>
          <w:sz w:val="20"/>
          <w:szCs w:val="20"/>
        </w:rPr>
        <w:t xml:space="preserve"> L. (</w:t>
      </w:r>
      <w:r w:rsidRPr="0030328D">
        <w:rPr>
          <w:rFonts w:ascii="Arial" w:hAnsi="Arial" w:cs="Arial"/>
          <w:b/>
          <w:sz w:val="20"/>
          <w:szCs w:val="20"/>
        </w:rPr>
        <w:t>ASTERACEAE</w:t>
      </w:r>
      <w:r w:rsidRPr="00013B08">
        <w:rPr>
          <w:rFonts w:ascii="Arial" w:hAnsi="Arial" w:cs="Arial"/>
          <w:b/>
          <w:sz w:val="20"/>
          <w:szCs w:val="20"/>
        </w:rPr>
        <w:t>) TAKSONLARININ</w:t>
      </w:r>
    </w:p>
    <w:p w:rsidR="004B7105" w:rsidRPr="00013B08" w:rsidRDefault="004B7105" w:rsidP="004B7105">
      <w:pPr>
        <w:spacing w:after="0" w:line="240" w:lineRule="auto"/>
        <w:jc w:val="center"/>
        <w:rPr>
          <w:rFonts w:ascii="Arial" w:hAnsi="Arial" w:cs="Arial"/>
          <w:b/>
          <w:sz w:val="20"/>
          <w:szCs w:val="20"/>
        </w:rPr>
      </w:pPr>
      <w:r w:rsidRPr="00013B08">
        <w:rPr>
          <w:rFonts w:ascii="Arial" w:hAnsi="Arial" w:cs="Arial"/>
          <w:b/>
          <w:sz w:val="20"/>
          <w:szCs w:val="20"/>
        </w:rPr>
        <w:t>UÇUCU YAĞ KOMPOZİSYONLARININ ARAŞTIRILMASI</w:t>
      </w:r>
    </w:p>
    <w:p w:rsidR="004B7105" w:rsidRPr="004F0943" w:rsidRDefault="004B7105" w:rsidP="004B7105">
      <w:pPr>
        <w:spacing w:after="0" w:line="240" w:lineRule="auto"/>
        <w:jc w:val="center"/>
        <w:rPr>
          <w:rFonts w:ascii="Arial" w:hAnsi="Arial" w:cs="Arial"/>
          <w:b/>
        </w:rPr>
      </w:pPr>
    </w:p>
    <w:p w:rsidR="004B7105" w:rsidRPr="00013B08" w:rsidRDefault="004B7105" w:rsidP="004B7105">
      <w:pPr>
        <w:spacing w:after="0" w:line="240" w:lineRule="auto"/>
        <w:jc w:val="center"/>
        <w:rPr>
          <w:rFonts w:ascii="Arial" w:hAnsi="Arial" w:cs="Arial"/>
          <w:b/>
          <w:sz w:val="20"/>
          <w:szCs w:val="20"/>
        </w:rPr>
      </w:pPr>
      <w:r w:rsidRPr="00013B08">
        <w:rPr>
          <w:rFonts w:ascii="Arial" w:hAnsi="Arial" w:cs="Arial"/>
          <w:b/>
          <w:sz w:val="20"/>
          <w:szCs w:val="20"/>
        </w:rPr>
        <w:t>Ahmet Vecdi ÇAKICI</w:t>
      </w:r>
    </w:p>
    <w:p w:rsidR="004B7105" w:rsidRPr="00013B08" w:rsidRDefault="004B7105" w:rsidP="004B7105">
      <w:pPr>
        <w:spacing w:after="0" w:line="240" w:lineRule="auto"/>
        <w:jc w:val="center"/>
        <w:rPr>
          <w:rFonts w:ascii="Arial" w:hAnsi="Arial" w:cs="Arial"/>
          <w:sz w:val="20"/>
          <w:szCs w:val="20"/>
        </w:rPr>
      </w:pPr>
    </w:p>
    <w:p w:rsidR="004B7105" w:rsidRPr="00013B08" w:rsidRDefault="004B7105" w:rsidP="004B7105">
      <w:pPr>
        <w:spacing w:after="0" w:line="240" w:lineRule="auto"/>
        <w:jc w:val="center"/>
        <w:rPr>
          <w:rFonts w:ascii="Arial" w:hAnsi="Arial" w:cs="Arial"/>
          <w:b/>
          <w:sz w:val="20"/>
          <w:szCs w:val="20"/>
        </w:rPr>
      </w:pPr>
      <w:r w:rsidRPr="00013B08">
        <w:rPr>
          <w:rFonts w:ascii="Arial" w:hAnsi="Arial" w:cs="Arial"/>
          <w:b/>
          <w:sz w:val="20"/>
          <w:szCs w:val="20"/>
        </w:rPr>
        <w:t>Yüksek Lisans Tezi</w:t>
      </w:r>
    </w:p>
    <w:p w:rsidR="004B7105" w:rsidRPr="00013B08" w:rsidRDefault="004B7105" w:rsidP="004B7105">
      <w:pPr>
        <w:spacing w:after="0" w:line="240" w:lineRule="auto"/>
        <w:jc w:val="center"/>
        <w:rPr>
          <w:rFonts w:ascii="Arial" w:hAnsi="Arial" w:cs="Arial"/>
          <w:b/>
          <w:sz w:val="20"/>
          <w:szCs w:val="20"/>
        </w:rPr>
      </w:pPr>
    </w:p>
    <w:p w:rsidR="004B7105" w:rsidRPr="00013B08" w:rsidRDefault="004B7105" w:rsidP="004B7105">
      <w:pPr>
        <w:spacing w:after="0" w:line="240" w:lineRule="auto"/>
        <w:jc w:val="center"/>
        <w:rPr>
          <w:rFonts w:ascii="Arial" w:hAnsi="Arial" w:cs="Arial"/>
          <w:b/>
          <w:sz w:val="20"/>
          <w:szCs w:val="20"/>
        </w:rPr>
      </w:pPr>
      <w:r w:rsidRPr="00013B08">
        <w:rPr>
          <w:rFonts w:ascii="Arial" w:hAnsi="Arial" w:cs="Arial"/>
          <w:b/>
          <w:sz w:val="20"/>
          <w:szCs w:val="20"/>
        </w:rPr>
        <w:t>Biyoloji Anabilim Dalı</w:t>
      </w:r>
    </w:p>
    <w:p w:rsidR="004B7105" w:rsidRPr="00013B08" w:rsidRDefault="004B7105" w:rsidP="004B7105">
      <w:pPr>
        <w:spacing w:after="0" w:line="240" w:lineRule="auto"/>
        <w:jc w:val="center"/>
        <w:rPr>
          <w:rFonts w:ascii="Arial" w:hAnsi="Arial" w:cs="Arial"/>
          <w:b/>
          <w:sz w:val="20"/>
          <w:szCs w:val="20"/>
        </w:rPr>
      </w:pPr>
    </w:p>
    <w:p w:rsidR="004B7105" w:rsidRPr="00013B08" w:rsidRDefault="004B7105" w:rsidP="004B7105">
      <w:pPr>
        <w:spacing w:after="0" w:line="240" w:lineRule="auto"/>
        <w:jc w:val="center"/>
        <w:rPr>
          <w:rFonts w:ascii="Arial" w:hAnsi="Arial" w:cs="Arial"/>
          <w:b/>
          <w:sz w:val="20"/>
          <w:szCs w:val="20"/>
        </w:rPr>
      </w:pPr>
      <w:r w:rsidRPr="00013B08">
        <w:rPr>
          <w:rFonts w:ascii="Arial" w:hAnsi="Arial" w:cs="Arial"/>
          <w:b/>
          <w:sz w:val="20"/>
          <w:szCs w:val="20"/>
        </w:rPr>
        <w:t>Danışman: Yrd. Doç. Dr. Alpaslan KOÇAK</w:t>
      </w:r>
    </w:p>
    <w:p w:rsidR="003B19F9" w:rsidRDefault="003B19F9" w:rsidP="004B7105">
      <w:pPr>
        <w:spacing w:after="0" w:line="240" w:lineRule="auto"/>
        <w:jc w:val="center"/>
        <w:rPr>
          <w:rFonts w:ascii="Arial" w:hAnsi="Arial" w:cs="Arial"/>
          <w:b/>
          <w:sz w:val="20"/>
          <w:szCs w:val="20"/>
        </w:rPr>
      </w:pPr>
    </w:p>
    <w:p w:rsidR="004B7105" w:rsidRDefault="004B7105" w:rsidP="004B7105">
      <w:pPr>
        <w:spacing w:after="0" w:line="240" w:lineRule="auto"/>
        <w:jc w:val="center"/>
        <w:rPr>
          <w:rFonts w:ascii="Arial" w:hAnsi="Arial" w:cs="Arial"/>
          <w:b/>
          <w:sz w:val="20"/>
          <w:szCs w:val="20"/>
        </w:rPr>
      </w:pPr>
      <w:r>
        <w:rPr>
          <w:rFonts w:ascii="Arial" w:hAnsi="Arial" w:cs="Arial"/>
          <w:b/>
          <w:sz w:val="20"/>
          <w:szCs w:val="20"/>
        </w:rPr>
        <w:t>Nisan</w:t>
      </w:r>
      <w:r w:rsidRPr="00013B08">
        <w:rPr>
          <w:rFonts w:ascii="Arial" w:hAnsi="Arial" w:cs="Arial"/>
          <w:b/>
          <w:sz w:val="20"/>
          <w:szCs w:val="20"/>
        </w:rPr>
        <w:t xml:space="preserve"> 201</w:t>
      </w:r>
      <w:r>
        <w:rPr>
          <w:rFonts w:ascii="Arial" w:hAnsi="Arial" w:cs="Arial"/>
          <w:b/>
          <w:sz w:val="20"/>
          <w:szCs w:val="20"/>
        </w:rPr>
        <w:t>4</w:t>
      </w:r>
    </w:p>
    <w:p w:rsidR="004B7105" w:rsidRDefault="004B7105" w:rsidP="004B7105">
      <w:pPr>
        <w:spacing w:after="0" w:line="240" w:lineRule="auto"/>
        <w:jc w:val="center"/>
        <w:rPr>
          <w:rFonts w:ascii="Arial" w:hAnsi="Arial" w:cs="Arial"/>
          <w:b/>
          <w:sz w:val="20"/>
          <w:szCs w:val="20"/>
        </w:rPr>
        <w:sectPr w:rsidR="004B7105" w:rsidSect="004B7105">
          <w:pgSz w:w="11906" w:h="16838"/>
          <w:pgMar w:top="1701" w:right="3119" w:bottom="2381" w:left="3119" w:header="709" w:footer="709" w:gutter="0"/>
          <w:cols w:space="708"/>
          <w:docGrid w:linePitch="360"/>
        </w:sectPr>
      </w:pPr>
    </w:p>
    <w:p w:rsidR="004B7105" w:rsidRPr="00FC7C43" w:rsidRDefault="004B7105" w:rsidP="004B7105">
      <w:pPr>
        <w:spacing w:after="0" w:line="240" w:lineRule="auto"/>
        <w:jc w:val="center"/>
        <w:rPr>
          <w:rFonts w:ascii="Arial" w:hAnsi="Arial" w:cs="Arial"/>
          <w:b/>
          <w:sz w:val="24"/>
          <w:szCs w:val="24"/>
        </w:rPr>
      </w:pPr>
      <w:r w:rsidRPr="00FC7C43">
        <w:rPr>
          <w:rFonts w:ascii="Arial" w:hAnsi="Arial" w:cs="Arial"/>
          <w:b/>
          <w:sz w:val="24"/>
          <w:szCs w:val="24"/>
        </w:rPr>
        <w:lastRenderedPageBreak/>
        <w:t>T.C.</w:t>
      </w:r>
    </w:p>
    <w:p w:rsidR="004B7105" w:rsidRPr="00FC7C43" w:rsidRDefault="004B7105" w:rsidP="004B7105">
      <w:pPr>
        <w:spacing w:after="0" w:line="240" w:lineRule="auto"/>
        <w:jc w:val="center"/>
        <w:rPr>
          <w:rFonts w:ascii="Arial" w:hAnsi="Arial" w:cs="Arial"/>
          <w:b/>
          <w:sz w:val="24"/>
          <w:szCs w:val="24"/>
        </w:rPr>
      </w:pPr>
      <w:r w:rsidRPr="00FC7C43">
        <w:rPr>
          <w:rFonts w:ascii="Arial" w:hAnsi="Arial" w:cs="Arial"/>
          <w:b/>
          <w:sz w:val="24"/>
          <w:szCs w:val="24"/>
        </w:rPr>
        <w:t>BİNGÖL ÜNİVERSİTESİ</w:t>
      </w:r>
    </w:p>
    <w:p w:rsidR="004B7105" w:rsidRPr="00FC7C43" w:rsidRDefault="004B7105" w:rsidP="004B7105">
      <w:pPr>
        <w:spacing w:after="0" w:line="240" w:lineRule="auto"/>
        <w:jc w:val="center"/>
        <w:rPr>
          <w:rFonts w:ascii="Arial" w:hAnsi="Arial" w:cs="Arial"/>
          <w:b/>
          <w:sz w:val="28"/>
          <w:szCs w:val="28"/>
        </w:rPr>
      </w:pPr>
      <w:r w:rsidRPr="00FC7C43">
        <w:rPr>
          <w:rFonts w:ascii="Arial" w:hAnsi="Arial" w:cs="Arial"/>
          <w:b/>
          <w:sz w:val="28"/>
          <w:szCs w:val="28"/>
        </w:rPr>
        <w:t>FEN BİLİMLERİ ENSTİTÜSÜ</w:t>
      </w:r>
    </w:p>
    <w:p w:rsidR="004B7105" w:rsidRPr="00710462" w:rsidRDefault="004B7105" w:rsidP="00775FD8">
      <w:pPr>
        <w:spacing w:after="0" w:line="240" w:lineRule="auto"/>
        <w:jc w:val="center"/>
        <w:rPr>
          <w:rFonts w:ascii="Times New Roman" w:hAnsi="Times New Roman"/>
          <w:sz w:val="28"/>
          <w:szCs w:val="28"/>
        </w:rPr>
      </w:pPr>
    </w:p>
    <w:p w:rsidR="004B7105" w:rsidRPr="00710462" w:rsidRDefault="004B7105" w:rsidP="00775FD8">
      <w:pPr>
        <w:spacing w:after="0" w:line="240" w:lineRule="auto"/>
        <w:jc w:val="center"/>
        <w:rPr>
          <w:rFonts w:ascii="Times New Roman" w:hAnsi="Times New Roman"/>
          <w:sz w:val="28"/>
          <w:szCs w:val="28"/>
        </w:rPr>
      </w:pPr>
    </w:p>
    <w:p w:rsidR="004B7105" w:rsidRPr="00710462" w:rsidRDefault="004B7105" w:rsidP="00775FD8">
      <w:pPr>
        <w:spacing w:after="0" w:line="240" w:lineRule="auto"/>
        <w:jc w:val="center"/>
        <w:rPr>
          <w:rFonts w:ascii="Times New Roman" w:hAnsi="Times New Roman"/>
          <w:sz w:val="28"/>
          <w:szCs w:val="28"/>
        </w:rPr>
      </w:pPr>
    </w:p>
    <w:p w:rsidR="004B7105" w:rsidRPr="00710462" w:rsidRDefault="004B7105" w:rsidP="00775FD8">
      <w:pPr>
        <w:spacing w:after="0" w:line="240" w:lineRule="auto"/>
        <w:jc w:val="center"/>
        <w:rPr>
          <w:rFonts w:ascii="Times New Roman" w:hAnsi="Times New Roman"/>
          <w:sz w:val="28"/>
          <w:szCs w:val="28"/>
        </w:rPr>
      </w:pPr>
    </w:p>
    <w:p w:rsidR="004B7105" w:rsidRPr="00710462" w:rsidRDefault="004B7105" w:rsidP="00775FD8">
      <w:pPr>
        <w:spacing w:after="0" w:line="240" w:lineRule="auto"/>
        <w:jc w:val="center"/>
        <w:rPr>
          <w:rFonts w:ascii="Times New Roman" w:hAnsi="Times New Roman"/>
          <w:sz w:val="28"/>
          <w:szCs w:val="28"/>
        </w:rPr>
      </w:pPr>
    </w:p>
    <w:p w:rsidR="004B7105" w:rsidRPr="00710462" w:rsidRDefault="004B7105" w:rsidP="00775FD8">
      <w:pPr>
        <w:spacing w:after="0" w:line="240" w:lineRule="auto"/>
        <w:jc w:val="center"/>
        <w:rPr>
          <w:rFonts w:ascii="Times New Roman" w:hAnsi="Times New Roman"/>
          <w:sz w:val="28"/>
          <w:szCs w:val="28"/>
        </w:rPr>
      </w:pPr>
    </w:p>
    <w:p w:rsidR="004B7105" w:rsidRPr="00710462" w:rsidRDefault="004B7105" w:rsidP="00710462">
      <w:pPr>
        <w:spacing w:after="0" w:line="240" w:lineRule="auto"/>
        <w:jc w:val="center"/>
        <w:rPr>
          <w:rFonts w:ascii="Times New Roman" w:hAnsi="Times New Roman"/>
          <w:sz w:val="28"/>
          <w:szCs w:val="28"/>
        </w:rPr>
      </w:pPr>
    </w:p>
    <w:p w:rsidR="004B7105" w:rsidRPr="00F15277" w:rsidRDefault="004B7105" w:rsidP="00710462">
      <w:pPr>
        <w:spacing w:after="0" w:line="360" w:lineRule="auto"/>
        <w:jc w:val="center"/>
        <w:rPr>
          <w:rFonts w:ascii="Arial" w:hAnsi="Arial" w:cs="Arial"/>
          <w:b/>
          <w:sz w:val="34"/>
          <w:szCs w:val="34"/>
        </w:rPr>
      </w:pPr>
      <w:r w:rsidRPr="00F15277">
        <w:rPr>
          <w:rFonts w:ascii="Arial" w:hAnsi="Arial" w:cs="Arial"/>
          <w:b/>
          <w:sz w:val="34"/>
          <w:szCs w:val="34"/>
        </w:rPr>
        <w:t xml:space="preserve">BİNGÖL İLİNDE YETİŞEN BAZI </w:t>
      </w:r>
    </w:p>
    <w:p w:rsidR="004B7105" w:rsidRPr="00F15277" w:rsidRDefault="004B7105" w:rsidP="00775FD8">
      <w:pPr>
        <w:spacing w:after="0" w:line="360" w:lineRule="auto"/>
        <w:jc w:val="center"/>
        <w:rPr>
          <w:rFonts w:ascii="Arial" w:hAnsi="Arial" w:cs="Arial"/>
          <w:b/>
          <w:sz w:val="34"/>
          <w:szCs w:val="34"/>
        </w:rPr>
      </w:pPr>
      <w:r w:rsidRPr="00C37F26">
        <w:rPr>
          <w:rFonts w:ascii="Arial" w:hAnsi="Arial" w:cs="Arial"/>
          <w:b/>
          <w:i/>
          <w:sz w:val="34"/>
          <w:szCs w:val="34"/>
        </w:rPr>
        <w:t>Achillea</w:t>
      </w:r>
      <w:r w:rsidRPr="00F15277">
        <w:rPr>
          <w:rFonts w:ascii="Arial" w:hAnsi="Arial" w:cs="Arial"/>
          <w:b/>
          <w:sz w:val="34"/>
          <w:szCs w:val="34"/>
        </w:rPr>
        <w:t xml:space="preserve"> L. (</w:t>
      </w:r>
      <w:r w:rsidRPr="00F96685">
        <w:rPr>
          <w:rFonts w:ascii="Arial" w:hAnsi="Arial" w:cs="Arial"/>
          <w:b/>
          <w:sz w:val="34"/>
          <w:szCs w:val="34"/>
        </w:rPr>
        <w:t>ASTERACEAE</w:t>
      </w:r>
      <w:r w:rsidRPr="00F15277">
        <w:rPr>
          <w:rFonts w:ascii="Arial" w:hAnsi="Arial" w:cs="Arial"/>
          <w:b/>
          <w:sz w:val="34"/>
          <w:szCs w:val="34"/>
        </w:rPr>
        <w:t>) TAKSONLARININ</w:t>
      </w:r>
    </w:p>
    <w:p w:rsidR="004B7105" w:rsidRPr="00F15277" w:rsidRDefault="004B7105" w:rsidP="00775FD8">
      <w:pPr>
        <w:spacing w:after="0" w:line="360" w:lineRule="auto"/>
        <w:jc w:val="center"/>
        <w:rPr>
          <w:rFonts w:ascii="Arial" w:hAnsi="Arial" w:cs="Arial"/>
          <w:sz w:val="34"/>
          <w:szCs w:val="34"/>
        </w:rPr>
      </w:pPr>
      <w:r w:rsidRPr="00F15277">
        <w:rPr>
          <w:rFonts w:ascii="Arial" w:hAnsi="Arial" w:cs="Arial"/>
          <w:b/>
          <w:sz w:val="34"/>
          <w:szCs w:val="34"/>
        </w:rPr>
        <w:t>UÇUCU YAĞ KOMPOZİSYONLARININ ARAŞTIRILMASI</w:t>
      </w:r>
    </w:p>
    <w:p w:rsidR="004B7105" w:rsidRPr="002140F3" w:rsidRDefault="004B7105" w:rsidP="00710462">
      <w:pPr>
        <w:spacing w:after="0" w:line="240" w:lineRule="auto"/>
        <w:jc w:val="center"/>
        <w:rPr>
          <w:rFonts w:ascii="Times New Roman" w:hAnsi="Times New Roman"/>
          <w:sz w:val="34"/>
          <w:szCs w:val="34"/>
        </w:rPr>
      </w:pPr>
    </w:p>
    <w:p w:rsidR="004B7105" w:rsidRPr="002140F3" w:rsidRDefault="004B7105" w:rsidP="00710462">
      <w:pPr>
        <w:spacing w:after="0" w:line="240" w:lineRule="auto"/>
        <w:jc w:val="center"/>
        <w:rPr>
          <w:rFonts w:ascii="Times New Roman" w:hAnsi="Times New Roman"/>
          <w:sz w:val="34"/>
          <w:szCs w:val="34"/>
        </w:rPr>
      </w:pPr>
    </w:p>
    <w:p w:rsidR="004B7105" w:rsidRPr="002140F3" w:rsidRDefault="004B7105" w:rsidP="00710462">
      <w:pPr>
        <w:spacing w:after="0" w:line="240" w:lineRule="auto"/>
        <w:jc w:val="center"/>
        <w:rPr>
          <w:rFonts w:ascii="Times New Roman" w:hAnsi="Times New Roman"/>
          <w:sz w:val="30"/>
          <w:szCs w:val="30"/>
        </w:rPr>
      </w:pPr>
    </w:p>
    <w:p w:rsidR="004B7105" w:rsidRPr="002140F3" w:rsidRDefault="004B7105" w:rsidP="00710462">
      <w:pPr>
        <w:spacing w:after="0" w:line="240" w:lineRule="auto"/>
        <w:jc w:val="center"/>
        <w:rPr>
          <w:rFonts w:ascii="Times New Roman" w:hAnsi="Times New Roman"/>
          <w:b/>
          <w:sz w:val="28"/>
          <w:szCs w:val="28"/>
        </w:rPr>
      </w:pPr>
    </w:p>
    <w:p w:rsidR="004B7105" w:rsidRPr="002140F3" w:rsidRDefault="004B7105" w:rsidP="00710462">
      <w:pPr>
        <w:spacing w:after="0" w:line="240" w:lineRule="auto"/>
        <w:jc w:val="center"/>
        <w:rPr>
          <w:rFonts w:ascii="Times New Roman" w:hAnsi="Times New Roman"/>
          <w:b/>
          <w:sz w:val="28"/>
          <w:szCs w:val="28"/>
        </w:rPr>
      </w:pPr>
    </w:p>
    <w:p w:rsidR="004B7105" w:rsidRPr="00FC7C43" w:rsidRDefault="004B7105" w:rsidP="003C020E">
      <w:pPr>
        <w:spacing w:before="320" w:after="0" w:line="240" w:lineRule="auto"/>
        <w:jc w:val="center"/>
        <w:rPr>
          <w:rFonts w:ascii="Arial" w:hAnsi="Arial" w:cs="Arial"/>
          <w:b/>
          <w:sz w:val="30"/>
          <w:szCs w:val="30"/>
        </w:rPr>
      </w:pPr>
      <w:r w:rsidRPr="00FC7C43">
        <w:rPr>
          <w:rFonts w:ascii="Arial" w:hAnsi="Arial" w:cs="Arial"/>
          <w:b/>
          <w:sz w:val="30"/>
          <w:szCs w:val="30"/>
        </w:rPr>
        <w:t>YÜKSEK LİSANS TEZİ</w:t>
      </w:r>
    </w:p>
    <w:p w:rsidR="004B7105" w:rsidRPr="00DD3040" w:rsidRDefault="004B7105" w:rsidP="00B31A4A">
      <w:pPr>
        <w:spacing w:after="0" w:line="240" w:lineRule="auto"/>
        <w:jc w:val="center"/>
        <w:rPr>
          <w:rFonts w:ascii="Arial" w:hAnsi="Arial" w:cs="Arial"/>
          <w:b/>
          <w:sz w:val="26"/>
          <w:szCs w:val="26"/>
        </w:rPr>
      </w:pPr>
    </w:p>
    <w:p w:rsidR="004B7105" w:rsidRDefault="004B7105" w:rsidP="003C020E">
      <w:pPr>
        <w:spacing w:before="220" w:after="0" w:line="240" w:lineRule="auto"/>
        <w:jc w:val="center"/>
        <w:rPr>
          <w:rFonts w:ascii="Arial" w:hAnsi="Arial" w:cs="Arial"/>
          <w:b/>
          <w:sz w:val="26"/>
          <w:szCs w:val="26"/>
        </w:rPr>
      </w:pPr>
      <w:r>
        <w:rPr>
          <w:rFonts w:ascii="Arial" w:hAnsi="Arial" w:cs="Arial"/>
          <w:b/>
          <w:sz w:val="26"/>
          <w:szCs w:val="26"/>
        </w:rPr>
        <w:t>Ahmet Vecdi ÇAKICI</w:t>
      </w:r>
    </w:p>
    <w:p w:rsidR="00775FD8" w:rsidRPr="00B31A4A" w:rsidRDefault="00775FD8" w:rsidP="00D32456">
      <w:pPr>
        <w:spacing w:after="0" w:line="240" w:lineRule="auto"/>
        <w:jc w:val="center"/>
        <w:rPr>
          <w:rFonts w:ascii="Times New Roman" w:hAnsi="Times New Roman"/>
          <w:sz w:val="34"/>
          <w:szCs w:val="34"/>
        </w:rPr>
      </w:pPr>
    </w:p>
    <w:p w:rsidR="00775FD8" w:rsidRPr="00B31A4A" w:rsidRDefault="00775FD8" w:rsidP="00710462">
      <w:pPr>
        <w:spacing w:after="0" w:line="240" w:lineRule="auto"/>
        <w:rPr>
          <w:rFonts w:ascii="Times New Roman" w:hAnsi="Times New Roman"/>
          <w:sz w:val="34"/>
          <w:szCs w:val="34"/>
        </w:rPr>
      </w:pPr>
    </w:p>
    <w:p w:rsidR="00775FD8" w:rsidRPr="00710462" w:rsidRDefault="00775FD8" w:rsidP="00710462">
      <w:pPr>
        <w:spacing w:after="0" w:line="240" w:lineRule="auto"/>
        <w:rPr>
          <w:rFonts w:ascii="Times New Roman" w:hAnsi="Times New Roman"/>
          <w:sz w:val="34"/>
          <w:szCs w:val="34"/>
        </w:rPr>
      </w:pPr>
    </w:p>
    <w:p w:rsidR="00775FD8" w:rsidRPr="00710462" w:rsidRDefault="00775FD8" w:rsidP="00710462">
      <w:pPr>
        <w:spacing w:after="0" w:line="240" w:lineRule="auto"/>
        <w:rPr>
          <w:rFonts w:ascii="Times New Roman" w:hAnsi="Times New Roman"/>
          <w:sz w:val="34"/>
          <w:szCs w:val="34"/>
        </w:rPr>
      </w:pPr>
    </w:p>
    <w:p w:rsidR="00775FD8" w:rsidRPr="00710462" w:rsidRDefault="00775FD8" w:rsidP="00710462">
      <w:pPr>
        <w:spacing w:after="0" w:line="240" w:lineRule="auto"/>
        <w:rPr>
          <w:rFonts w:ascii="Times New Roman" w:hAnsi="Times New Roman"/>
          <w:sz w:val="34"/>
          <w:szCs w:val="34"/>
        </w:rPr>
      </w:pPr>
    </w:p>
    <w:p w:rsidR="00710462" w:rsidRPr="00710462" w:rsidRDefault="00710462" w:rsidP="00710462">
      <w:pPr>
        <w:spacing w:after="0" w:line="240" w:lineRule="auto"/>
        <w:rPr>
          <w:rFonts w:ascii="Times New Roman" w:hAnsi="Times New Roman"/>
          <w:sz w:val="34"/>
          <w:szCs w:val="34"/>
        </w:rPr>
      </w:pPr>
    </w:p>
    <w:p w:rsidR="00775FD8" w:rsidRPr="002140F3" w:rsidRDefault="00775FD8" w:rsidP="00710462">
      <w:pPr>
        <w:spacing w:after="0" w:line="240" w:lineRule="auto"/>
        <w:rPr>
          <w:rFonts w:ascii="Arial" w:hAnsi="Arial" w:cs="Arial"/>
          <w:sz w:val="28"/>
          <w:szCs w:val="28"/>
        </w:rPr>
      </w:pPr>
    </w:p>
    <w:tbl>
      <w:tblPr>
        <w:tblW w:w="4937" w:type="pct"/>
        <w:tblLook w:val="01E0" w:firstRow="1" w:lastRow="1" w:firstColumn="1" w:lastColumn="1" w:noHBand="0" w:noVBand="0"/>
      </w:tblPr>
      <w:tblGrid>
        <w:gridCol w:w="2880"/>
        <w:gridCol w:w="540"/>
        <w:gridCol w:w="4910"/>
      </w:tblGrid>
      <w:tr w:rsidR="002140F3" w:rsidRPr="00AF7424" w:rsidTr="003C020E">
        <w:trPr>
          <w:trHeight w:val="567"/>
        </w:trPr>
        <w:tc>
          <w:tcPr>
            <w:tcW w:w="1729" w:type="pct"/>
          </w:tcPr>
          <w:p w:rsidR="002140F3" w:rsidRPr="00AF7424" w:rsidRDefault="002140F3" w:rsidP="00D32456">
            <w:pPr>
              <w:spacing w:after="0" w:line="240" w:lineRule="auto"/>
              <w:rPr>
                <w:rFonts w:ascii="Arial" w:hAnsi="Arial" w:cs="Arial"/>
                <w:b/>
                <w:sz w:val="26"/>
                <w:szCs w:val="26"/>
              </w:rPr>
            </w:pPr>
            <w:r w:rsidRPr="00AF7424">
              <w:rPr>
                <w:rFonts w:ascii="Arial" w:hAnsi="Arial" w:cs="Arial"/>
                <w:b/>
                <w:sz w:val="26"/>
                <w:szCs w:val="26"/>
              </w:rPr>
              <w:t>Enstitü Anabilim Dalı</w:t>
            </w:r>
          </w:p>
        </w:tc>
        <w:tc>
          <w:tcPr>
            <w:tcW w:w="324" w:type="pct"/>
          </w:tcPr>
          <w:p w:rsidR="002140F3" w:rsidRPr="00AF7424" w:rsidRDefault="002140F3" w:rsidP="00D32456">
            <w:pPr>
              <w:spacing w:after="0" w:line="240" w:lineRule="auto"/>
              <w:rPr>
                <w:rFonts w:ascii="Arial" w:hAnsi="Arial" w:cs="Arial"/>
                <w:b/>
                <w:sz w:val="26"/>
                <w:szCs w:val="26"/>
              </w:rPr>
            </w:pPr>
            <w:r w:rsidRPr="00AF7424">
              <w:rPr>
                <w:rFonts w:ascii="Arial" w:hAnsi="Arial" w:cs="Arial"/>
                <w:b/>
                <w:sz w:val="26"/>
                <w:szCs w:val="26"/>
              </w:rPr>
              <w:t>:</w:t>
            </w:r>
          </w:p>
        </w:tc>
        <w:tc>
          <w:tcPr>
            <w:tcW w:w="2947" w:type="pct"/>
          </w:tcPr>
          <w:p w:rsidR="002140F3" w:rsidRPr="00AF7424" w:rsidRDefault="002140F3" w:rsidP="00D32456">
            <w:pPr>
              <w:spacing w:after="0" w:line="240" w:lineRule="auto"/>
              <w:rPr>
                <w:rFonts w:ascii="Arial" w:hAnsi="Arial" w:cs="Arial"/>
                <w:b/>
                <w:sz w:val="26"/>
                <w:szCs w:val="26"/>
              </w:rPr>
            </w:pPr>
            <w:r>
              <w:rPr>
                <w:rFonts w:ascii="Arial" w:hAnsi="Arial" w:cs="Arial"/>
                <w:b/>
                <w:sz w:val="26"/>
                <w:szCs w:val="26"/>
              </w:rPr>
              <w:t>BİYOLOJİ ANABİLİM DALI</w:t>
            </w:r>
          </w:p>
        </w:tc>
      </w:tr>
      <w:tr w:rsidR="002140F3" w:rsidRPr="00AF7424" w:rsidTr="003C020E">
        <w:trPr>
          <w:trHeight w:val="567"/>
        </w:trPr>
        <w:tc>
          <w:tcPr>
            <w:tcW w:w="1729" w:type="pct"/>
          </w:tcPr>
          <w:p w:rsidR="002140F3" w:rsidRPr="00AF7424" w:rsidRDefault="002140F3" w:rsidP="00D32456">
            <w:pPr>
              <w:spacing w:after="0" w:line="240" w:lineRule="auto"/>
              <w:rPr>
                <w:rFonts w:ascii="Arial" w:hAnsi="Arial" w:cs="Arial"/>
                <w:b/>
                <w:sz w:val="26"/>
                <w:szCs w:val="26"/>
              </w:rPr>
            </w:pPr>
            <w:r w:rsidRPr="00AF7424">
              <w:rPr>
                <w:rFonts w:ascii="Arial" w:hAnsi="Arial" w:cs="Arial"/>
                <w:b/>
                <w:sz w:val="26"/>
                <w:szCs w:val="26"/>
              </w:rPr>
              <w:t>Tez Danışmanı</w:t>
            </w:r>
          </w:p>
        </w:tc>
        <w:tc>
          <w:tcPr>
            <w:tcW w:w="324" w:type="pct"/>
          </w:tcPr>
          <w:p w:rsidR="002140F3" w:rsidRPr="00AF7424" w:rsidRDefault="002140F3" w:rsidP="00D32456">
            <w:pPr>
              <w:spacing w:after="0" w:line="240" w:lineRule="auto"/>
              <w:rPr>
                <w:rFonts w:ascii="Arial" w:hAnsi="Arial" w:cs="Arial"/>
                <w:b/>
                <w:sz w:val="26"/>
                <w:szCs w:val="26"/>
              </w:rPr>
            </w:pPr>
            <w:r w:rsidRPr="00AF7424">
              <w:rPr>
                <w:rFonts w:ascii="Arial" w:hAnsi="Arial" w:cs="Arial"/>
                <w:b/>
                <w:sz w:val="26"/>
                <w:szCs w:val="26"/>
              </w:rPr>
              <w:t>:</w:t>
            </w:r>
          </w:p>
        </w:tc>
        <w:tc>
          <w:tcPr>
            <w:tcW w:w="2947" w:type="pct"/>
          </w:tcPr>
          <w:p w:rsidR="002140F3" w:rsidRPr="00AF7424" w:rsidRDefault="002140F3" w:rsidP="00D32456">
            <w:pPr>
              <w:spacing w:after="0" w:line="240" w:lineRule="auto"/>
              <w:rPr>
                <w:rFonts w:ascii="Arial" w:hAnsi="Arial" w:cs="Arial"/>
                <w:b/>
                <w:sz w:val="26"/>
                <w:szCs w:val="26"/>
              </w:rPr>
            </w:pPr>
            <w:r>
              <w:rPr>
                <w:rFonts w:ascii="Arial" w:hAnsi="Arial" w:cs="Arial"/>
                <w:b/>
                <w:sz w:val="26"/>
                <w:szCs w:val="26"/>
              </w:rPr>
              <w:t>Yrd. Doç. Dr. Alpaslan KOÇAK</w:t>
            </w:r>
          </w:p>
        </w:tc>
      </w:tr>
      <w:tr w:rsidR="002140F3" w:rsidRPr="00AF7424" w:rsidTr="003C020E">
        <w:trPr>
          <w:trHeight w:val="567"/>
        </w:trPr>
        <w:tc>
          <w:tcPr>
            <w:tcW w:w="1729" w:type="pct"/>
          </w:tcPr>
          <w:p w:rsidR="002140F3" w:rsidRPr="00AF7424" w:rsidRDefault="002140F3" w:rsidP="00D32456">
            <w:pPr>
              <w:spacing w:after="0" w:line="240" w:lineRule="auto"/>
              <w:rPr>
                <w:rFonts w:ascii="Arial" w:hAnsi="Arial" w:cs="Arial"/>
                <w:b/>
                <w:sz w:val="26"/>
                <w:szCs w:val="26"/>
              </w:rPr>
            </w:pPr>
          </w:p>
        </w:tc>
        <w:tc>
          <w:tcPr>
            <w:tcW w:w="324" w:type="pct"/>
          </w:tcPr>
          <w:p w:rsidR="002140F3" w:rsidRPr="00AF7424" w:rsidRDefault="002140F3" w:rsidP="00D32456">
            <w:pPr>
              <w:spacing w:after="0" w:line="240" w:lineRule="auto"/>
              <w:rPr>
                <w:rFonts w:ascii="Arial" w:hAnsi="Arial" w:cs="Arial"/>
                <w:b/>
                <w:sz w:val="26"/>
                <w:szCs w:val="26"/>
              </w:rPr>
            </w:pPr>
          </w:p>
        </w:tc>
        <w:tc>
          <w:tcPr>
            <w:tcW w:w="2947" w:type="pct"/>
          </w:tcPr>
          <w:p w:rsidR="002140F3" w:rsidRPr="00AF7424" w:rsidRDefault="002140F3" w:rsidP="00D32456">
            <w:pPr>
              <w:spacing w:after="0" w:line="240" w:lineRule="auto"/>
              <w:rPr>
                <w:rFonts w:ascii="Arial" w:hAnsi="Arial" w:cs="Arial"/>
                <w:b/>
                <w:sz w:val="26"/>
                <w:szCs w:val="26"/>
              </w:rPr>
            </w:pPr>
          </w:p>
        </w:tc>
      </w:tr>
    </w:tbl>
    <w:p w:rsidR="00775FD8" w:rsidRPr="003C020E" w:rsidRDefault="00775FD8" w:rsidP="00D32456">
      <w:pPr>
        <w:spacing w:after="0" w:line="240" w:lineRule="auto"/>
        <w:rPr>
          <w:rFonts w:ascii="Arial" w:hAnsi="Arial" w:cs="Arial"/>
          <w:b/>
          <w:sz w:val="26"/>
          <w:szCs w:val="26"/>
        </w:rPr>
      </w:pPr>
    </w:p>
    <w:p w:rsidR="003C020E" w:rsidRPr="003C020E" w:rsidRDefault="003C020E" w:rsidP="00D32456">
      <w:pPr>
        <w:spacing w:after="0" w:line="240" w:lineRule="auto"/>
        <w:rPr>
          <w:rFonts w:ascii="Arial" w:hAnsi="Arial" w:cs="Arial"/>
          <w:b/>
          <w:sz w:val="26"/>
          <w:szCs w:val="26"/>
        </w:rPr>
      </w:pPr>
    </w:p>
    <w:p w:rsidR="003C020E" w:rsidRDefault="00775FD8" w:rsidP="00B31A4A">
      <w:pPr>
        <w:spacing w:after="0"/>
        <w:jc w:val="center"/>
        <w:rPr>
          <w:rFonts w:ascii="Arial" w:hAnsi="Arial" w:cs="Arial"/>
          <w:b/>
          <w:sz w:val="26"/>
          <w:szCs w:val="26"/>
        </w:rPr>
        <w:sectPr w:rsidR="003C020E" w:rsidSect="004B7105">
          <w:pgSz w:w="11906" w:h="16838"/>
          <w:pgMar w:top="1418" w:right="1843" w:bottom="1418" w:left="1843" w:header="709" w:footer="709" w:gutter="0"/>
          <w:cols w:space="708"/>
          <w:docGrid w:linePitch="360"/>
        </w:sectPr>
      </w:pPr>
      <w:r>
        <w:rPr>
          <w:rFonts w:ascii="Arial" w:hAnsi="Arial" w:cs="Arial"/>
          <w:b/>
          <w:sz w:val="26"/>
          <w:szCs w:val="26"/>
        </w:rPr>
        <w:t xml:space="preserve">Nisan </w:t>
      </w:r>
      <w:r w:rsidRPr="00AF7424">
        <w:rPr>
          <w:rFonts w:ascii="Arial" w:hAnsi="Arial" w:cs="Arial"/>
          <w:b/>
          <w:sz w:val="26"/>
          <w:szCs w:val="26"/>
        </w:rPr>
        <w:t>2</w:t>
      </w:r>
      <w:r>
        <w:rPr>
          <w:rFonts w:ascii="Arial" w:hAnsi="Arial" w:cs="Arial"/>
          <w:b/>
          <w:sz w:val="26"/>
          <w:szCs w:val="26"/>
        </w:rPr>
        <w:t>014</w:t>
      </w:r>
    </w:p>
    <w:p w:rsidR="00934F1C" w:rsidRPr="00C361B6" w:rsidRDefault="00934F1C" w:rsidP="00E7658F">
      <w:pPr>
        <w:spacing w:after="0" w:line="240" w:lineRule="auto"/>
        <w:jc w:val="center"/>
        <w:rPr>
          <w:rFonts w:ascii="Arial" w:hAnsi="Arial" w:cs="Arial"/>
          <w:b/>
          <w:sz w:val="24"/>
          <w:szCs w:val="24"/>
        </w:rPr>
      </w:pPr>
      <w:r w:rsidRPr="00C361B6">
        <w:rPr>
          <w:rFonts w:ascii="Arial" w:hAnsi="Arial" w:cs="Arial"/>
          <w:b/>
          <w:sz w:val="24"/>
          <w:szCs w:val="24"/>
        </w:rPr>
        <w:lastRenderedPageBreak/>
        <w:t>T.C.</w:t>
      </w:r>
    </w:p>
    <w:p w:rsidR="00934F1C" w:rsidRPr="00C361B6" w:rsidRDefault="00934F1C" w:rsidP="00E7658F">
      <w:pPr>
        <w:spacing w:after="0" w:line="240" w:lineRule="auto"/>
        <w:jc w:val="center"/>
        <w:rPr>
          <w:rFonts w:ascii="Arial" w:hAnsi="Arial" w:cs="Arial"/>
          <w:b/>
          <w:sz w:val="24"/>
          <w:szCs w:val="24"/>
        </w:rPr>
      </w:pPr>
      <w:r w:rsidRPr="00C361B6">
        <w:rPr>
          <w:rFonts w:ascii="Arial" w:hAnsi="Arial" w:cs="Arial"/>
          <w:b/>
          <w:sz w:val="24"/>
          <w:szCs w:val="24"/>
        </w:rPr>
        <w:t>BİNGÖL ÜNİVERSİTESİ</w:t>
      </w:r>
    </w:p>
    <w:p w:rsidR="00934F1C" w:rsidRPr="00C361B6" w:rsidRDefault="00934F1C" w:rsidP="00E7658F">
      <w:pPr>
        <w:spacing w:after="0" w:line="240" w:lineRule="auto"/>
        <w:jc w:val="center"/>
        <w:rPr>
          <w:rFonts w:ascii="Arial" w:hAnsi="Arial" w:cs="Arial"/>
          <w:b/>
          <w:sz w:val="28"/>
          <w:szCs w:val="28"/>
        </w:rPr>
      </w:pPr>
      <w:r w:rsidRPr="00C361B6">
        <w:rPr>
          <w:rFonts w:ascii="Arial" w:hAnsi="Arial" w:cs="Arial"/>
          <w:b/>
          <w:sz w:val="28"/>
          <w:szCs w:val="28"/>
        </w:rPr>
        <w:t>FEN BİLİMLERİ ENSTİTÜSÜ</w:t>
      </w:r>
    </w:p>
    <w:p w:rsidR="00934F1C" w:rsidRPr="00C361B6" w:rsidRDefault="00934F1C" w:rsidP="00E7658F">
      <w:pPr>
        <w:spacing w:after="0" w:line="240" w:lineRule="auto"/>
        <w:jc w:val="center"/>
        <w:rPr>
          <w:rFonts w:ascii="Arial" w:hAnsi="Arial" w:cs="Arial"/>
          <w:sz w:val="28"/>
          <w:szCs w:val="28"/>
        </w:rPr>
      </w:pPr>
    </w:p>
    <w:p w:rsidR="00934F1C" w:rsidRPr="00C361B6" w:rsidRDefault="00934F1C" w:rsidP="00E7658F">
      <w:pPr>
        <w:spacing w:after="0" w:line="240" w:lineRule="auto"/>
        <w:jc w:val="center"/>
        <w:rPr>
          <w:rFonts w:ascii="Arial" w:hAnsi="Arial" w:cs="Arial"/>
          <w:sz w:val="28"/>
          <w:szCs w:val="28"/>
        </w:rPr>
      </w:pPr>
    </w:p>
    <w:p w:rsidR="00934F1C" w:rsidRPr="00C361B6" w:rsidRDefault="00934F1C" w:rsidP="00E7658F">
      <w:pPr>
        <w:spacing w:after="0" w:line="240" w:lineRule="auto"/>
        <w:jc w:val="center"/>
        <w:rPr>
          <w:rFonts w:ascii="Arial" w:hAnsi="Arial" w:cs="Arial"/>
          <w:sz w:val="28"/>
          <w:szCs w:val="28"/>
        </w:rPr>
      </w:pPr>
    </w:p>
    <w:p w:rsidR="00934F1C" w:rsidRPr="00C361B6" w:rsidRDefault="00934F1C" w:rsidP="00E7658F">
      <w:pPr>
        <w:spacing w:after="0" w:line="240" w:lineRule="auto"/>
        <w:jc w:val="center"/>
        <w:rPr>
          <w:rFonts w:ascii="Arial" w:hAnsi="Arial" w:cs="Arial"/>
          <w:sz w:val="28"/>
          <w:szCs w:val="28"/>
        </w:rPr>
      </w:pPr>
    </w:p>
    <w:p w:rsidR="00934F1C" w:rsidRPr="00C361B6" w:rsidRDefault="00934F1C" w:rsidP="00E7658F">
      <w:pPr>
        <w:spacing w:after="0" w:line="240" w:lineRule="auto"/>
        <w:jc w:val="center"/>
        <w:rPr>
          <w:rFonts w:ascii="Arial" w:hAnsi="Arial" w:cs="Arial"/>
          <w:sz w:val="28"/>
          <w:szCs w:val="28"/>
        </w:rPr>
      </w:pPr>
    </w:p>
    <w:p w:rsidR="00934F1C" w:rsidRPr="00C361B6" w:rsidRDefault="00934F1C" w:rsidP="00DF4969">
      <w:pPr>
        <w:spacing w:after="0" w:line="240" w:lineRule="auto"/>
        <w:jc w:val="center"/>
        <w:rPr>
          <w:rFonts w:ascii="Arial" w:hAnsi="Arial" w:cs="Arial"/>
          <w:sz w:val="28"/>
          <w:szCs w:val="28"/>
        </w:rPr>
      </w:pPr>
    </w:p>
    <w:p w:rsidR="00934F1C" w:rsidRPr="00EF0A94" w:rsidRDefault="00934F1C" w:rsidP="00DF4969">
      <w:pPr>
        <w:spacing w:after="0" w:line="360" w:lineRule="auto"/>
        <w:jc w:val="center"/>
        <w:rPr>
          <w:rFonts w:ascii="Arial" w:hAnsi="Arial" w:cs="Arial"/>
          <w:b/>
          <w:sz w:val="28"/>
          <w:szCs w:val="28"/>
        </w:rPr>
      </w:pPr>
      <w:r w:rsidRPr="00EF0A94">
        <w:rPr>
          <w:rFonts w:ascii="Arial" w:hAnsi="Arial" w:cs="Arial"/>
          <w:b/>
          <w:sz w:val="28"/>
          <w:szCs w:val="28"/>
        </w:rPr>
        <w:t xml:space="preserve">BİNGÖL İLİNDE YETİŞEN BAZI </w:t>
      </w:r>
    </w:p>
    <w:p w:rsidR="00934F1C" w:rsidRPr="00EF0A94" w:rsidRDefault="00934F1C" w:rsidP="00E7658F">
      <w:pPr>
        <w:spacing w:after="0" w:line="360" w:lineRule="auto"/>
        <w:jc w:val="center"/>
        <w:rPr>
          <w:rFonts w:ascii="Arial" w:hAnsi="Arial" w:cs="Arial"/>
          <w:b/>
          <w:sz w:val="28"/>
          <w:szCs w:val="28"/>
        </w:rPr>
      </w:pPr>
      <w:r w:rsidRPr="00F92943">
        <w:rPr>
          <w:rFonts w:ascii="Arial" w:hAnsi="Arial" w:cs="Arial"/>
          <w:b/>
          <w:i/>
          <w:sz w:val="28"/>
          <w:szCs w:val="28"/>
        </w:rPr>
        <w:t>Achillea</w:t>
      </w:r>
      <w:r w:rsidRPr="00EF0A94">
        <w:rPr>
          <w:rFonts w:ascii="Arial" w:hAnsi="Arial" w:cs="Arial"/>
          <w:b/>
          <w:sz w:val="28"/>
          <w:szCs w:val="28"/>
        </w:rPr>
        <w:t xml:space="preserve"> L. (</w:t>
      </w:r>
      <w:r w:rsidRPr="00F96685">
        <w:rPr>
          <w:rFonts w:ascii="Arial" w:hAnsi="Arial" w:cs="Arial"/>
          <w:b/>
          <w:sz w:val="28"/>
          <w:szCs w:val="28"/>
        </w:rPr>
        <w:t>ASTERACEAE</w:t>
      </w:r>
      <w:r w:rsidRPr="00EF0A94">
        <w:rPr>
          <w:rFonts w:ascii="Arial" w:hAnsi="Arial" w:cs="Arial"/>
          <w:b/>
          <w:sz w:val="28"/>
          <w:szCs w:val="28"/>
        </w:rPr>
        <w:t>) TAKSONLARININ</w:t>
      </w:r>
    </w:p>
    <w:p w:rsidR="00934F1C" w:rsidRPr="00EF0A94" w:rsidRDefault="00934F1C" w:rsidP="00E7658F">
      <w:pPr>
        <w:spacing w:after="0" w:line="360" w:lineRule="auto"/>
        <w:jc w:val="center"/>
        <w:rPr>
          <w:rFonts w:ascii="Arial" w:hAnsi="Arial" w:cs="Arial"/>
          <w:sz w:val="28"/>
          <w:szCs w:val="28"/>
        </w:rPr>
      </w:pPr>
      <w:r w:rsidRPr="00EF0A94">
        <w:rPr>
          <w:rFonts w:ascii="Arial" w:hAnsi="Arial" w:cs="Arial"/>
          <w:b/>
          <w:sz w:val="28"/>
          <w:szCs w:val="28"/>
        </w:rPr>
        <w:t>UÇUCU YAĞ KOMPOZİSYONLARININ ARAŞTIRILMASI</w:t>
      </w:r>
    </w:p>
    <w:p w:rsidR="00934F1C" w:rsidRPr="00E7658F" w:rsidRDefault="00934F1C" w:rsidP="00C60486">
      <w:pPr>
        <w:spacing w:after="0" w:line="240" w:lineRule="auto"/>
        <w:jc w:val="center"/>
        <w:rPr>
          <w:rFonts w:ascii="Arial" w:hAnsi="Arial" w:cs="Arial"/>
          <w:sz w:val="30"/>
          <w:szCs w:val="30"/>
        </w:rPr>
      </w:pPr>
    </w:p>
    <w:p w:rsidR="00934F1C" w:rsidRPr="00C60486" w:rsidRDefault="00934F1C" w:rsidP="00C60486">
      <w:pPr>
        <w:spacing w:after="0" w:line="240" w:lineRule="auto"/>
        <w:jc w:val="center"/>
        <w:rPr>
          <w:rFonts w:ascii="Arial" w:hAnsi="Arial" w:cs="Arial"/>
          <w:b/>
          <w:sz w:val="28"/>
          <w:szCs w:val="28"/>
        </w:rPr>
      </w:pPr>
    </w:p>
    <w:p w:rsidR="00934F1C" w:rsidRPr="00C361B6" w:rsidRDefault="00934F1C" w:rsidP="00E7658F">
      <w:pPr>
        <w:spacing w:before="320" w:after="0" w:line="240" w:lineRule="auto"/>
        <w:jc w:val="center"/>
        <w:rPr>
          <w:rFonts w:ascii="Arial" w:hAnsi="Arial" w:cs="Arial"/>
          <w:b/>
          <w:sz w:val="30"/>
          <w:szCs w:val="30"/>
        </w:rPr>
      </w:pPr>
      <w:r w:rsidRPr="00C361B6">
        <w:rPr>
          <w:rFonts w:ascii="Arial" w:hAnsi="Arial" w:cs="Arial"/>
          <w:b/>
          <w:sz w:val="30"/>
          <w:szCs w:val="30"/>
        </w:rPr>
        <w:t>YÜKSEK LİSANS TEZİ</w:t>
      </w:r>
    </w:p>
    <w:p w:rsidR="00934F1C" w:rsidRPr="00C361B6" w:rsidRDefault="00934F1C" w:rsidP="00E7658F">
      <w:pPr>
        <w:spacing w:after="0" w:line="240" w:lineRule="auto"/>
        <w:jc w:val="center"/>
        <w:rPr>
          <w:rFonts w:ascii="Arial" w:hAnsi="Arial" w:cs="Arial"/>
          <w:b/>
          <w:sz w:val="26"/>
          <w:szCs w:val="26"/>
        </w:rPr>
      </w:pPr>
    </w:p>
    <w:p w:rsidR="00934F1C" w:rsidRPr="00C361B6" w:rsidRDefault="00934F1C" w:rsidP="00E7658F">
      <w:pPr>
        <w:spacing w:before="220" w:after="0" w:line="240" w:lineRule="auto"/>
        <w:jc w:val="center"/>
        <w:rPr>
          <w:rFonts w:ascii="Arial" w:hAnsi="Arial" w:cs="Arial"/>
          <w:b/>
          <w:sz w:val="26"/>
          <w:szCs w:val="26"/>
        </w:rPr>
      </w:pPr>
      <w:r>
        <w:rPr>
          <w:rFonts w:ascii="Arial" w:hAnsi="Arial" w:cs="Arial"/>
          <w:b/>
          <w:sz w:val="26"/>
          <w:szCs w:val="26"/>
        </w:rPr>
        <w:t>Ahmet Vecdi ÇAKICI</w:t>
      </w:r>
    </w:p>
    <w:p w:rsidR="00934F1C" w:rsidRPr="00C361B6" w:rsidRDefault="00934F1C" w:rsidP="00E7658F">
      <w:pPr>
        <w:spacing w:after="0" w:line="240" w:lineRule="auto"/>
        <w:jc w:val="center"/>
        <w:rPr>
          <w:rFonts w:ascii="Arial" w:hAnsi="Arial" w:cs="Arial"/>
          <w:sz w:val="34"/>
          <w:szCs w:val="34"/>
        </w:rPr>
      </w:pPr>
    </w:p>
    <w:p w:rsidR="00934F1C" w:rsidRPr="00C361B6" w:rsidRDefault="00934F1C" w:rsidP="00C60486">
      <w:pPr>
        <w:spacing w:after="0" w:line="240" w:lineRule="auto"/>
        <w:rPr>
          <w:rFonts w:ascii="Arial" w:hAnsi="Arial" w:cs="Arial"/>
          <w:sz w:val="34"/>
          <w:szCs w:val="34"/>
        </w:rPr>
      </w:pPr>
    </w:p>
    <w:p w:rsidR="00934F1C" w:rsidRPr="00C361B6" w:rsidRDefault="00934F1C" w:rsidP="00E7658F">
      <w:pPr>
        <w:spacing w:after="0"/>
        <w:rPr>
          <w:rFonts w:ascii="Arial" w:hAnsi="Arial" w:cs="Arial"/>
          <w:sz w:val="28"/>
          <w:szCs w:val="28"/>
        </w:rPr>
      </w:pPr>
    </w:p>
    <w:tbl>
      <w:tblPr>
        <w:tblW w:w="0" w:type="auto"/>
        <w:jc w:val="center"/>
        <w:tblInd w:w="1188" w:type="dxa"/>
        <w:tblLook w:val="01E0" w:firstRow="1" w:lastRow="1" w:firstColumn="1" w:lastColumn="1" w:noHBand="0" w:noVBand="0"/>
      </w:tblPr>
      <w:tblGrid>
        <w:gridCol w:w="2880"/>
        <w:gridCol w:w="540"/>
        <w:gridCol w:w="3819"/>
      </w:tblGrid>
      <w:tr w:rsidR="00934F1C" w:rsidRPr="00C361B6" w:rsidTr="002025D7">
        <w:trPr>
          <w:trHeight w:val="567"/>
          <w:jc w:val="center"/>
        </w:trPr>
        <w:tc>
          <w:tcPr>
            <w:tcW w:w="2880" w:type="dxa"/>
          </w:tcPr>
          <w:p w:rsidR="00934F1C" w:rsidRPr="00C361B6" w:rsidRDefault="00934F1C" w:rsidP="00E7658F">
            <w:pPr>
              <w:spacing w:after="0" w:line="240" w:lineRule="auto"/>
              <w:rPr>
                <w:rFonts w:ascii="Arial" w:hAnsi="Arial" w:cs="Arial"/>
                <w:b/>
                <w:sz w:val="26"/>
                <w:szCs w:val="26"/>
              </w:rPr>
            </w:pPr>
            <w:r w:rsidRPr="00C361B6">
              <w:rPr>
                <w:rFonts w:ascii="Arial" w:hAnsi="Arial" w:cs="Arial"/>
                <w:b/>
                <w:sz w:val="26"/>
                <w:szCs w:val="26"/>
              </w:rPr>
              <w:t>Enstitü Anabilim Dalı</w:t>
            </w:r>
          </w:p>
        </w:tc>
        <w:tc>
          <w:tcPr>
            <w:tcW w:w="540" w:type="dxa"/>
          </w:tcPr>
          <w:p w:rsidR="00934F1C" w:rsidRPr="00C361B6" w:rsidRDefault="00934F1C" w:rsidP="00E7658F">
            <w:pPr>
              <w:spacing w:line="240" w:lineRule="auto"/>
              <w:rPr>
                <w:rFonts w:ascii="Arial" w:hAnsi="Arial" w:cs="Arial"/>
                <w:b/>
                <w:sz w:val="26"/>
                <w:szCs w:val="26"/>
              </w:rPr>
            </w:pPr>
            <w:r w:rsidRPr="00C361B6">
              <w:rPr>
                <w:rFonts w:ascii="Arial" w:hAnsi="Arial" w:cs="Arial"/>
                <w:b/>
                <w:sz w:val="26"/>
                <w:szCs w:val="26"/>
              </w:rPr>
              <w:t>:</w:t>
            </w:r>
          </w:p>
        </w:tc>
        <w:tc>
          <w:tcPr>
            <w:tcW w:w="3819" w:type="dxa"/>
          </w:tcPr>
          <w:p w:rsidR="00934F1C" w:rsidRPr="00C361B6" w:rsidRDefault="00934F1C" w:rsidP="00E7658F">
            <w:pPr>
              <w:spacing w:line="240" w:lineRule="auto"/>
              <w:rPr>
                <w:rFonts w:ascii="Arial" w:hAnsi="Arial" w:cs="Arial"/>
                <w:b/>
                <w:sz w:val="26"/>
                <w:szCs w:val="26"/>
              </w:rPr>
            </w:pPr>
            <w:r>
              <w:rPr>
                <w:rFonts w:ascii="Arial" w:hAnsi="Arial" w:cs="Arial"/>
                <w:b/>
                <w:sz w:val="26"/>
                <w:szCs w:val="26"/>
              </w:rPr>
              <w:t>BİYOLOJİ ANABİLİM DALI</w:t>
            </w:r>
          </w:p>
        </w:tc>
      </w:tr>
    </w:tbl>
    <w:p w:rsidR="00934F1C" w:rsidRPr="00C361B6" w:rsidRDefault="00934F1C" w:rsidP="00E7658F">
      <w:pPr>
        <w:spacing w:after="0" w:line="240" w:lineRule="auto"/>
        <w:rPr>
          <w:rFonts w:ascii="Arial" w:hAnsi="Arial" w:cs="Arial"/>
          <w:sz w:val="26"/>
          <w:szCs w:val="26"/>
        </w:rPr>
      </w:pPr>
    </w:p>
    <w:p w:rsidR="00934F1C" w:rsidRPr="00C361B6" w:rsidRDefault="00934F1C" w:rsidP="00C60486">
      <w:pPr>
        <w:spacing w:after="0" w:line="240" w:lineRule="auto"/>
        <w:jc w:val="center"/>
        <w:rPr>
          <w:rFonts w:ascii="Arial" w:hAnsi="Arial" w:cs="Arial"/>
          <w:sz w:val="26"/>
          <w:szCs w:val="26"/>
        </w:rPr>
      </w:pPr>
    </w:p>
    <w:p w:rsidR="00934F1C" w:rsidRPr="00C361B6" w:rsidRDefault="00934F1C" w:rsidP="00C60486">
      <w:pPr>
        <w:spacing w:after="0" w:line="240" w:lineRule="auto"/>
        <w:jc w:val="both"/>
        <w:rPr>
          <w:rFonts w:ascii="Arial" w:hAnsi="Arial" w:cs="Arial"/>
          <w:b/>
          <w:sz w:val="24"/>
          <w:szCs w:val="24"/>
        </w:rPr>
      </w:pPr>
      <w:r w:rsidRPr="00C361B6">
        <w:rPr>
          <w:rFonts w:ascii="Arial" w:hAnsi="Arial" w:cs="Arial"/>
          <w:b/>
          <w:sz w:val="24"/>
          <w:szCs w:val="24"/>
        </w:rPr>
        <w:t xml:space="preserve">Bu tez </w:t>
      </w:r>
      <w:r w:rsidR="00CD6F37">
        <w:rPr>
          <w:rFonts w:ascii="Arial" w:hAnsi="Arial" w:cs="Arial"/>
          <w:b/>
          <w:sz w:val="24"/>
          <w:szCs w:val="24"/>
        </w:rPr>
        <w:t>20.04.</w:t>
      </w:r>
      <w:r>
        <w:rPr>
          <w:rFonts w:ascii="Arial" w:hAnsi="Arial" w:cs="Arial"/>
          <w:b/>
          <w:sz w:val="24"/>
          <w:szCs w:val="24"/>
        </w:rPr>
        <w:t>2014</w:t>
      </w:r>
      <w:r w:rsidRPr="00C361B6">
        <w:rPr>
          <w:rFonts w:ascii="Arial" w:hAnsi="Arial" w:cs="Arial"/>
          <w:b/>
          <w:sz w:val="24"/>
          <w:szCs w:val="24"/>
        </w:rPr>
        <w:t xml:space="preserve"> tarihinde aşağıdaki jüri tarafından oy birliği ile kabul edilmiştir.</w:t>
      </w:r>
    </w:p>
    <w:p w:rsidR="00934F1C" w:rsidRPr="00C361B6" w:rsidRDefault="00934F1C" w:rsidP="00C60486">
      <w:pPr>
        <w:spacing w:after="0" w:line="240" w:lineRule="auto"/>
        <w:jc w:val="both"/>
        <w:rPr>
          <w:rFonts w:ascii="Arial" w:hAnsi="Arial" w:cs="Arial"/>
          <w:b/>
          <w:sz w:val="24"/>
          <w:szCs w:val="24"/>
        </w:rPr>
      </w:pPr>
    </w:p>
    <w:p w:rsidR="00934F1C" w:rsidRPr="00C361B6" w:rsidRDefault="00934F1C" w:rsidP="00C60486">
      <w:pPr>
        <w:spacing w:after="0" w:line="240" w:lineRule="auto"/>
        <w:rPr>
          <w:rFonts w:ascii="Arial" w:hAnsi="Arial" w:cs="Arial"/>
          <w:sz w:val="26"/>
          <w:szCs w:val="26"/>
        </w:rPr>
      </w:pPr>
    </w:p>
    <w:tbl>
      <w:tblPr>
        <w:tblW w:w="9379" w:type="dxa"/>
        <w:tblInd w:w="-792" w:type="dxa"/>
        <w:tblLook w:val="01E0" w:firstRow="1" w:lastRow="1" w:firstColumn="1" w:lastColumn="1" w:noHBand="0" w:noVBand="0"/>
      </w:tblPr>
      <w:tblGrid>
        <w:gridCol w:w="3427"/>
        <w:gridCol w:w="2886"/>
        <w:gridCol w:w="3066"/>
      </w:tblGrid>
      <w:tr w:rsidR="00DF4969" w:rsidRPr="00C361B6" w:rsidTr="002025D7">
        <w:trPr>
          <w:trHeight w:val="266"/>
        </w:trPr>
        <w:tc>
          <w:tcPr>
            <w:tcW w:w="3427" w:type="dxa"/>
          </w:tcPr>
          <w:p w:rsidR="00DF4969" w:rsidRPr="00C361B6" w:rsidRDefault="00DF4969" w:rsidP="00DF4969">
            <w:pPr>
              <w:spacing w:after="0" w:line="240" w:lineRule="auto"/>
              <w:jc w:val="center"/>
              <w:rPr>
                <w:rFonts w:ascii="Arial" w:hAnsi="Arial" w:cs="Arial"/>
                <w:b/>
                <w:sz w:val="26"/>
                <w:szCs w:val="26"/>
              </w:rPr>
            </w:pPr>
          </w:p>
        </w:tc>
        <w:tc>
          <w:tcPr>
            <w:tcW w:w="2886" w:type="dxa"/>
          </w:tcPr>
          <w:p w:rsidR="00DF4969" w:rsidRPr="00C361B6" w:rsidRDefault="00DF4969" w:rsidP="00DF4969">
            <w:pPr>
              <w:spacing w:after="0" w:line="240" w:lineRule="auto"/>
              <w:jc w:val="center"/>
              <w:rPr>
                <w:rFonts w:ascii="Arial" w:hAnsi="Arial" w:cs="Arial"/>
                <w:b/>
                <w:sz w:val="26"/>
                <w:szCs w:val="26"/>
              </w:rPr>
            </w:pPr>
          </w:p>
        </w:tc>
        <w:tc>
          <w:tcPr>
            <w:tcW w:w="3066" w:type="dxa"/>
          </w:tcPr>
          <w:p w:rsidR="00DF4969" w:rsidRPr="00C361B6" w:rsidRDefault="00DF4969" w:rsidP="00DF4969">
            <w:pPr>
              <w:spacing w:after="0" w:line="240" w:lineRule="auto"/>
              <w:jc w:val="center"/>
              <w:rPr>
                <w:rFonts w:ascii="Arial" w:hAnsi="Arial" w:cs="Arial"/>
                <w:b/>
                <w:sz w:val="26"/>
                <w:szCs w:val="26"/>
              </w:rPr>
            </w:pPr>
          </w:p>
        </w:tc>
      </w:tr>
      <w:tr w:rsidR="00DF4969" w:rsidRPr="00C361B6" w:rsidTr="002025D7">
        <w:trPr>
          <w:trHeight w:val="252"/>
        </w:trPr>
        <w:tc>
          <w:tcPr>
            <w:tcW w:w="3427" w:type="dxa"/>
          </w:tcPr>
          <w:p w:rsidR="00DF4969" w:rsidRPr="00C361B6" w:rsidRDefault="00DF4969" w:rsidP="00DF4969">
            <w:pPr>
              <w:spacing w:after="0" w:line="240" w:lineRule="auto"/>
              <w:jc w:val="center"/>
              <w:rPr>
                <w:rFonts w:ascii="Arial" w:hAnsi="Arial" w:cs="Arial"/>
                <w:b/>
              </w:rPr>
            </w:pPr>
            <w:r>
              <w:rPr>
                <w:rFonts w:ascii="Arial" w:hAnsi="Arial" w:cs="Arial"/>
                <w:b/>
              </w:rPr>
              <w:t>Prof. Dr.</w:t>
            </w:r>
          </w:p>
          <w:p w:rsidR="00DF4969" w:rsidRPr="00C361B6" w:rsidRDefault="00DF4969" w:rsidP="00DF4969">
            <w:pPr>
              <w:spacing w:after="0" w:line="240" w:lineRule="auto"/>
              <w:jc w:val="center"/>
              <w:rPr>
                <w:rFonts w:ascii="Arial" w:hAnsi="Arial" w:cs="Arial"/>
                <w:b/>
                <w:sz w:val="26"/>
                <w:szCs w:val="26"/>
              </w:rPr>
            </w:pPr>
            <w:r>
              <w:rPr>
                <w:rFonts w:ascii="Arial" w:hAnsi="Arial" w:cs="Arial"/>
                <w:b/>
              </w:rPr>
              <w:t>Lütfi BEHÇET</w:t>
            </w:r>
          </w:p>
        </w:tc>
        <w:tc>
          <w:tcPr>
            <w:tcW w:w="2886" w:type="dxa"/>
          </w:tcPr>
          <w:p w:rsidR="00DF4969" w:rsidRPr="00C361B6" w:rsidRDefault="00DF4969" w:rsidP="00DF4969">
            <w:pPr>
              <w:spacing w:after="0" w:line="240" w:lineRule="auto"/>
              <w:jc w:val="center"/>
              <w:rPr>
                <w:rFonts w:ascii="Arial" w:hAnsi="Arial" w:cs="Arial"/>
                <w:b/>
              </w:rPr>
            </w:pPr>
            <w:r w:rsidRPr="00C361B6">
              <w:rPr>
                <w:rFonts w:ascii="Arial" w:hAnsi="Arial" w:cs="Arial"/>
                <w:b/>
              </w:rPr>
              <w:t>Yrd. Doç. Dr.</w:t>
            </w:r>
          </w:p>
          <w:p w:rsidR="00DF4969" w:rsidRPr="00C361B6" w:rsidRDefault="00DF4969" w:rsidP="00DF4969">
            <w:pPr>
              <w:spacing w:after="0" w:line="240" w:lineRule="auto"/>
              <w:jc w:val="center"/>
              <w:rPr>
                <w:rFonts w:ascii="Arial" w:hAnsi="Arial" w:cs="Arial"/>
                <w:b/>
                <w:sz w:val="26"/>
                <w:szCs w:val="26"/>
              </w:rPr>
            </w:pPr>
            <w:r>
              <w:rPr>
                <w:rFonts w:ascii="Arial" w:hAnsi="Arial" w:cs="Arial"/>
                <w:b/>
              </w:rPr>
              <w:t>Alpaslan KOÇAK</w:t>
            </w:r>
          </w:p>
        </w:tc>
        <w:tc>
          <w:tcPr>
            <w:tcW w:w="3066" w:type="dxa"/>
          </w:tcPr>
          <w:p w:rsidR="00DF4969" w:rsidRPr="00C361B6" w:rsidRDefault="00DF4969" w:rsidP="00DF4969">
            <w:pPr>
              <w:spacing w:after="0" w:line="240" w:lineRule="auto"/>
              <w:jc w:val="center"/>
              <w:rPr>
                <w:rFonts w:ascii="Arial" w:hAnsi="Arial" w:cs="Arial"/>
                <w:b/>
              </w:rPr>
            </w:pPr>
            <w:r w:rsidRPr="00C361B6">
              <w:rPr>
                <w:rFonts w:ascii="Arial" w:hAnsi="Arial" w:cs="Arial"/>
                <w:b/>
              </w:rPr>
              <w:t>Yrd. Doç. Dr.</w:t>
            </w:r>
          </w:p>
          <w:p w:rsidR="00DF4969" w:rsidRPr="00C361B6" w:rsidRDefault="00DF4969" w:rsidP="00DF4969">
            <w:pPr>
              <w:spacing w:after="0" w:line="240" w:lineRule="auto"/>
              <w:jc w:val="center"/>
              <w:rPr>
                <w:rFonts w:ascii="Arial" w:hAnsi="Arial" w:cs="Arial"/>
                <w:b/>
              </w:rPr>
            </w:pPr>
            <w:r>
              <w:rPr>
                <w:rFonts w:ascii="Arial" w:hAnsi="Arial" w:cs="Arial"/>
                <w:b/>
              </w:rPr>
              <w:t>Bülent KAYA</w:t>
            </w:r>
          </w:p>
        </w:tc>
      </w:tr>
      <w:tr w:rsidR="00DF4969" w:rsidRPr="00C361B6" w:rsidTr="002025D7">
        <w:trPr>
          <w:trHeight w:val="297"/>
        </w:trPr>
        <w:tc>
          <w:tcPr>
            <w:tcW w:w="3427" w:type="dxa"/>
          </w:tcPr>
          <w:p w:rsidR="00DF4969" w:rsidRPr="00C361B6" w:rsidRDefault="00DF4969" w:rsidP="00DF4969">
            <w:pPr>
              <w:spacing w:after="0" w:line="240" w:lineRule="auto"/>
              <w:jc w:val="center"/>
              <w:rPr>
                <w:rFonts w:ascii="Arial" w:hAnsi="Arial" w:cs="Arial"/>
                <w:b/>
              </w:rPr>
            </w:pPr>
            <w:r w:rsidRPr="00C361B6">
              <w:rPr>
                <w:rFonts w:ascii="Arial" w:hAnsi="Arial" w:cs="Arial"/>
                <w:b/>
                <w:sz w:val="26"/>
                <w:szCs w:val="26"/>
              </w:rPr>
              <w:t>Jüri Başkanı</w:t>
            </w:r>
          </w:p>
        </w:tc>
        <w:tc>
          <w:tcPr>
            <w:tcW w:w="2886" w:type="dxa"/>
          </w:tcPr>
          <w:p w:rsidR="00DF4969" w:rsidRPr="00C361B6" w:rsidRDefault="000A0C0F" w:rsidP="000A0C0F">
            <w:pPr>
              <w:spacing w:after="0" w:line="240" w:lineRule="auto"/>
              <w:jc w:val="center"/>
              <w:rPr>
                <w:rFonts w:ascii="Arial" w:hAnsi="Arial" w:cs="Arial"/>
                <w:b/>
              </w:rPr>
            </w:pPr>
            <w:r>
              <w:rPr>
                <w:rFonts w:ascii="Arial" w:hAnsi="Arial" w:cs="Arial"/>
                <w:b/>
                <w:sz w:val="26"/>
                <w:szCs w:val="26"/>
              </w:rPr>
              <w:t>Üye</w:t>
            </w:r>
          </w:p>
        </w:tc>
        <w:tc>
          <w:tcPr>
            <w:tcW w:w="3066" w:type="dxa"/>
          </w:tcPr>
          <w:p w:rsidR="00DF4969" w:rsidRPr="00C361B6" w:rsidRDefault="00DF4969" w:rsidP="00DF4969">
            <w:pPr>
              <w:spacing w:after="0" w:line="240" w:lineRule="auto"/>
              <w:jc w:val="center"/>
              <w:rPr>
                <w:rFonts w:ascii="Arial" w:hAnsi="Arial" w:cs="Arial"/>
                <w:b/>
              </w:rPr>
            </w:pPr>
            <w:r w:rsidRPr="00C361B6">
              <w:rPr>
                <w:rFonts w:ascii="Arial" w:hAnsi="Arial" w:cs="Arial"/>
                <w:b/>
                <w:sz w:val="26"/>
                <w:szCs w:val="26"/>
              </w:rPr>
              <w:t>Üye</w:t>
            </w:r>
          </w:p>
        </w:tc>
      </w:tr>
    </w:tbl>
    <w:p w:rsidR="00934F1C" w:rsidRPr="00DF4969" w:rsidRDefault="00934F1C" w:rsidP="00DF4969">
      <w:pPr>
        <w:spacing w:before="120" w:after="0" w:line="240" w:lineRule="auto"/>
        <w:rPr>
          <w:rFonts w:ascii="Arial" w:hAnsi="Arial" w:cs="Arial"/>
          <w:sz w:val="20"/>
          <w:szCs w:val="20"/>
          <w:lang w:val="de-DE"/>
        </w:rPr>
      </w:pPr>
    </w:p>
    <w:p w:rsidR="00934F1C" w:rsidRPr="00DF4969" w:rsidRDefault="00934F1C" w:rsidP="00DF4969">
      <w:pPr>
        <w:spacing w:before="120" w:after="0" w:line="240" w:lineRule="auto"/>
        <w:rPr>
          <w:rFonts w:ascii="Arial" w:hAnsi="Arial" w:cs="Arial"/>
          <w:sz w:val="20"/>
          <w:szCs w:val="20"/>
          <w:lang w:val="de-DE"/>
        </w:rPr>
      </w:pPr>
    </w:p>
    <w:p w:rsidR="00934F1C" w:rsidRPr="00DF4969" w:rsidRDefault="00934F1C" w:rsidP="00DF4969">
      <w:pPr>
        <w:spacing w:before="120" w:after="0" w:line="240" w:lineRule="auto"/>
        <w:rPr>
          <w:rFonts w:ascii="Arial" w:hAnsi="Arial" w:cs="Arial"/>
          <w:sz w:val="20"/>
          <w:szCs w:val="20"/>
          <w:lang w:val="de-DE"/>
        </w:rPr>
      </w:pPr>
    </w:p>
    <w:p w:rsidR="00934F1C" w:rsidRPr="00C361B6" w:rsidRDefault="00934F1C" w:rsidP="00DF4969">
      <w:pPr>
        <w:spacing w:before="120" w:after="0" w:line="240" w:lineRule="auto"/>
        <w:jc w:val="center"/>
        <w:rPr>
          <w:rFonts w:ascii="Arial" w:hAnsi="Arial" w:cs="Arial"/>
          <w:b/>
          <w:sz w:val="24"/>
          <w:szCs w:val="24"/>
          <w:lang w:val="de-DE"/>
        </w:rPr>
      </w:pPr>
      <w:r w:rsidRPr="00C361B6">
        <w:rPr>
          <w:rFonts w:ascii="Arial" w:hAnsi="Arial" w:cs="Arial"/>
          <w:b/>
          <w:sz w:val="24"/>
          <w:szCs w:val="24"/>
          <w:lang w:val="de-DE"/>
        </w:rPr>
        <w:t>Yukarıdaki sonucu onaylarım</w:t>
      </w:r>
    </w:p>
    <w:p w:rsidR="00934F1C" w:rsidRPr="00C361B6" w:rsidRDefault="00934F1C" w:rsidP="00C60486">
      <w:pPr>
        <w:spacing w:before="120" w:after="0" w:line="240" w:lineRule="auto"/>
        <w:jc w:val="center"/>
        <w:rPr>
          <w:rFonts w:ascii="Arial" w:hAnsi="Arial" w:cs="Arial"/>
          <w:sz w:val="16"/>
          <w:lang w:val="de-DE"/>
        </w:rPr>
      </w:pPr>
    </w:p>
    <w:p w:rsidR="00934F1C" w:rsidRDefault="00934F1C" w:rsidP="00C60486">
      <w:pPr>
        <w:spacing w:before="120" w:after="0" w:line="240" w:lineRule="auto"/>
        <w:jc w:val="center"/>
        <w:rPr>
          <w:rFonts w:ascii="Arial" w:hAnsi="Arial" w:cs="Arial"/>
          <w:b/>
          <w:lang w:val="de-DE"/>
        </w:rPr>
      </w:pPr>
    </w:p>
    <w:p w:rsidR="00DF4969" w:rsidRDefault="00934F1C" w:rsidP="00DF4969">
      <w:pPr>
        <w:spacing w:before="120" w:after="0" w:line="240" w:lineRule="auto"/>
        <w:jc w:val="center"/>
        <w:rPr>
          <w:rFonts w:ascii="Arial" w:hAnsi="Arial" w:cs="Arial"/>
          <w:b/>
          <w:lang w:val="de-DE"/>
        </w:rPr>
      </w:pPr>
      <w:r w:rsidRPr="00C361B6">
        <w:rPr>
          <w:rFonts w:ascii="Arial" w:hAnsi="Arial" w:cs="Arial"/>
          <w:b/>
          <w:lang w:val="de-DE"/>
        </w:rPr>
        <w:t xml:space="preserve">Doç. Dr. </w:t>
      </w:r>
      <w:r>
        <w:rPr>
          <w:rFonts w:ascii="Arial" w:hAnsi="Arial" w:cs="Arial"/>
          <w:b/>
          <w:lang w:val="de-DE"/>
        </w:rPr>
        <w:t>İ. Yasin ERDOĞAN</w:t>
      </w:r>
    </w:p>
    <w:p w:rsidR="00934F1C" w:rsidRPr="00C361B6" w:rsidRDefault="00934F1C" w:rsidP="00DF4969">
      <w:pPr>
        <w:spacing w:before="120" w:after="0" w:line="240" w:lineRule="auto"/>
        <w:jc w:val="center"/>
        <w:rPr>
          <w:rFonts w:ascii="Arial" w:hAnsi="Arial" w:cs="Arial"/>
          <w:lang w:val="de-DE"/>
        </w:rPr>
      </w:pPr>
      <w:r w:rsidRPr="00C361B6">
        <w:rPr>
          <w:rFonts w:ascii="Arial" w:hAnsi="Arial" w:cs="Arial"/>
          <w:b/>
          <w:lang w:val="de-DE"/>
        </w:rPr>
        <w:t>Müdürü</w:t>
      </w:r>
    </w:p>
    <w:p w:rsidR="00C60486" w:rsidRDefault="00C60486" w:rsidP="00934F1C">
      <w:pPr>
        <w:spacing w:after="0" w:line="360" w:lineRule="auto"/>
        <w:jc w:val="center"/>
        <w:rPr>
          <w:rFonts w:ascii="Times New Roman" w:hAnsi="Times New Roman"/>
          <w:b/>
          <w:sz w:val="28"/>
          <w:szCs w:val="28"/>
        </w:rPr>
        <w:sectPr w:rsidR="00C60486" w:rsidSect="00C60486">
          <w:headerReference w:type="even" r:id="rId9"/>
          <w:headerReference w:type="default" r:id="rId10"/>
          <w:footerReference w:type="even" r:id="rId11"/>
          <w:footerReference w:type="default" r:id="rId12"/>
          <w:headerReference w:type="first" r:id="rId13"/>
          <w:footerReference w:type="first" r:id="rId14"/>
          <w:pgSz w:w="11906" w:h="16838"/>
          <w:pgMar w:top="1418" w:right="1843" w:bottom="1418" w:left="1843" w:header="709" w:footer="709" w:gutter="0"/>
          <w:pgNumType w:fmt="lowerRoman" w:start="2"/>
          <w:cols w:space="708"/>
          <w:titlePg/>
          <w:docGrid w:linePitch="360"/>
        </w:sectPr>
      </w:pPr>
    </w:p>
    <w:p w:rsidR="00934F1C" w:rsidRDefault="003C020E" w:rsidP="00934F1C">
      <w:pPr>
        <w:spacing w:after="0" w:line="360" w:lineRule="auto"/>
        <w:jc w:val="center"/>
        <w:rPr>
          <w:rFonts w:ascii="Times New Roman" w:hAnsi="Times New Roman"/>
          <w:b/>
          <w:sz w:val="28"/>
          <w:szCs w:val="28"/>
        </w:rPr>
      </w:pPr>
      <w:r>
        <w:rPr>
          <w:rFonts w:ascii="Times New Roman" w:hAnsi="Times New Roman"/>
          <w:b/>
          <w:sz w:val="28"/>
          <w:szCs w:val="28"/>
        </w:rPr>
        <w:lastRenderedPageBreak/>
        <w:t>ÖNSÖZ</w:t>
      </w:r>
    </w:p>
    <w:p w:rsidR="00934F1C" w:rsidRPr="00934F1C" w:rsidRDefault="00934F1C" w:rsidP="00934F1C">
      <w:pPr>
        <w:spacing w:after="0" w:line="360" w:lineRule="auto"/>
        <w:jc w:val="center"/>
        <w:rPr>
          <w:rFonts w:ascii="Times New Roman" w:hAnsi="Times New Roman"/>
          <w:b/>
          <w:sz w:val="24"/>
          <w:szCs w:val="24"/>
        </w:rPr>
      </w:pPr>
    </w:p>
    <w:p w:rsidR="00934F1C" w:rsidRPr="00934F1C" w:rsidRDefault="00934F1C" w:rsidP="00934F1C">
      <w:pPr>
        <w:spacing w:after="0" w:line="360" w:lineRule="auto"/>
        <w:jc w:val="center"/>
        <w:rPr>
          <w:rFonts w:ascii="Times New Roman" w:hAnsi="Times New Roman"/>
          <w:b/>
          <w:sz w:val="24"/>
          <w:szCs w:val="24"/>
        </w:rPr>
      </w:pPr>
    </w:p>
    <w:p w:rsidR="00934F1C" w:rsidRDefault="003C020E" w:rsidP="00934F1C">
      <w:pPr>
        <w:spacing w:after="0" w:line="360" w:lineRule="auto"/>
        <w:jc w:val="both"/>
        <w:rPr>
          <w:rFonts w:ascii="Times New Roman" w:hAnsi="Times New Roman"/>
          <w:b/>
          <w:sz w:val="28"/>
          <w:szCs w:val="28"/>
        </w:rPr>
      </w:pPr>
      <w:r w:rsidRPr="00C87AB8">
        <w:rPr>
          <w:rFonts w:ascii="Times New Roman" w:hAnsi="Times New Roman"/>
          <w:sz w:val="24"/>
          <w:szCs w:val="24"/>
        </w:rPr>
        <w:t xml:space="preserve">Tez çalışmamın her aşamasında, yardımlarını esirgemeyen derin bilgi ve tecrübesinden yararlandığım </w:t>
      </w:r>
      <w:r>
        <w:rPr>
          <w:rFonts w:ascii="Times New Roman" w:hAnsi="Times New Roman"/>
          <w:sz w:val="24"/>
          <w:szCs w:val="24"/>
        </w:rPr>
        <w:t xml:space="preserve">danışmanım </w:t>
      </w:r>
      <w:proofErr w:type="gramStart"/>
      <w:r w:rsidR="002025D7">
        <w:rPr>
          <w:rFonts w:ascii="Times New Roman" w:hAnsi="Times New Roman"/>
          <w:sz w:val="24"/>
          <w:szCs w:val="24"/>
        </w:rPr>
        <w:t>sayın</w:t>
      </w:r>
      <w:proofErr w:type="gramEnd"/>
      <w:r w:rsidRPr="00C87AB8">
        <w:rPr>
          <w:rFonts w:ascii="Times New Roman" w:hAnsi="Times New Roman"/>
          <w:sz w:val="24"/>
          <w:szCs w:val="24"/>
        </w:rPr>
        <w:t xml:space="preserve"> Yrd. D</w:t>
      </w:r>
      <w:r>
        <w:rPr>
          <w:rFonts w:ascii="Times New Roman" w:hAnsi="Times New Roman"/>
          <w:sz w:val="24"/>
          <w:szCs w:val="24"/>
        </w:rPr>
        <w:t>oç. Dr. Alpaslan KOÇAK ’a</w:t>
      </w:r>
      <w:r w:rsidRPr="00C87AB8">
        <w:rPr>
          <w:rFonts w:ascii="Times New Roman" w:hAnsi="Times New Roman"/>
          <w:sz w:val="24"/>
          <w:szCs w:val="24"/>
        </w:rPr>
        <w:t xml:space="preserve"> saygı ve şükranlarımı sunarım</w:t>
      </w:r>
      <w:r>
        <w:rPr>
          <w:rFonts w:ascii="Times New Roman" w:hAnsi="Times New Roman"/>
          <w:sz w:val="24"/>
          <w:szCs w:val="24"/>
        </w:rPr>
        <w:t xml:space="preserve">. </w:t>
      </w:r>
      <w:r w:rsidRPr="00C87AB8">
        <w:rPr>
          <w:rFonts w:ascii="Times New Roman" w:hAnsi="Times New Roman"/>
          <w:sz w:val="24"/>
          <w:szCs w:val="24"/>
        </w:rPr>
        <w:t>Laboratuvar</w:t>
      </w:r>
      <w:r>
        <w:rPr>
          <w:rFonts w:ascii="Times New Roman" w:hAnsi="Times New Roman"/>
          <w:sz w:val="24"/>
          <w:szCs w:val="24"/>
        </w:rPr>
        <w:t xml:space="preserve"> </w:t>
      </w:r>
      <w:proofErr w:type="gramStart"/>
      <w:r>
        <w:rPr>
          <w:rFonts w:ascii="Times New Roman" w:hAnsi="Times New Roman"/>
          <w:sz w:val="24"/>
          <w:szCs w:val="24"/>
        </w:rPr>
        <w:t>imka</w:t>
      </w:r>
      <w:r w:rsidRPr="00C87AB8">
        <w:rPr>
          <w:rFonts w:ascii="Times New Roman" w:hAnsi="Times New Roman"/>
          <w:sz w:val="24"/>
          <w:szCs w:val="24"/>
        </w:rPr>
        <w:t>nlarından</w:t>
      </w:r>
      <w:proofErr w:type="gramEnd"/>
      <w:r w:rsidRPr="00C87AB8">
        <w:rPr>
          <w:rFonts w:ascii="Times New Roman" w:hAnsi="Times New Roman"/>
          <w:sz w:val="24"/>
          <w:szCs w:val="24"/>
        </w:rPr>
        <w:t xml:space="preserve"> faydalanmamda kolaylıklar sağlayan </w:t>
      </w:r>
      <w:r>
        <w:rPr>
          <w:rFonts w:ascii="Times New Roman" w:hAnsi="Times New Roman"/>
          <w:sz w:val="24"/>
          <w:szCs w:val="24"/>
        </w:rPr>
        <w:t xml:space="preserve">ve bitkilerin teşhislerini yapan Fen Edebiyat Fakültesi Dekanı sayın Prof. Dr. Lütfi BEHÇET </w:t>
      </w:r>
      <w:r w:rsidRPr="00C87AB8">
        <w:rPr>
          <w:rFonts w:ascii="Times New Roman" w:hAnsi="Times New Roman"/>
          <w:sz w:val="24"/>
          <w:szCs w:val="24"/>
        </w:rPr>
        <w:t xml:space="preserve">’e </w:t>
      </w:r>
      <w:r>
        <w:rPr>
          <w:rFonts w:ascii="Times New Roman" w:hAnsi="Times New Roman"/>
          <w:sz w:val="24"/>
          <w:szCs w:val="24"/>
        </w:rPr>
        <w:t xml:space="preserve">saygı ve </w:t>
      </w:r>
      <w:r w:rsidRPr="00C87AB8">
        <w:rPr>
          <w:rFonts w:ascii="Times New Roman" w:hAnsi="Times New Roman"/>
          <w:sz w:val="24"/>
          <w:szCs w:val="24"/>
        </w:rPr>
        <w:t>teşekkürlerimi sunarım</w:t>
      </w:r>
      <w:r>
        <w:rPr>
          <w:rFonts w:ascii="Times New Roman" w:hAnsi="Times New Roman"/>
          <w:sz w:val="24"/>
          <w:szCs w:val="24"/>
        </w:rPr>
        <w:t>.</w:t>
      </w:r>
    </w:p>
    <w:p w:rsidR="00934F1C" w:rsidRDefault="00934F1C" w:rsidP="00934F1C">
      <w:pPr>
        <w:spacing w:after="0" w:line="360" w:lineRule="auto"/>
        <w:jc w:val="both"/>
        <w:rPr>
          <w:rFonts w:ascii="Times New Roman" w:hAnsi="Times New Roman"/>
          <w:b/>
          <w:sz w:val="28"/>
          <w:szCs w:val="28"/>
        </w:rPr>
      </w:pPr>
    </w:p>
    <w:p w:rsidR="00934F1C" w:rsidRDefault="003C020E" w:rsidP="00934F1C">
      <w:pPr>
        <w:spacing w:after="0" w:line="360" w:lineRule="auto"/>
        <w:jc w:val="both"/>
        <w:rPr>
          <w:rFonts w:ascii="Times New Roman" w:hAnsi="Times New Roman"/>
          <w:b/>
          <w:sz w:val="28"/>
          <w:szCs w:val="28"/>
        </w:rPr>
      </w:pPr>
      <w:r w:rsidRPr="0058586B">
        <w:rPr>
          <w:rFonts w:ascii="Times New Roman" w:hAnsi="Times New Roman"/>
          <w:sz w:val="24"/>
          <w:szCs w:val="24"/>
        </w:rPr>
        <w:t>Tez çalışmamda finansal yardımlar sağlayan Bingöl Üniversitesi Bilimsel Araştırma Projesi Koordina</w:t>
      </w:r>
      <w:r>
        <w:rPr>
          <w:rFonts w:ascii="Times New Roman" w:hAnsi="Times New Roman"/>
          <w:sz w:val="24"/>
          <w:szCs w:val="24"/>
        </w:rPr>
        <w:t>törlüğü</w:t>
      </w:r>
      <w:r w:rsidRPr="0058586B">
        <w:rPr>
          <w:rFonts w:ascii="Times New Roman" w:hAnsi="Times New Roman"/>
          <w:sz w:val="24"/>
          <w:szCs w:val="24"/>
        </w:rPr>
        <w:t xml:space="preserve"> Birimi’ne (Proje No: BAP-101-2011) teşekkür ederim.</w:t>
      </w:r>
    </w:p>
    <w:p w:rsidR="00934F1C" w:rsidRDefault="00934F1C" w:rsidP="00934F1C">
      <w:pPr>
        <w:spacing w:after="0" w:line="360" w:lineRule="auto"/>
        <w:jc w:val="both"/>
        <w:rPr>
          <w:rFonts w:ascii="Times New Roman" w:hAnsi="Times New Roman"/>
          <w:b/>
          <w:sz w:val="28"/>
          <w:szCs w:val="28"/>
        </w:rPr>
      </w:pPr>
    </w:p>
    <w:p w:rsidR="003C020E" w:rsidRPr="00934F1C" w:rsidRDefault="003C020E" w:rsidP="00934F1C">
      <w:pPr>
        <w:spacing w:after="0" w:line="360" w:lineRule="auto"/>
        <w:jc w:val="both"/>
        <w:rPr>
          <w:rFonts w:ascii="Times New Roman" w:hAnsi="Times New Roman"/>
          <w:b/>
          <w:sz w:val="28"/>
          <w:szCs w:val="28"/>
        </w:rPr>
      </w:pPr>
      <w:r>
        <w:rPr>
          <w:rFonts w:ascii="Times New Roman" w:hAnsi="Times New Roman"/>
          <w:sz w:val="24"/>
          <w:szCs w:val="24"/>
        </w:rPr>
        <w:t xml:space="preserve">Tez çalışmalarım süresince manevi </w:t>
      </w:r>
      <w:r w:rsidRPr="00C87AB8">
        <w:rPr>
          <w:rFonts w:ascii="Times New Roman" w:hAnsi="Times New Roman"/>
          <w:sz w:val="24"/>
          <w:szCs w:val="24"/>
        </w:rPr>
        <w:t>desteklerini esirgemeyen aileme teşekkürlerimi sunarım.</w:t>
      </w:r>
    </w:p>
    <w:p w:rsidR="003C020E" w:rsidRPr="00C87AB8" w:rsidRDefault="003C020E" w:rsidP="003C020E">
      <w:pPr>
        <w:spacing w:line="360" w:lineRule="auto"/>
        <w:jc w:val="both"/>
        <w:rPr>
          <w:rFonts w:ascii="Times New Roman" w:hAnsi="Times New Roman"/>
          <w:sz w:val="24"/>
          <w:szCs w:val="24"/>
        </w:rPr>
      </w:pPr>
    </w:p>
    <w:p w:rsidR="003C020E" w:rsidRPr="00C87AB8" w:rsidRDefault="003C020E" w:rsidP="00C60486">
      <w:pPr>
        <w:spacing w:line="360" w:lineRule="auto"/>
        <w:jc w:val="right"/>
        <w:rPr>
          <w:rFonts w:ascii="Times New Roman" w:hAnsi="Times New Roman"/>
          <w:b/>
          <w:sz w:val="24"/>
          <w:szCs w:val="24"/>
        </w:rPr>
      </w:pPr>
      <w:r>
        <w:rPr>
          <w:rFonts w:ascii="Times New Roman" w:hAnsi="Times New Roman"/>
          <w:b/>
          <w:sz w:val="24"/>
          <w:szCs w:val="24"/>
        </w:rPr>
        <w:t xml:space="preserve">Ahmet </w:t>
      </w:r>
      <w:r w:rsidRPr="00C87AB8">
        <w:rPr>
          <w:rFonts w:ascii="Times New Roman" w:hAnsi="Times New Roman"/>
          <w:b/>
          <w:sz w:val="24"/>
          <w:szCs w:val="24"/>
        </w:rPr>
        <w:t>Vecdi ÇAKICI</w:t>
      </w:r>
    </w:p>
    <w:p w:rsidR="003C020E" w:rsidRPr="00C87AB8" w:rsidRDefault="003C020E" w:rsidP="00C60486">
      <w:pPr>
        <w:spacing w:line="360" w:lineRule="auto"/>
        <w:ind w:left="6372" w:firstLine="432"/>
        <w:jc w:val="center"/>
        <w:rPr>
          <w:rFonts w:ascii="Times New Roman" w:hAnsi="Times New Roman"/>
          <w:b/>
          <w:sz w:val="24"/>
          <w:szCs w:val="24"/>
        </w:rPr>
      </w:pPr>
      <w:r>
        <w:rPr>
          <w:rFonts w:ascii="Times New Roman" w:hAnsi="Times New Roman"/>
          <w:b/>
          <w:sz w:val="24"/>
          <w:szCs w:val="24"/>
        </w:rPr>
        <w:t>BİNGÖL</w:t>
      </w:r>
      <w:r w:rsidR="00C60486">
        <w:rPr>
          <w:rFonts w:ascii="Times New Roman" w:hAnsi="Times New Roman"/>
          <w:b/>
          <w:sz w:val="24"/>
          <w:szCs w:val="24"/>
        </w:rPr>
        <w:t xml:space="preserve"> </w:t>
      </w:r>
      <w:r>
        <w:rPr>
          <w:rFonts w:ascii="Times New Roman" w:hAnsi="Times New Roman"/>
          <w:b/>
          <w:sz w:val="24"/>
          <w:szCs w:val="24"/>
        </w:rPr>
        <w:t>2014</w:t>
      </w:r>
    </w:p>
    <w:p w:rsidR="003C020E" w:rsidRDefault="003C020E" w:rsidP="003C020E">
      <w:pPr>
        <w:spacing w:after="0" w:line="360" w:lineRule="auto"/>
        <w:jc w:val="both"/>
        <w:rPr>
          <w:rFonts w:ascii="Times New Roman" w:hAnsi="Times New Roman"/>
          <w:sz w:val="24"/>
          <w:szCs w:val="24"/>
        </w:rPr>
      </w:pPr>
    </w:p>
    <w:p w:rsidR="003C020E" w:rsidRDefault="003C020E" w:rsidP="003C020E">
      <w:pPr>
        <w:spacing w:after="0" w:line="360" w:lineRule="auto"/>
        <w:jc w:val="both"/>
        <w:rPr>
          <w:rFonts w:ascii="Times New Roman" w:hAnsi="Times New Roman"/>
          <w:sz w:val="24"/>
          <w:szCs w:val="24"/>
        </w:rPr>
      </w:pPr>
    </w:p>
    <w:p w:rsidR="003C020E" w:rsidRDefault="003C020E" w:rsidP="003C020E">
      <w:pPr>
        <w:spacing w:after="0" w:line="360" w:lineRule="auto"/>
        <w:jc w:val="both"/>
        <w:rPr>
          <w:rFonts w:ascii="Times New Roman" w:hAnsi="Times New Roman"/>
          <w:sz w:val="24"/>
          <w:szCs w:val="24"/>
        </w:rPr>
      </w:pPr>
    </w:p>
    <w:p w:rsidR="003C020E" w:rsidRDefault="003C020E" w:rsidP="003C020E">
      <w:pPr>
        <w:spacing w:after="0" w:line="360" w:lineRule="auto"/>
        <w:jc w:val="both"/>
        <w:rPr>
          <w:rFonts w:ascii="Times New Roman" w:hAnsi="Times New Roman"/>
          <w:sz w:val="24"/>
          <w:szCs w:val="24"/>
        </w:rPr>
      </w:pPr>
    </w:p>
    <w:p w:rsidR="003C020E" w:rsidRDefault="003C020E" w:rsidP="003C020E">
      <w:pPr>
        <w:spacing w:after="0" w:line="360" w:lineRule="auto"/>
        <w:jc w:val="both"/>
        <w:rPr>
          <w:rFonts w:ascii="Times New Roman" w:hAnsi="Times New Roman"/>
          <w:sz w:val="24"/>
          <w:szCs w:val="24"/>
        </w:rPr>
      </w:pPr>
    </w:p>
    <w:p w:rsidR="003C020E" w:rsidRDefault="003C020E" w:rsidP="003C020E">
      <w:pPr>
        <w:spacing w:after="0" w:line="360" w:lineRule="auto"/>
        <w:jc w:val="both"/>
        <w:rPr>
          <w:rFonts w:ascii="Times New Roman" w:hAnsi="Times New Roman"/>
          <w:sz w:val="24"/>
          <w:szCs w:val="24"/>
        </w:rPr>
      </w:pPr>
    </w:p>
    <w:p w:rsidR="003C020E" w:rsidRDefault="003C020E" w:rsidP="003C020E">
      <w:pPr>
        <w:spacing w:after="0" w:line="360" w:lineRule="auto"/>
        <w:jc w:val="both"/>
        <w:rPr>
          <w:rFonts w:ascii="Times New Roman" w:hAnsi="Times New Roman"/>
          <w:sz w:val="24"/>
          <w:szCs w:val="24"/>
        </w:rPr>
      </w:pPr>
    </w:p>
    <w:p w:rsidR="003C020E" w:rsidRPr="009E4BB7" w:rsidRDefault="003C020E" w:rsidP="003C020E">
      <w:pPr>
        <w:spacing w:after="0" w:line="360" w:lineRule="auto"/>
        <w:jc w:val="both"/>
        <w:rPr>
          <w:rFonts w:ascii="Times New Roman" w:hAnsi="Times New Roman"/>
          <w:sz w:val="24"/>
          <w:szCs w:val="24"/>
        </w:rPr>
      </w:pPr>
    </w:p>
    <w:p w:rsidR="00934F1C" w:rsidRPr="002025D7" w:rsidRDefault="00934F1C" w:rsidP="003C020E">
      <w:pPr>
        <w:spacing w:after="0" w:line="360" w:lineRule="auto"/>
        <w:rPr>
          <w:rFonts w:ascii="Times New Roman" w:hAnsi="Times New Roman"/>
          <w:sz w:val="24"/>
          <w:szCs w:val="24"/>
        </w:rPr>
      </w:pPr>
    </w:p>
    <w:p w:rsidR="00934F1C" w:rsidRPr="002025D7" w:rsidRDefault="00934F1C" w:rsidP="003C020E">
      <w:pPr>
        <w:spacing w:after="0" w:line="360" w:lineRule="auto"/>
        <w:rPr>
          <w:rFonts w:ascii="Times New Roman" w:hAnsi="Times New Roman"/>
          <w:sz w:val="24"/>
          <w:szCs w:val="24"/>
        </w:rPr>
      </w:pPr>
    </w:p>
    <w:p w:rsidR="00C60486" w:rsidRPr="002025D7" w:rsidRDefault="00C60486" w:rsidP="003C020E">
      <w:pPr>
        <w:spacing w:after="0" w:line="360" w:lineRule="auto"/>
        <w:rPr>
          <w:rFonts w:ascii="Times New Roman" w:hAnsi="Times New Roman"/>
          <w:sz w:val="24"/>
          <w:szCs w:val="24"/>
        </w:rPr>
      </w:pPr>
    </w:p>
    <w:p w:rsidR="003C020E" w:rsidRPr="005D5193" w:rsidRDefault="003C020E" w:rsidP="003C020E">
      <w:pPr>
        <w:spacing w:after="0" w:line="360" w:lineRule="auto"/>
        <w:rPr>
          <w:rFonts w:ascii="Times New Roman" w:hAnsi="Times New Roman"/>
          <w:b/>
          <w:sz w:val="28"/>
          <w:szCs w:val="28"/>
        </w:rPr>
      </w:pPr>
      <w:r w:rsidRPr="005D5193">
        <w:rPr>
          <w:rFonts w:ascii="Times New Roman" w:hAnsi="Times New Roman"/>
          <w:b/>
          <w:sz w:val="28"/>
          <w:szCs w:val="28"/>
        </w:rPr>
        <w:lastRenderedPageBreak/>
        <w:t>İÇİNDEKİLER</w:t>
      </w:r>
    </w:p>
    <w:p w:rsidR="003C020E" w:rsidRPr="00934F1C" w:rsidRDefault="003C020E" w:rsidP="003C020E">
      <w:pPr>
        <w:spacing w:after="0" w:line="360" w:lineRule="auto"/>
        <w:rPr>
          <w:rFonts w:ascii="Times New Roman" w:hAnsi="Times New Roman"/>
          <w:sz w:val="24"/>
          <w:szCs w:val="24"/>
        </w:rPr>
      </w:pPr>
    </w:p>
    <w:p w:rsidR="003C020E" w:rsidRPr="00934F1C" w:rsidRDefault="003C020E" w:rsidP="003C020E">
      <w:pPr>
        <w:spacing w:after="0" w:line="360" w:lineRule="auto"/>
        <w:rPr>
          <w:rFonts w:ascii="Times New Roman" w:hAnsi="Times New Roman"/>
          <w:sz w:val="24"/>
          <w:szCs w:val="24"/>
        </w:rPr>
      </w:pPr>
    </w:p>
    <w:tbl>
      <w:tblPr>
        <w:tblW w:w="8755" w:type="dxa"/>
        <w:tblLayout w:type="fixed"/>
        <w:tblCellMar>
          <w:right w:w="0" w:type="dxa"/>
        </w:tblCellMar>
        <w:tblLook w:val="04A0" w:firstRow="1" w:lastRow="0" w:firstColumn="1" w:lastColumn="0" w:noHBand="0" w:noVBand="1"/>
      </w:tblPr>
      <w:tblGrid>
        <w:gridCol w:w="8330"/>
        <w:gridCol w:w="425"/>
      </w:tblGrid>
      <w:tr w:rsidR="003C020E" w:rsidRPr="00AE661A" w:rsidTr="002025D7">
        <w:tc>
          <w:tcPr>
            <w:tcW w:w="8330" w:type="dxa"/>
            <w:noWrap/>
          </w:tcPr>
          <w:p w:rsidR="003C020E" w:rsidRPr="00AE661A" w:rsidRDefault="003C020E" w:rsidP="00BB0290">
            <w:pPr>
              <w:spacing w:after="0" w:line="360" w:lineRule="auto"/>
              <w:rPr>
                <w:rFonts w:ascii="Times New Roman" w:hAnsi="Times New Roman"/>
                <w:sz w:val="24"/>
                <w:szCs w:val="24"/>
              </w:rPr>
            </w:pPr>
            <w:r w:rsidRPr="00AE661A">
              <w:rPr>
                <w:rFonts w:ascii="Times New Roman" w:hAnsi="Times New Roman"/>
                <w:sz w:val="24"/>
                <w:szCs w:val="24"/>
              </w:rPr>
              <w:t>ÖNSÖZ</w:t>
            </w:r>
            <w:proofErr w:type="gramStart"/>
            <w:r w:rsidRPr="00AE661A">
              <w:rPr>
                <w:rFonts w:ascii="Times New Roman" w:hAnsi="Times New Roman"/>
                <w:sz w:val="24"/>
                <w:szCs w:val="24"/>
              </w:rPr>
              <w:t>………………………………………………………………………………...</w:t>
            </w:r>
            <w:proofErr w:type="gramEnd"/>
          </w:p>
        </w:tc>
        <w:tc>
          <w:tcPr>
            <w:tcW w:w="425" w:type="dxa"/>
            <w:noWrap/>
            <w:tcMar>
              <w:left w:w="0" w:type="dxa"/>
              <w:right w:w="0" w:type="dxa"/>
            </w:tcMar>
          </w:tcPr>
          <w:p w:rsidR="003C020E" w:rsidRPr="00AE661A" w:rsidRDefault="003C020E" w:rsidP="00BB0290">
            <w:pPr>
              <w:spacing w:after="0" w:line="360" w:lineRule="auto"/>
              <w:jc w:val="center"/>
              <w:rPr>
                <w:rFonts w:ascii="Times New Roman" w:hAnsi="Times New Roman"/>
                <w:sz w:val="24"/>
                <w:szCs w:val="24"/>
              </w:rPr>
            </w:pPr>
            <w:r w:rsidRPr="00AE661A">
              <w:rPr>
                <w:rFonts w:ascii="Times New Roman" w:hAnsi="Times New Roman"/>
                <w:sz w:val="24"/>
                <w:szCs w:val="24"/>
              </w:rPr>
              <w:t>ii</w:t>
            </w:r>
          </w:p>
        </w:tc>
      </w:tr>
      <w:tr w:rsidR="003C020E" w:rsidRPr="00AE661A" w:rsidTr="002025D7">
        <w:tc>
          <w:tcPr>
            <w:tcW w:w="8330" w:type="dxa"/>
            <w:noWrap/>
          </w:tcPr>
          <w:p w:rsidR="003C020E" w:rsidRPr="00AE661A" w:rsidRDefault="003C020E" w:rsidP="00BB0290">
            <w:pPr>
              <w:spacing w:after="0" w:line="360" w:lineRule="auto"/>
              <w:rPr>
                <w:rFonts w:ascii="Times New Roman" w:hAnsi="Times New Roman"/>
                <w:sz w:val="24"/>
                <w:szCs w:val="24"/>
              </w:rPr>
            </w:pPr>
            <w:r w:rsidRPr="00AE661A">
              <w:rPr>
                <w:rFonts w:ascii="Times New Roman" w:hAnsi="Times New Roman"/>
                <w:sz w:val="24"/>
                <w:szCs w:val="24"/>
              </w:rPr>
              <w:t>İÇİNDEKİLER</w:t>
            </w:r>
            <w:proofErr w:type="gramStart"/>
            <w:r w:rsidRPr="00AE661A">
              <w:rPr>
                <w:rFonts w:ascii="Times New Roman" w:hAnsi="Times New Roman"/>
                <w:sz w:val="24"/>
                <w:szCs w:val="24"/>
              </w:rPr>
              <w:t>………………………………………………………………………...</w:t>
            </w:r>
            <w:proofErr w:type="gramEnd"/>
          </w:p>
        </w:tc>
        <w:tc>
          <w:tcPr>
            <w:tcW w:w="425" w:type="dxa"/>
            <w:noWrap/>
            <w:tcMar>
              <w:left w:w="0" w:type="dxa"/>
              <w:right w:w="0" w:type="dxa"/>
            </w:tcMar>
          </w:tcPr>
          <w:p w:rsidR="003C020E" w:rsidRPr="00AE661A" w:rsidRDefault="003C020E" w:rsidP="00BB0290">
            <w:pPr>
              <w:spacing w:after="0" w:line="360" w:lineRule="auto"/>
              <w:jc w:val="center"/>
              <w:rPr>
                <w:rFonts w:ascii="Times New Roman" w:hAnsi="Times New Roman"/>
                <w:sz w:val="24"/>
                <w:szCs w:val="24"/>
              </w:rPr>
            </w:pPr>
            <w:r w:rsidRPr="00AE661A">
              <w:rPr>
                <w:rFonts w:ascii="Times New Roman" w:hAnsi="Times New Roman"/>
                <w:sz w:val="24"/>
                <w:szCs w:val="24"/>
              </w:rPr>
              <w:t>iii</w:t>
            </w:r>
          </w:p>
        </w:tc>
      </w:tr>
      <w:tr w:rsidR="003C020E" w:rsidRPr="00AE661A" w:rsidTr="002025D7">
        <w:tc>
          <w:tcPr>
            <w:tcW w:w="8330" w:type="dxa"/>
            <w:noWrap/>
          </w:tcPr>
          <w:p w:rsidR="003C020E" w:rsidRPr="00AE661A" w:rsidRDefault="003C020E" w:rsidP="00BB0290">
            <w:pPr>
              <w:spacing w:after="0" w:line="360" w:lineRule="auto"/>
              <w:rPr>
                <w:rFonts w:ascii="Times New Roman" w:hAnsi="Times New Roman"/>
                <w:sz w:val="24"/>
                <w:szCs w:val="24"/>
              </w:rPr>
            </w:pPr>
            <w:r w:rsidRPr="00AE661A">
              <w:rPr>
                <w:rFonts w:ascii="Times New Roman" w:hAnsi="Times New Roman"/>
                <w:sz w:val="24"/>
                <w:szCs w:val="24"/>
              </w:rPr>
              <w:t>SİMGELER VE KISALTMALAR LİSTESİ</w:t>
            </w:r>
            <w:proofErr w:type="gramStart"/>
            <w:r w:rsidRPr="00AE661A">
              <w:rPr>
                <w:rFonts w:ascii="Times New Roman" w:hAnsi="Times New Roman"/>
                <w:sz w:val="24"/>
                <w:szCs w:val="24"/>
              </w:rPr>
              <w:t>………………………………………....</w:t>
            </w:r>
            <w:proofErr w:type="gramEnd"/>
          </w:p>
        </w:tc>
        <w:tc>
          <w:tcPr>
            <w:tcW w:w="425" w:type="dxa"/>
            <w:noWrap/>
            <w:tcMar>
              <w:left w:w="0" w:type="dxa"/>
              <w:right w:w="0" w:type="dxa"/>
            </w:tcMar>
          </w:tcPr>
          <w:p w:rsidR="003C020E" w:rsidRPr="00AE661A" w:rsidRDefault="003C020E" w:rsidP="00BB0290">
            <w:pPr>
              <w:spacing w:after="0" w:line="360" w:lineRule="auto"/>
              <w:jc w:val="center"/>
              <w:rPr>
                <w:rFonts w:ascii="Times New Roman" w:hAnsi="Times New Roman"/>
                <w:sz w:val="24"/>
                <w:szCs w:val="24"/>
              </w:rPr>
            </w:pPr>
            <w:proofErr w:type="gramStart"/>
            <w:r>
              <w:rPr>
                <w:rFonts w:ascii="Times New Roman" w:hAnsi="Times New Roman"/>
                <w:sz w:val="24"/>
                <w:szCs w:val="24"/>
              </w:rPr>
              <w:t>i</w:t>
            </w:r>
            <w:r w:rsidRPr="00AE661A">
              <w:rPr>
                <w:rFonts w:ascii="Times New Roman" w:hAnsi="Times New Roman"/>
                <w:sz w:val="24"/>
                <w:szCs w:val="24"/>
              </w:rPr>
              <w:t>v</w:t>
            </w:r>
            <w:proofErr w:type="gramEnd"/>
          </w:p>
        </w:tc>
      </w:tr>
      <w:tr w:rsidR="003C020E" w:rsidRPr="00AE661A" w:rsidTr="002025D7">
        <w:tc>
          <w:tcPr>
            <w:tcW w:w="8330" w:type="dxa"/>
            <w:noWrap/>
          </w:tcPr>
          <w:p w:rsidR="003C020E" w:rsidRPr="00AE661A" w:rsidRDefault="003C020E" w:rsidP="00BB0290">
            <w:pPr>
              <w:spacing w:after="0" w:line="360" w:lineRule="auto"/>
              <w:rPr>
                <w:rFonts w:ascii="Times New Roman" w:hAnsi="Times New Roman"/>
                <w:sz w:val="24"/>
                <w:szCs w:val="24"/>
              </w:rPr>
            </w:pPr>
            <w:r w:rsidRPr="00AE661A">
              <w:rPr>
                <w:rFonts w:ascii="Times New Roman" w:hAnsi="Times New Roman"/>
                <w:sz w:val="24"/>
                <w:szCs w:val="24"/>
              </w:rPr>
              <w:t>ŞEKİLLER LİSTESİ</w:t>
            </w:r>
            <w:proofErr w:type="gramStart"/>
            <w:r w:rsidRPr="00AE661A">
              <w:rPr>
                <w:rFonts w:ascii="Times New Roman" w:hAnsi="Times New Roman"/>
                <w:sz w:val="24"/>
                <w:szCs w:val="24"/>
              </w:rPr>
              <w:t>………………………………………………………………......</w:t>
            </w:r>
            <w:proofErr w:type="gramEnd"/>
          </w:p>
        </w:tc>
        <w:tc>
          <w:tcPr>
            <w:tcW w:w="425" w:type="dxa"/>
            <w:noWrap/>
            <w:tcMar>
              <w:left w:w="0" w:type="dxa"/>
              <w:right w:w="0" w:type="dxa"/>
            </w:tcMar>
          </w:tcPr>
          <w:p w:rsidR="003C020E" w:rsidRPr="00AE661A" w:rsidRDefault="003C020E" w:rsidP="00BB0290">
            <w:pPr>
              <w:spacing w:after="0" w:line="360" w:lineRule="auto"/>
              <w:jc w:val="center"/>
              <w:rPr>
                <w:rFonts w:ascii="Times New Roman" w:hAnsi="Times New Roman"/>
                <w:sz w:val="24"/>
                <w:szCs w:val="24"/>
              </w:rPr>
            </w:pPr>
            <w:proofErr w:type="gramStart"/>
            <w:r w:rsidRPr="00AE661A">
              <w:rPr>
                <w:rFonts w:ascii="Times New Roman" w:hAnsi="Times New Roman"/>
                <w:sz w:val="24"/>
                <w:szCs w:val="24"/>
              </w:rPr>
              <w:t>v</w:t>
            </w:r>
            <w:proofErr w:type="gramEnd"/>
          </w:p>
        </w:tc>
      </w:tr>
      <w:tr w:rsidR="003C020E" w:rsidRPr="00AE661A" w:rsidTr="002025D7">
        <w:tc>
          <w:tcPr>
            <w:tcW w:w="8330" w:type="dxa"/>
            <w:noWrap/>
          </w:tcPr>
          <w:p w:rsidR="003C020E" w:rsidRPr="00AE661A" w:rsidRDefault="003C020E" w:rsidP="00BB0290">
            <w:pPr>
              <w:spacing w:after="0" w:line="360" w:lineRule="auto"/>
              <w:rPr>
                <w:rFonts w:ascii="Times New Roman" w:hAnsi="Times New Roman"/>
                <w:sz w:val="24"/>
                <w:szCs w:val="24"/>
              </w:rPr>
            </w:pPr>
            <w:r w:rsidRPr="00AE661A">
              <w:rPr>
                <w:rFonts w:ascii="Times New Roman" w:hAnsi="Times New Roman"/>
                <w:sz w:val="24"/>
                <w:szCs w:val="24"/>
              </w:rPr>
              <w:t>TABLOLAR LİSTESİ</w:t>
            </w:r>
            <w:proofErr w:type="gramStart"/>
            <w:r w:rsidRPr="00AE661A">
              <w:rPr>
                <w:rFonts w:ascii="Times New Roman" w:hAnsi="Times New Roman"/>
                <w:sz w:val="24"/>
                <w:szCs w:val="24"/>
              </w:rPr>
              <w:t>………………………………………………………………...</w:t>
            </w:r>
            <w:proofErr w:type="gramEnd"/>
          </w:p>
        </w:tc>
        <w:tc>
          <w:tcPr>
            <w:tcW w:w="425" w:type="dxa"/>
            <w:noWrap/>
            <w:tcMar>
              <w:left w:w="0" w:type="dxa"/>
              <w:right w:w="0" w:type="dxa"/>
            </w:tcMar>
          </w:tcPr>
          <w:p w:rsidR="003C020E" w:rsidRPr="00AE661A" w:rsidRDefault="003C020E" w:rsidP="00BB0290">
            <w:pPr>
              <w:spacing w:after="0" w:line="360" w:lineRule="auto"/>
              <w:jc w:val="center"/>
              <w:rPr>
                <w:rFonts w:ascii="Times New Roman" w:hAnsi="Times New Roman"/>
                <w:sz w:val="24"/>
                <w:szCs w:val="24"/>
              </w:rPr>
            </w:pPr>
            <w:r w:rsidRPr="00AE661A">
              <w:rPr>
                <w:rFonts w:ascii="Times New Roman" w:hAnsi="Times New Roman"/>
                <w:sz w:val="24"/>
                <w:szCs w:val="24"/>
              </w:rPr>
              <w:t>vi</w:t>
            </w:r>
          </w:p>
        </w:tc>
      </w:tr>
      <w:tr w:rsidR="003C020E" w:rsidRPr="00AE661A" w:rsidTr="002025D7">
        <w:tc>
          <w:tcPr>
            <w:tcW w:w="8330" w:type="dxa"/>
            <w:noWrap/>
          </w:tcPr>
          <w:p w:rsidR="003C020E" w:rsidRPr="00AE661A" w:rsidRDefault="003C020E" w:rsidP="00BB0290">
            <w:pPr>
              <w:spacing w:after="0" w:line="360" w:lineRule="auto"/>
              <w:rPr>
                <w:rFonts w:ascii="Times New Roman" w:hAnsi="Times New Roman"/>
                <w:sz w:val="24"/>
                <w:szCs w:val="24"/>
              </w:rPr>
            </w:pPr>
            <w:r w:rsidRPr="00AE661A">
              <w:rPr>
                <w:rFonts w:ascii="Times New Roman" w:hAnsi="Times New Roman"/>
                <w:sz w:val="24"/>
                <w:szCs w:val="24"/>
              </w:rPr>
              <w:t>ÖZET</w:t>
            </w:r>
            <w:proofErr w:type="gramStart"/>
            <w:r w:rsidRPr="00AE661A">
              <w:rPr>
                <w:rFonts w:ascii="Times New Roman" w:hAnsi="Times New Roman"/>
                <w:sz w:val="24"/>
                <w:szCs w:val="24"/>
              </w:rPr>
              <w:t>………………………………………………………………………………......</w:t>
            </w:r>
            <w:proofErr w:type="gramEnd"/>
          </w:p>
        </w:tc>
        <w:tc>
          <w:tcPr>
            <w:tcW w:w="425" w:type="dxa"/>
            <w:noWrap/>
            <w:tcMar>
              <w:left w:w="0" w:type="dxa"/>
              <w:right w:w="0" w:type="dxa"/>
            </w:tcMar>
          </w:tcPr>
          <w:p w:rsidR="003C020E" w:rsidRPr="00AE661A" w:rsidRDefault="003C020E" w:rsidP="00BB0290">
            <w:pPr>
              <w:spacing w:after="0" w:line="360" w:lineRule="auto"/>
              <w:jc w:val="center"/>
              <w:rPr>
                <w:rFonts w:ascii="Times New Roman" w:hAnsi="Times New Roman"/>
                <w:sz w:val="24"/>
                <w:szCs w:val="24"/>
              </w:rPr>
            </w:pPr>
            <w:r>
              <w:rPr>
                <w:rFonts w:ascii="Times New Roman" w:hAnsi="Times New Roman"/>
                <w:sz w:val="24"/>
                <w:szCs w:val="24"/>
              </w:rPr>
              <w:t>vii</w:t>
            </w:r>
          </w:p>
        </w:tc>
      </w:tr>
      <w:tr w:rsidR="003C020E" w:rsidRPr="00AE661A" w:rsidTr="002025D7">
        <w:tc>
          <w:tcPr>
            <w:tcW w:w="8330" w:type="dxa"/>
            <w:noWrap/>
          </w:tcPr>
          <w:p w:rsidR="003C020E" w:rsidRPr="00AE661A" w:rsidRDefault="003C020E" w:rsidP="00BB0290">
            <w:pPr>
              <w:spacing w:after="0" w:line="360" w:lineRule="auto"/>
              <w:rPr>
                <w:rFonts w:ascii="Times New Roman" w:hAnsi="Times New Roman"/>
                <w:sz w:val="24"/>
                <w:szCs w:val="24"/>
              </w:rPr>
            </w:pPr>
            <w:r>
              <w:rPr>
                <w:rFonts w:ascii="Times New Roman" w:hAnsi="Times New Roman"/>
                <w:sz w:val="24"/>
                <w:szCs w:val="24"/>
              </w:rPr>
              <w:t>ABSTRACT</w:t>
            </w:r>
            <w:proofErr w:type="gramStart"/>
            <w:r w:rsidRPr="00AE661A">
              <w:rPr>
                <w:rFonts w:ascii="Times New Roman" w:hAnsi="Times New Roman"/>
                <w:sz w:val="24"/>
                <w:szCs w:val="24"/>
              </w:rPr>
              <w:t>…………………………………………………………………………...</w:t>
            </w:r>
            <w:proofErr w:type="gramEnd"/>
          </w:p>
        </w:tc>
        <w:tc>
          <w:tcPr>
            <w:tcW w:w="425" w:type="dxa"/>
            <w:noWrap/>
            <w:tcMar>
              <w:left w:w="0" w:type="dxa"/>
              <w:right w:w="0" w:type="dxa"/>
            </w:tcMar>
          </w:tcPr>
          <w:p w:rsidR="003C020E" w:rsidRPr="00AE661A" w:rsidRDefault="003C020E" w:rsidP="00BB0290">
            <w:pPr>
              <w:spacing w:after="0" w:line="360" w:lineRule="auto"/>
              <w:jc w:val="center"/>
              <w:rPr>
                <w:rFonts w:ascii="Times New Roman" w:hAnsi="Times New Roman"/>
                <w:sz w:val="24"/>
                <w:szCs w:val="24"/>
              </w:rPr>
            </w:pPr>
            <w:r>
              <w:rPr>
                <w:rFonts w:ascii="Times New Roman" w:hAnsi="Times New Roman"/>
                <w:sz w:val="24"/>
                <w:szCs w:val="24"/>
              </w:rPr>
              <w:t>vii</w:t>
            </w:r>
          </w:p>
        </w:tc>
      </w:tr>
      <w:tr w:rsidR="003C020E" w:rsidRPr="00AE661A" w:rsidTr="002025D7">
        <w:tc>
          <w:tcPr>
            <w:tcW w:w="8330" w:type="dxa"/>
            <w:noWrap/>
          </w:tcPr>
          <w:p w:rsidR="003C020E" w:rsidRPr="007A396B" w:rsidRDefault="007A396B" w:rsidP="007A396B">
            <w:pPr>
              <w:spacing w:after="0" w:line="360" w:lineRule="auto"/>
              <w:rPr>
                <w:rFonts w:ascii="Times New Roman" w:hAnsi="Times New Roman"/>
                <w:sz w:val="24"/>
                <w:szCs w:val="24"/>
              </w:rPr>
            </w:pPr>
            <w:r>
              <w:rPr>
                <w:rFonts w:ascii="Times New Roman" w:hAnsi="Times New Roman"/>
                <w:sz w:val="24"/>
                <w:szCs w:val="24"/>
              </w:rPr>
              <w:t xml:space="preserve">1. </w:t>
            </w:r>
            <w:r w:rsidR="003C020E" w:rsidRPr="007A396B">
              <w:rPr>
                <w:rFonts w:ascii="Times New Roman" w:hAnsi="Times New Roman"/>
                <w:sz w:val="24"/>
                <w:szCs w:val="24"/>
              </w:rPr>
              <w:t>GİRİŞ</w:t>
            </w:r>
            <w:proofErr w:type="gramStart"/>
            <w:r w:rsidR="003C020E" w:rsidRPr="007A396B">
              <w:rPr>
                <w:rFonts w:ascii="Times New Roman" w:hAnsi="Times New Roman"/>
                <w:sz w:val="24"/>
                <w:szCs w:val="24"/>
              </w:rPr>
              <w:t>…………………………………</w:t>
            </w:r>
            <w:r>
              <w:rPr>
                <w:rFonts w:ascii="Times New Roman" w:hAnsi="Times New Roman"/>
                <w:sz w:val="24"/>
                <w:szCs w:val="24"/>
              </w:rPr>
              <w:t>…</w:t>
            </w:r>
            <w:r w:rsidR="003C020E" w:rsidRPr="007A396B">
              <w:rPr>
                <w:rFonts w:ascii="Times New Roman" w:hAnsi="Times New Roman"/>
                <w:sz w:val="24"/>
                <w:szCs w:val="24"/>
              </w:rPr>
              <w:t>……………………………………….....</w:t>
            </w:r>
            <w:proofErr w:type="gramEnd"/>
          </w:p>
        </w:tc>
        <w:tc>
          <w:tcPr>
            <w:tcW w:w="425" w:type="dxa"/>
            <w:noWrap/>
            <w:tcMar>
              <w:left w:w="0" w:type="dxa"/>
              <w:right w:w="0" w:type="dxa"/>
            </w:tcMar>
          </w:tcPr>
          <w:p w:rsidR="003C020E" w:rsidRPr="00AE661A" w:rsidRDefault="003C020E" w:rsidP="00BB0290">
            <w:pPr>
              <w:spacing w:after="0" w:line="360" w:lineRule="auto"/>
              <w:jc w:val="center"/>
              <w:rPr>
                <w:rFonts w:ascii="Times New Roman" w:hAnsi="Times New Roman"/>
                <w:sz w:val="24"/>
                <w:szCs w:val="24"/>
              </w:rPr>
            </w:pPr>
            <w:r>
              <w:rPr>
                <w:rFonts w:ascii="Times New Roman" w:hAnsi="Times New Roman"/>
                <w:sz w:val="24"/>
                <w:szCs w:val="24"/>
              </w:rPr>
              <w:t>1</w:t>
            </w:r>
          </w:p>
        </w:tc>
      </w:tr>
      <w:tr w:rsidR="003C020E" w:rsidRPr="00AE661A" w:rsidTr="002025D7">
        <w:tc>
          <w:tcPr>
            <w:tcW w:w="8330" w:type="dxa"/>
            <w:noWrap/>
          </w:tcPr>
          <w:p w:rsidR="003C020E" w:rsidRPr="00AE661A" w:rsidRDefault="003C020E" w:rsidP="00BB0290">
            <w:pPr>
              <w:spacing w:after="0" w:line="360" w:lineRule="auto"/>
              <w:ind w:left="612"/>
              <w:jc w:val="both"/>
              <w:rPr>
                <w:rFonts w:ascii="Times New Roman" w:hAnsi="Times New Roman"/>
                <w:sz w:val="24"/>
                <w:szCs w:val="24"/>
              </w:rPr>
            </w:pPr>
            <w:r>
              <w:rPr>
                <w:rFonts w:ascii="Times New Roman" w:hAnsi="Times New Roman"/>
                <w:sz w:val="24"/>
                <w:szCs w:val="24"/>
              </w:rPr>
              <w:t>1.1. Kemotaksonomi ve Kimyasal Verilerin Kemoaksonomide Kullanımı</w:t>
            </w:r>
            <w:proofErr w:type="gramStart"/>
            <w:r>
              <w:rPr>
                <w:rFonts w:ascii="Times New Roman" w:hAnsi="Times New Roman"/>
                <w:sz w:val="24"/>
                <w:szCs w:val="24"/>
              </w:rPr>
              <w:t>……</w:t>
            </w:r>
            <w:r w:rsidR="005A7F55">
              <w:rPr>
                <w:rFonts w:ascii="Times New Roman" w:hAnsi="Times New Roman"/>
                <w:sz w:val="24"/>
                <w:szCs w:val="24"/>
              </w:rPr>
              <w:t>.</w:t>
            </w:r>
            <w:proofErr w:type="gramEnd"/>
          </w:p>
        </w:tc>
        <w:tc>
          <w:tcPr>
            <w:tcW w:w="425" w:type="dxa"/>
            <w:noWrap/>
            <w:tcMar>
              <w:left w:w="0" w:type="dxa"/>
              <w:right w:w="0" w:type="dxa"/>
            </w:tcMar>
          </w:tcPr>
          <w:p w:rsidR="003C020E" w:rsidRPr="00AE661A" w:rsidRDefault="003C020E" w:rsidP="00BB0290">
            <w:pPr>
              <w:spacing w:after="0" w:line="360" w:lineRule="auto"/>
              <w:jc w:val="center"/>
              <w:rPr>
                <w:rFonts w:ascii="Times New Roman" w:hAnsi="Times New Roman"/>
                <w:sz w:val="24"/>
                <w:szCs w:val="24"/>
              </w:rPr>
            </w:pPr>
            <w:r>
              <w:rPr>
                <w:rFonts w:ascii="Times New Roman" w:hAnsi="Times New Roman"/>
                <w:sz w:val="24"/>
                <w:szCs w:val="24"/>
              </w:rPr>
              <w:t>4</w:t>
            </w:r>
          </w:p>
        </w:tc>
      </w:tr>
      <w:tr w:rsidR="003C020E" w:rsidRPr="00AE661A" w:rsidTr="002025D7">
        <w:tc>
          <w:tcPr>
            <w:tcW w:w="8330" w:type="dxa"/>
            <w:noWrap/>
          </w:tcPr>
          <w:p w:rsidR="003C020E" w:rsidRPr="00AE661A" w:rsidRDefault="003C020E" w:rsidP="00BB0290">
            <w:pPr>
              <w:tabs>
                <w:tab w:val="left" w:pos="709"/>
              </w:tabs>
              <w:spacing w:after="0" w:line="360" w:lineRule="auto"/>
              <w:jc w:val="both"/>
              <w:rPr>
                <w:rFonts w:ascii="Times New Roman" w:hAnsi="Times New Roman"/>
                <w:sz w:val="24"/>
                <w:szCs w:val="24"/>
              </w:rPr>
            </w:pPr>
            <w:r>
              <w:rPr>
                <w:rFonts w:ascii="Times New Roman" w:hAnsi="Times New Roman"/>
                <w:sz w:val="24"/>
                <w:szCs w:val="24"/>
              </w:rPr>
              <w:t xml:space="preserve">          1</w:t>
            </w:r>
            <w:r w:rsidRPr="00AE661A">
              <w:rPr>
                <w:rFonts w:ascii="Times New Roman" w:hAnsi="Times New Roman"/>
                <w:sz w:val="24"/>
                <w:szCs w:val="24"/>
              </w:rPr>
              <w:t>.</w:t>
            </w:r>
            <w:r>
              <w:rPr>
                <w:rFonts w:ascii="Times New Roman" w:hAnsi="Times New Roman"/>
                <w:sz w:val="24"/>
                <w:szCs w:val="24"/>
              </w:rPr>
              <w:t>2</w:t>
            </w:r>
            <w:r w:rsidRPr="00AE661A">
              <w:rPr>
                <w:rFonts w:ascii="Times New Roman" w:hAnsi="Times New Roman"/>
                <w:sz w:val="24"/>
                <w:szCs w:val="24"/>
              </w:rPr>
              <w:t>.</w:t>
            </w:r>
            <w:r>
              <w:rPr>
                <w:rFonts w:ascii="Times New Roman" w:hAnsi="Times New Roman"/>
                <w:sz w:val="24"/>
                <w:szCs w:val="24"/>
              </w:rPr>
              <w:t xml:space="preserve"> Uçucu Yağların Genel Özellikleri</w:t>
            </w:r>
            <w:proofErr w:type="gramStart"/>
            <w:r>
              <w:rPr>
                <w:rFonts w:ascii="Times New Roman" w:hAnsi="Times New Roman"/>
                <w:sz w:val="24"/>
                <w:szCs w:val="24"/>
              </w:rPr>
              <w:t>…………………………...</w:t>
            </w:r>
            <w:r w:rsidRPr="00AE661A">
              <w:rPr>
                <w:rFonts w:ascii="Times New Roman" w:hAnsi="Times New Roman"/>
                <w:sz w:val="24"/>
                <w:szCs w:val="24"/>
              </w:rPr>
              <w:t>......................</w:t>
            </w:r>
            <w:proofErr w:type="gramEnd"/>
          </w:p>
        </w:tc>
        <w:tc>
          <w:tcPr>
            <w:tcW w:w="425" w:type="dxa"/>
            <w:noWrap/>
            <w:tcMar>
              <w:left w:w="0" w:type="dxa"/>
              <w:right w:w="0" w:type="dxa"/>
            </w:tcMar>
          </w:tcPr>
          <w:p w:rsidR="003C020E" w:rsidRPr="00AE661A" w:rsidRDefault="003C020E" w:rsidP="00BB0290">
            <w:pPr>
              <w:spacing w:after="0" w:line="360" w:lineRule="auto"/>
              <w:jc w:val="center"/>
              <w:rPr>
                <w:rFonts w:ascii="Times New Roman" w:hAnsi="Times New Roman"/>
                <w:sz w:val="24"/>
                <w:szCs w:val="24"/>
              </w:rPr>
            </w:pPr>
            <w:r>
              <w:rPr>
                <w:rFonts w:ascii="Times New Roman" w:hAnsi="Times New Roman"/>
                <w:sz w:val="24"/>
                <w:szCs w:val="24"/>
              </w:rPr>
              <w:t>5</w:t>
            </w:r>
          </w:p>
        </w:tc>
      </w:tr>
      <w:tr w:rsidR="003C020E" w:rsidRPr="00AE661A" w:rsidTr="002025D7">
        <w:tc>
          <w:tcPr>
            <w:tcW w:w="8330" w:type="dxa"/>
            <w:noWrap/>
          </w:tcPr>
          <w:p w:rsidR="003C020E" w:rsidRPr="00AE661A" w:rsidRDefault="00BB0290" w:rsidP="007A396B">
            <w:pPr>
              <w:spacing w:after="0" w:line="360" w:lineRule="auto"/>
              <w:ind w:left="567" w:hanging="567"/>
              <w:jc w:val="both"/>
              <w:rPr>
                <w:rFonts w:ascii="Times New Roman" w:hAnsi="Times New Roman"/>
                <w:sz w:val="24"/>
                <w:szCs w:val="24"/>
              </w:rPr>
            </w:pPr>
            <w:r>
              <w:rPr>
                <w:rFonts w:ascii="Times New Roman" w:hAnsi="Times New Roman"/>
                <w:sz w:val="24"/>
                <w:szCs w:val="24"/>
              </w:rPr>
              <w:t xml:space="preserve">         </w:t>
            </w:r>
            <w:r w:rsidR="003C020E">
              <w:rPr>
                <w:rFonts w:ascii="Times New Roman" w:hAnsi="Times New Roman"/>
                <w:sz w:val="24"/>
                <w:szCs w:val="24"/>
              </w:rPr>
              <w:t>1</w:t>
            </w:r>
            <w:r w:rsidR="003C020E" w:rsidRPr="00AE661A">
              <w:rPr>
                <w:rFonts w:ascii="Times New Roman" w:hAnsi="Times New Roman"/>
                <w:sz w:val="24"/>
                <w:szCs w:val="24"/>
              </w:rPr>
              <w:t>.</w:t>
            </w:r>
            <w:r w:rsidR="003C020E">
              <w:rPr>
                <w:rFonts w:ascii="Times New Roman" w:hAnsi="Times New Roman"/>
                <w:sz w:val="24"/>
                <w:szCs w:val="24"/>
              </w:rPr>
              <w:t>3</w:t>
            </w:r>
            <w:r w:rsidR="003C020E" w:rsidRPr="00AE661A">
              <w:rPr>
                <w:rFonts w:ascii="Times New Roman" w:hAnsi="Times New Roman"/>
                <w:sz w:val="24"/>
                <w:szCs w:val="24"/>
              </w:rPr>
              <w:t>.</w:t>
            </w:r>
            <w:r w:rsidR="003C020E">
              <w:rPr>
                <w:rFonts w:ascii="Times New Roman" w:hAnsi="Times New Roman"/>
                <w:sz w:val="24"/>
                <w:szCs w:val="24"/>
              </w:rPr>
              <w:t xml:space="preserve"> </w:t>
            </w:r>
            <w:r w:rsidR="003C020E" w:rsidRPr="00FB7A9E">
              <w:rPr>
                <w:rFonts w:ascii="Times New Roman" w:hAnsi="Times New Roman"/>
                <w:i/>
                <w:sz w:val="24"/>
                <w:szCs w:val="24"/>
              </w:rPr>
              <w:t>Achillea</w:t>
            </w:r>
            <w:r w:rsidR="003C020E">
              <w:rPr>
                <w:rFonts w:ascii="Times New Roman" w:hAnsi="Times New Roman"/>
                <w:sz w:val="24"/>
                <w:szCs w:val="24"/>
              </w:rPr>
              <w:t xml:space="preserve"> </w:t>
            </w:r>
            <w:r w:rsidR="003C020E" w:rsidRPr="00FB7A9E">
              <w:rPr>
                <w:rFonts w:ascii="Times New Roman" w:hAnsi="Times New Roman"/>
                <w:sz w:val="24"/>
                <w:szCs w:val="24"/>
              </w:rPr>
              <w:t xml:space="preserve">Cinsi </w:t>
            </w:r>
            <w:r w:rsidR="003C020E">
              <w:rPr>
                <w:rFonts w:ascii="Times New Roman" w:hAnsi="Times New Roman"/>
                <w:sz w:val="24"/>
                <w:szCs w:val="24"/>
              </w:rPr>
              <w:t>Üyelerinin</w:t>
            </w:r>
            <w:r w:rsidR="003C020E" w:rsidRPr="00FB7A9E">
              <w:rPr>
                <w:rFonts w:ascii="Times New Roman" w:hAnsi="Times New Roman"/>
                <w:sz w:val="24"/>
                <w:szCs w:val="24"/>
              </w:rPr>
              <w:t xml:space="preserve"> Halk Arasında Geçmişten Günümüze Kullanımı ve Biyolojik Etkileri</w:t>
            </w:r>
            <w:proofErr w:type="gramStart"/>
            <w:r w:rsidR="003C020E" w:rsidRPr="00AE661A">
              <w:rPr>
                <w:rFonts w:ascii="Times New Roman" w:hAnsi="Times New Roman"/>
                <w:sz w:val="24"/>
                <w:szCs w:val="24"/>
              </w:rPr>
              <w:t>............................</w:t>
            </w:r>
            <w:r w:rsidR="003C020E">
              <w:rPr>
                <w:rFonts w:ascii="Times New Roman" w:hAnsi="Times New Roman"/>
                <w:sz w:val="24"/>
                <w:szCs w:val="24"/>
              </w:rPr>
              <w:t>.................................</w:t>
            </w:r>
            <w:r w:rsidR="003C020E" w:rsidRPr="00AE661A">
              <w:rPr>
                <w:rFonts w:ascii="Times New Roman" w:hAnsi="Times New Roman"/>
                <w:sz w:val="24"/>
                <w:szCs w:val="24"/>
              </w:rPr>
              <w:t>...........</w:t>
            </w:r>
            <w:r w:rsidR="003C020E">
              <w:rPr>
                <w:rFonts w:ascii="Times New Roman" w:hAnsi="Times New Roman"/>
                <w:sz w:val="24"/>
                <w:szCs w:val="24"/>
              </w:rPr>
              <w:t>.................</w:t>
            </w:r>
            <w:r w:rsidR="003C020E" w:rsidRPr="00AE661A">
              <w:rPr>
                <w:rFonts w:ascii="Times New Roman" w:hAnsi="Times New Roman"/>
                <w:sz w:val="24"/>
                <w:szCs w:val="24"/>
              </w:rPr>
              <w:t>..</w:t>
            </w:r>
            <w:proofErr w:type="gramEnd"/>
          </w:p>
        </w:tc>
        <w:tc>
          <w:tcPr>
            <w:tcW w:w="425" w:type="dxa"/>
            <w:noWrap/>
            <w:tcMar>
              <w:left w:w="0" w:type="dxa"/>
              <w:right w:w="0" w:type="dxa"/>
            </w:tcMar>
          </w:tcPr>
          <w:p w:rsidR="007A396B" w:rsidRDefault="007A396B" w:rsidP="00BB0290">
            <w:pPr>
              <w:spacing w:after="0" w:line="360" w:lineRule="auto"/>
              <w:jc w:val="center"/>
              <w:rPr>
                <w:rFonts w:ascii="Times New Roman" w:hAnsi="Times New Roman"/>
                <w:sz w:val="24"/>
                <w:szCs w:val="24"/>
              </w:rPr>
            </w:pPr>
          </w:p>
          <w:p w:rsidR="003C020E" w:rsidRPr="00AE661A" w:rsidRDefault="003C020E" w:rsidP="00BB0290">
            <w:pPr>
              <w:spacing w:after="0" w:line="360" w:lineRule="auto"/>
              <w:jc w:val="center"/>
              <w:rPr>
                <w:rFonts w:ascii="Times New Roman" w:hAnsi="Times New Roman"/>
                <w:sz w:val="24"/>
                <w:szCs w:val="24"/>
              </w:rPr>
            </w:pPr>
            <w:r>
              <w:rPr>
                <w:rFonts w:ascii="Times New Roman" w:hAnsi="Times New Roman"/>
                <w:sz w:val="24"/>
                <w:szCs w:val="24"/>
              </w:rPr>
              <w:t>7</w:t>
            </w:r>
          </w:p>
        </w:tc>
      </w:tr>
      <w:tr w:rsidR="003C020E" w:rsidRPr="00AE661A" w:rsidTr="002025D7">
        <w:tc>
          <w:tcPr>
            <w:tcW w:w="8330" w:type="dxa"/>
            <w:noWrap/>
          </w:tcPr>
          <w:p w:rsidR="003C020E" w:rsidRPr="00AE661A" w:rsidRDefault="003C020E" w:rsidP="00BB0290">
            <w:pPr>
              <w:tabs>
                <w:tab w:val="left" w:pos="1140"/>
              </w:tabs>
              <w:spacing w:after="0" w:line="360" w:lineRule="auto"/>
              <w:ind w:left="612"/>
              <w:jc w:val="both"/>
              <w:rPr>
                <w:rFonts w:ascii="Times New Roman" w:hAnsi="Times New Roman"/>
                <w:sz w:val="24"/>
                <w:szCs w:val="24"/>
              </w:rPr>
            </w:pPr>
            <w:r>
              <w:rPr>
                <w:rFonts w:ascii="Times New Roman" w:hAnsi="Times New Roman"/>
                <w:sz w:val="24"/>
                <w:szCs w:val="24"/>
              </w:rPr>
              <w:t>1</w:t>
            </w:r>
            <w:r w:rsidRPr="00AE661A">
              <w:rPr>
                <w:rFonts w:ascii="Times New Roman" w:hAnsi="Times New Roman"/>
                <w:sz w:val="24"/>
                <w:szCs w:val="24"/>
              </w:rPr>
              <w:t>.</w:t>
            </w:r>
            <w:r>
              <w:rPr>
                <w:rFonts w:ascii="Times New Roman" w:hAnsi="Times New Roman"/>
                <w:sz w:val="24"/>
                <w:szCs w:val="24"/>
              </w:rPr>
              <w:t>4.</w:t>
            </w:r>
            <w:r w:rsidRPr="00AE661A">
              <w:rPr>
                <w:rFonts w:ascii="Times New Roman" w:hAnsi="Times New Roman"/>
                <w:sz w:val="24"/>
                <w:szCs w:val="24"/>
              </w:rPr>
              <w:t xml:space="preserve"> </w:t>
            </w:r>
            <w:r w:rsidRPr="00F96685">
              <w:rPr>
                <w:rFonts w:ascii="Times New Roman" w:hAnsi="Times New Roman"/>
                <w:iCs/>
                <w:sz w:val="24"/>
                <w:szCs w:val="24"/>
              </w:rPr>
              <w:t>Asteraceae</w:t>
            </w:r>
            <w:r w:rsidRPr="008511EF">
              <w:rPr>
                <w:rFonts w:ascii="Times New Roman" w:hAnsi="Times New Roman"/>
                <w:i/>
                <w:iCs/>
                <w:sz w:val="24"/>
                <w:szCs w:val="24"/>
              </w:rPr>
              <w:t xml:space="preserve"> </w:t>
            </w:r>
            <w:r w:rsidRPr="008511EF">
              <w:rPr>
                <w:rFonts w:ascii="Times New Roman" w:hAnsi="Times New Roman"/>
                <w:iCs/>
                <w:sz w:val="24"/>
                <w:szCs w:val="24"/>
              </w:rPr>
              <w:t>Familyası</w:t>
            </w:r>
            <w:proofErr w:type="gramStart"/>
            <w:r w:rsidRPr="00AE661A">
              <w:rPr>
                <w:rFonts w:ascii="Times New Roman" w:hAnsi="Times New Roman"/>
                <w:sz w:val="24"/>
                <w:szCs w:val="24"/>
              </w:rPr>
              <w:t>.....................</w:t>
            </w:r>
            <w:r>
              <w:rPr>
                <w:rFonts w:ascii="Times New Roman" w:hAnsi="Times New Roman"/>
                <w:sz w:val="24"/>
                <w:szCs w:val="24"/>
              </w:rPr>
              <w:t>.........................................</w:t>
            </w:r>
            <w:r w:rsidRPr="00AE661A">
              <w:rPr>
                <w:rFonts w:ascii="Times New Roman" w:hAnsi="Times New Roman"/>
                <w:sz w:val="24"/>
                <w:szCs w:val="24"/>
              </w:rPr>
              <w:t>......................</w:t>
            </w:r>
            <w:proofErr w:type="gramEnd"/>
          </w:p>
        </w:tc>
        <w:tc>
          <w:tcPr>
            <w:tcW w:w="425" w:type="dxa"/>
            <w:noWrap/>
            <w:tcMar>
              <w:left w:w="0" w:type="dxa"/>
              <w:right w:w="0" w:type="dxa"/>
            </w:tcMar>
          </w:tcPr>
          <w:p w:rsidR="003C020E" w:rsidRPr="00AE661A" w:rsidRDefault="003C020E" w:rsidP="00BB0290">
            <w:pPr>
              <w:spacing w:after="0" w:line="360" w:lineRule="auto"/>
              <w:jc w:val="center"/>
              <w:rPr>
                <w:rFonts w:ascii="Times New Roman" w:hAnsi="Times New Roman"/>
                <w:sz w:val="24"/>
                <w:szCs w:val="24"/>
              </w:rPr>
            </w:pPr>
            <w:r>
              <w:rPr>
                <w:rFonts w:ascii="Times New Roman" w:hAnsi="Times New Roman"/>
                <w:sz w:val="24"/>
                <w:szCs w:val="24"/>
              </w:rPr>
              <w:t>8</w:t>
            </w:r>
          </w:p>
        </w:tc>
      </w:tr>
      <w:tr w:rsidR="003C020E" w:rsidRPr="00AE661A" w:rsidTr="002025D7">
        <w:tc>
          <w:tcPr>
            <w:tcW w:w="8330" w:type="dxa"/>
            <w:noWrap/>
          </w:tcPr>
          <w:p w:rsidR="003C020E" w:rsidRPr="00AE661A" w:rsidRDefault="003C020E" w:rsidP="00BB0290">
            <w:pPr>
              <w:spacing w:after="0" w:line="360" w:lineRule="auto"/>
              <w:ind w:left="612"/>
              <w:jc w:val="both"/>
              <w:rPr>
                <w:rFonts w:ascii="Times New Roman" w:hAnsi="Times New Roman"/>
                <w:sz w:val="24"/>
                <w:szCs w:val="24"/>
              </w:rPr>
            </w:pPr>
            <w:r>
              <w:rPr>
                <w:rFonts w:ascii="Times New Roman" w:hAnsi="Times New Roman"/>
                <w:sz w:val="24"/>
                <w:szCs w:val="24"/>
              </w:rPr>
              <w:t>1</w:t>
            </w:r>
            <w:r w:rsidRPr="00AE661A">
              <w:rPr>
                <w:rFonts w:ascii="Times New Roman" w:hAnsi="Times New Roman"/>
                <w:sz w:val="24"/>
                <w:szCs w:val="24"/>
              </w:rPr>
              <w:t>.</w:t>
            </w:r>
            <w:r>
              <w:rPr>
                <w:rFonts w:ascii="Times New Roman" w:hAnsi="Times New Roman"/>
                <w:sz w:val="24"/>
                <w:szCs w:val="24"/>
              </w:rPr>
              <w:t>4.1</w:t>
            </w:r>
            <w:r w:rsidRPr="00AE661A">
              <w:rPr>
                <w:rFonts w:ascii="Times New Roman" w:hAnsi="Times New Roman"/>
                <w:sz w:val="24"/>
                <w:szCs w:val="24"/>
              </w:rPr>
              <w:t xml:space="preserve">. </w:t>
            </w:r>
            <w:r w:rsidRPr="00F96685">
              <w:rPr>
                <w:rFonts w:ascii="Times New Roman" w:hAnsi="Times New Roman"/>
                <w:bCs/>
                <w:iCs/>
                <w:sz w:val="24"/>
                <w:szCs w:val="24"/>
              </w:rPr>
              <w:t>Asteraceae</w:t>
            </w:r>
            <w:r w:rsidRPr="009B29CB">
              <w:rPr>
                <w:rFonts w:ascii="Times New Roman" w:hAnsi="Times New Roman"/>
                <w:bCs/>
                <w:iCs/>
                <w:sz w:val="24"/>
                <w:szCs w:val="24"/>
              </w:rPr>
              <w:t xml:space="preserve"> </w:t>
            </w:r>
            <w:r w:rsidRPr="009B29CB">
              <w:rPr>
                <w:rFonts w:ascii="Times New Roman" w:hAnsi="Times New Roman"/>
                <w:bCs/>
                <w:sz w:val="24"/>
                <w:szCs w:val="24"/>
              </w:rPr>
              <w:t>Familyasının Betimi</w:t>
            </w:r>
            <w:proofErr w:type="gramStart"/>
            <w:r w:rsidRPr="00AE661A">
              <w:rPr>
                <w:rFonts w:ascii="Times New Roman" w:hAnsi="Times New Roman"/>
                <w:sz w:val="24"/>
                <w:szCs w:val="24"/>
              </w:rPr>
              <w:t>..........................</w:t>
            </w:r>
            <w:r>
              <w:rPr>
                <w:rFonts w:ascii="Times New Roman" w:hAnsi="Times New Roman"/>
                <w:sz w:val="24"/>
                <w:szCs w:val="24"/>
              </w:rPr>
              <w:t>........................</w:t>
            </w:r>
            <w:r w:rsidRPr="00AE661A">
              <w:rPr>
                <w:rFonts w:ascii="Times New Roman" w:hAnsi="Times New Roman"/>
                <w:sz w:val="24"/>
                <w:szCs w:val="24"/>
              </w:rPr>
              <w:t>.......</w:t>
            </w:r>
            <w:r w:rsidR="005A7F55">
              <w:rPr>
                <w:rFonts w:ascii="Times New Roman" w:hAnsi="Times New Roman"/>
                <w:sz w:val="24"/>
                <w:szCs w:val="24"/>
              </w:rPr>
              <w:t>...</w:t>
            </w:r>
            <w:r w:rsidRPr="00AE661A">
              <w:rPr>
                <w:rFonts w:ascii="Times New Roman" w:hAnsi="Times New Roman"/>
                <w:sz w:val="24"/>
                <w:szCs w:val="24"/>
              </w:rPr>
              <w:t>.</w:t>
            </w:r>
            <w:proofErr w:type="gramEnd"/>
          </w:p>
        </w:tc>
        <w:tc>
          <w:tcPr>
            <w:tcW w:w="425" w:type="dxa"/>
            <w:noWrap/>
            <w:tcMar>
              <w:left w:w="0" w:type="dxa"/>
              <w:right w:w="0" w:type="dxa"/>
            </w:tcMar>
          </w:tcPr>
          <w:p w:rsidR="003C020E" w:rsidRPr="00AE661A" w:rsidRDefault="003C020E" w:rsidP="00BB0290">
            <w:pPr>
              <w:spacing w:after="0" w:line="360" w:lineRule="auto"/>
              <w:jc w:val="center"/>
              <w:rPr>
                <w:rFonts w:ascii="Times New Roman" w:hAnsi="Times New Roman"/>
                <w:sz w:val="24"/>
                <w:szCs w:val="24"/>
              </w:rPr>
            </w:pPr>
            <w:r>
              <w:rPr>
                <w:rFonts w:ascii="Times New Roman" w:hAnsi="Times New Roman"/>
                <w:sz w:val="24"/>
                <w:szCs w:val="24"/>
              </w:rPr>
              <w:t>9</w:t>
            </w:r>
          </w:p>
        </w:tc>
      </w:tr>
      <w:tr w:rsidR="003C020E" w:rsidRPr="00AE661A" w:rsidTr="002025D7">
        <w:tc>
          <w:tcPr>
            <w:tcW w:w="8330" w:type="dxa"/>
            <w:noWrap/>
          </w:tcPr>
          <w:p w:rsidR="003C020E" w:rsidRPr="00AE661A" w:rsidRDefault="00BB0290" w:rsidP="00BB0290">
            <w:pPr>
              <w:spacing w:after="0" w:line="360" w:lineRule="auto"/>
              <w:jc w:val="both"/>
              <w:rPr>
                <w:rFonts w:ascii="Times New Roman" w:hAnsi="Times New Roman"/>
                <w:sz w:val="24"/>
                <w:szCs w:val="24"/>
              </w:rPr>
            </w:pPr>
            <w:r>
              <w:rPr>
                <w:rFonts w:ascii="Times New Roman" w:hAnsi="Times New Roman"/>
                <w:sz w:val="24"/>
                <w:szCs w:val="24"/>
              </w:rPr>
              <w:t xml:space="preserve">         </w:t>
            </w:r>
            <w:r w:rsidR="005A7F55">
              <w:rPr>
                <w:rFonts w:ascii="Times New Roman" w:hAnsi="Times New Roman"/>
                <w:sz w:val="24"/>
                <w:szCs w:val="24"/>
              </w:rPr>
              <w:t xml:space="preserve"> </w:t>
            </w:r>
            <w:r w:rsidR="003C020E">
              <w:rPr>
                <w:rFonts w:ascii="Times New Roman" w:hAnsi="Times New Roman"/>
                <w:sz w:val="24"/>
                <w:szCs w:val="24"/>
              </w:rPr>
              <w:t>1.4</w:t>
            </w:r>
            <w:r w:rsidR="003C020E" w:rsidRPr="00AE661A">
              <w:rPr>
                <w:rFonts w:ascii="Times New Roman" w:hAnsi="Times New Roman"/>
                <w:sz w:val="24"/>
                <w:szCs w:val="24"/>
              </w:rPr>
              <w:t>.</w:t>
            </w:r>
            <w:r w:rsidR="003C020E">
              <w:rPr>
                <w:rFonts w:ascii="Times New Roman" w:hAnsi="Times New Roman"/>
                <w:sz w:val="24"/>
                <w:szCs w:val="24"/>
              </w:rPr>
              <w:t>2</w:t>
            </w:r>
            <w:r w:rsidR="003C020E" w:rsidRPr="00AE661A">
              <w:rPr>
                <w:rFonts w:ascii="Times New Roman" w:hAnsi="Times New Roman"/>
                <w:sz w:val="24"/>
                <w:szCs w:val="24"/>
              </w:rPr>
              <w:t xml:space="preserve">. </w:t>
            </w:r>
            <w:r w:rsidR="003C020E" w:rsidRPr="00AF06A3">
              <w:rPr>
                <w:rFonts w:ascii="Times New Roman" w:hAnsi="Times New Roman"/>
                <w:bCs/>
                <w:i/>
                <w:iCs/>
                <w:sz w:val="24"/>
                <w:szCs w:val="24"/>
              </w:rPr>
              <w:t xml:space="preserve">Achillea </w:t>
            </w:r>
            <w:r w:rsidR="003C020E" w:rsidRPr="00AF06A3">
              <w:rPr>
                <w:rFonts w:ascii="Times New Roman" w:hAnsi="Times New Roman"/>
                <w:sz w:val="24"/>
                <w:szCs w:val="24"/>
              </w:rPr>
              <w:t>L. Cinsinin Betimi</w:t>
            </w:r>
            <w:proofErr w:type="gramStart"/>
            <w:r w:rsidR="003C020E" w:rsidRPr="00AF06A3">
              <w:rPr>
                <w:rFonts w:ascii="Times New Roman" w:hAnsi="Times New Roman"/>
                <w:sz w:val="24"/>
                <w:szCs w:val="24"/>
              </w:rPr>
              <w:t>…</w:t>
            </w:r>
            <w:r w:rsidR="003C020E">
              <w:rPr>
                <w:rFonts w:ascii="Times New Roman" w:hAnsi="Times New Roman"/>
                <w:sz w:val="24"/>
                <w:szCs w:val="24"/>
              </w:rPr>
              <w:t>…..</w:t>
            </w:r>
            <w:r w:rsidR="003C020E" w:rsidRPr="00AE661A">
              <w:rPr>
                <w:rFonts w:ascii="Times New Roman" w:hAnsi="Times New Roman"/>
                <w:sz w:val="24"/>
                <w:szCs w:val="24"/>
              </w:rPr>
              <w:t>...........................</w:t>
            </w:r>
            <w:r w:rsidR="003C020E">
              <w:rPr>
                <w:rFonts w:ascii="Times New Roman" w:hAnsi="Times New Roman"/>
                <w:sz w:val="24"/>
                <w:szCs w:val="24"/>
              </w:rPr>
              <w:t>.</w:t>
            </w:r>
            <w:r w:rsidR="003C020E" w:rsidRPr="00AE661A">
              <w:rPr>
                <w:rFonts w:ascii="Times New Roman" w:hAnsi="Times New Roman"/>
                <w:sz w:val="24"/>
                <w:szCs w:val="24"/>
              </w:rPr>
              <w:t>.........................</w:t>
            </w:r>
            <w:r w:rsidR="005A7F55">
              <w:rPr>
                <w:rFonts w:ascii="Times New Roman" w:hAnsi="Times New Roman"/>
                <w:sz w:val="24"/>
                <w:szCs w:val="24"/>
              </w:rPr>
              <w:t>....</w:t>
            </w:r>
            <w:r w:rsidR="003C020E" w:rsidRPr="00AE661A">
              <w:rPr>
                <w:rFonts w:ascii="Times New Roman" w:hAnsi="Times New Roman"/>
                <w:sz w:val="24"/>
                <w:szCs w:val="24"/>
              </w:rPr>
              <w:t>..</w:t>
            </w:r>
            <w:proofErr w:type="gramEnd"/>
          </w:p>
        </w:tc>
        <w:tc>
          <w:tcPr>
            <w:tcW w:w="425" w:type="dxa"/>
            <w:noWrap/>
            <w:tcMar>
              <w:left w:w="0" w:type="dxa"/>
              <w:right w:w="0" w:type="dxa"/>
            </w:tcMar>
          </w:tcPr>
          <w:p w:rsidR="003C020E" w:rsidRPr="00AE661A" w:rsidRDefault="003C020E" w:rsidP="00BB0290">
            <w:pPr>
              <w:spacing w:after="0" w:line="360" w:lineRule="auto"/>
              <w:jc w:val="center"/>
              <w:rPr>
                <w:rFonts w:ascii="Times New Roman" w:hAnsi="Times New Roman"/>
                <w:sz w:val="24"/>
                <w:szCs w:val="24"/>
              </w:rPr>
            </w:pPr>
            <w:r>
              <w:rPr>
                <w:rFonts w:ascii="Times New Roman" w:hAnsi="Times New Roman"/>
                <w:sz w:val="24"/>
                <w:szCs w:val="24"/>
              </w:rPr>
              <w:t>10</w:t>
            </w:r>
          </w:p>
        </w:tc>
      </w:tr>
      <w:tr w:rsidR="003C020E" w:rsidRPr="00AE661A" w:rsidTr="002025D7">
        <w:tc>
          <w:tcPr>
            <w:tcW w:w="8330" w:type="dxa"/>
            <w:noWrap/>
          </w:tcPr>
          <w:p w:rsidR="003C020E" w:rsidRPr="00AE661A" w:rsidRDefault="00BB0290" w:rsidP="005A7F55">
            <w:pPr>
              <w:tabs>
                <w:tab w:val="left" w:pos="645"/>
                <w:tab w:val="left" w:pos="990"/>
                <w:tab w:val="left" w:pos="1410"/>
                <w:tab w:val="left" w:pos="1560"/>
              </w:tabs>
              <w:spacing w:after="0" w:line="360" w:lineRule="auto"/>
              <w:jc w:val="both"/>
              <w:rPr>
                <w:rFonts w:ascii="Times New Roman" w:hAnsi="Times New Roman"/>
                <w:sz w:val="24"/>
                <w:szCs w:val="24"/>
              </w:rPr>
            </w:pPr>
            <w:r>
              <w:rPr>
                <w:rFonts w:ascii="Times New Roman" w:hAnsi="Times New Roman"/>
                <w:sz w:val="24"/>
                <w:szCs w:val="24"/>
              </w:rPr>
              <w:t xml:space="preserve">       </w:t>
            </w:r>
            <w:r w:rsidR="003C020E">
              <w:rPr>
                <w:rFonts w:ascii="Times New Roman" w:hAnsi="Times New Roman"/>
                <w:sz w:val="24"/>
                <w:szCs w:val="24"/>
              </w:rPr>
              <w:t xml:space="preserve">  1</w:t>
            </w:r>
            <w:r w:rsidR="003C020E" w:rsidRPr="00AE661A">
              <w:rPr>
                <w:rFonts w:ascii="Times New Roman" w:hAnsi="Times New Roman"/>
                <w:sz w:val="24"/>
                <w:szCs w:val="24"/>
              </w:rPr>
              <w:t>.</w:t>
            </w:r>
            <w:r w:rsidR="003C020E">
              <w:rPr>
                <w:rFonts w:ascii="Times New Roman" w:hAnsi="Times New Roman"/>
                <w:sz w:val="24"/>
                <w:szCs w:val="24"/>
              </w:rPr>
              <w:t>5.</w:t>
            </w:r>
            <w:r>
              <w:rPr>
                <w:rFonts w:ascii="Times New Roman" w:hAnsi="Times New Roman"/>
                <w:sz w:val="24"/>
                <w:szCs w:val="24"/>
              </w:rPr>
              <w:t xml:space="preserve"> </w:t>
            </w:r>
            <w:r w:rsidR="003C020E">
              <w:rPr>
                <w:rFonts w:ascii="Times New Roman" w:hAnsi="Times New Roman"/>
                <w:sz w:val="24"/>
                <w:szCs w:val="24"/>
              </w:rPr>
              <w:t>Çalışman</w:t>
            </w:r>
            <w:r>
              <w:rPr>
                <w:rFonts w:ascii="Times New Roman" w:hAnsi="Times New Roman"/>
                <w:sz w:val="24"/>
                <w:szCs w:val="24"/>
              </w:rPr>
              <w:t>ın Amacı</w:t>
            </w:r>
            <w:proofErr w:type="gramStart"/>
            <w:r>
              <w:rPr>
                <w:rFonts w:ascii="Times New Roman" w:hAnsi="Times New Roman"/>
                <w:sz w:val="24"/>
                <w:szCs w:val="24"/>
              </w:rPr>
              <w:t>………………</w:t>
            </w:r>
            <w:r w:rsidR="005A7F55">
              <w:rPr>
                <w:rFonts w:ascii="Times New Roman" w:hAnsi="Times New Roman"/>
                <w:sz w:val="24"/>
                <w:szCs w:val="24"/>
              </w:rPr>
              <w:t>…</w:t>
            </w:r>
            <w:r>
              <w:rPr>
                <w:rFonts w:ascii="Times New Roman" w:hAnsi="Times New Roman"/>
                <w:sz w:val="24"/>
                <w:szCs w:val="24"/>
              </w:rPr>
              <w:t>…………………………………..</w:t>
            </w:r>
            <w:r w:rsidR="005A7F55">
              <w:rPr>
                <w:rFonts w:ascii="Times New Roman" w:hAnsi="Times New Roman"/>
                <w:sz w:val="24"/>
                <w:szCs w:val="24"/>
              </w:rPr>
              <w:t>.........</w:t>
            </w:r>
            <w:proofErr w:type="gramEnd"/>
          </w:p>
        </w:tc>
        <w:tc>
          <w:tcPr>
            <w:tcW w:w="425" w:type="dxa"/>
            <w:noWrap/>
            <w:tcMar>
              <w:left w:w="0" w:type="dxa"/>
              <w:right w:w="0" w:type="dxa"/>
            </w:tcMar>
          </w:tcPr>
          <w:p w:rsidR="003C020E" w:rsidRPr="00AE661A" w:rsidRDefault="003C020E" w:rsidP="00BB0290">
            <w:pPr>
              <w:spacing w:after="0" w:line="360" w:lineRule="auto"/>
              <w:jc w:val="center"/>
              <w:rPr>
                <w:rFonts w:ascii="Times New Roman" w:hAnsi="Times New Roman"/>
                <w:sz w:val="24"/>
                <w:szCs w:val="24"/>
              </w:rPr>
            </w:pPr>
            <w:r>
              <w:rPr>
                <w:rFonts w:ascii="Times New Roman" w:hAnsi="Times New Roman"/>
                <w:sz w:val="24"/>
                <w:szCs w:val="24"/>
              </w:rPr>
              <w:t>1</w:t>
            </w:r>
            <w:r w:rsidR="00CB6263">
              <w:rPr>
                <w:rFonts w:ascii="Times New Roman" w:hAnsi="Times New Roman"/>
                <w:sz w:val="24"/>
                <w:szCs w:val="24"/>
              </w:rPr>
              <w:t>0</w:t>
            </w:r>
          </w:p>
        </w:tc>
      </w:tr>
      <w:tr w:rsidR="003C020E" w:rsidRPr="00AE661A" w:rsidTr="002025D7">
        <w:tc>
          <w:tcPr>
            <w:tcW w:w="8330" w:type="dxa"/>
            <w:noWrap/>
          </w:tcPr>
          <w:p w:rsidR="003C020E" w:rsidRDefault="003C020E" w:rsidP="00BB0290">
            <w:pPr>
              <w:spacing w:after="0" w:line="360" w:lineRule="auto"/>
              <w:jc w:val="both"/>
              <w:rPr>
                <w:rFonts w:ascii="Times New Roman" w:hAnsi="Times New Roman"/>
                <w:sz w:val="24"/>
                <w:szCs w:val="24"/>
              </w:rPr>
            </w:pPr>
            <w:r>
              <w:rPr>
                <w:rFonts w:ascii="Times New Roman" w:hAnsi="Times New Roman"/>
                <w:sz w:val="24"/>
                <w:szCs w:val="24"/>
              </w:rPr>
              <w:t>2</w:t>
            </w:r>
            <w:r w:rsidRPr="00AE661A">
              <w:rPr>
                <w:rFonts w:ascii="Times New Roman" w:hAnsi="Times New Roman"/>
                <w:sz w:val="24"/>
                <w:szCs w:val="24"/>
              </w:rPr>
              <w:t>.</w:t>
            </w:r>
            <w:r w:rsidR="007A396B">
              <w:rPr>
                <w:rFonts w:ascii="Times New Roman" w:hAnsi="Times New Roman"/>
                <w:sz w:val="24"/>
                <w:szCs w:val="24"/>
              </w:rPr>
              <w:t xml:space="preserve"> </w:t>
            </w:r>
            <w:r>
              <w:rPr>
                <w:rFonts w:ascii="Times New Roman" w:hAnsi="Times New Roman"/>
                <w:sz w:val="24"/>
                <w:szCs w:val="24"/>
              </w:rPr>
              <w:t xml:space="preserve">MATERYAL </w:t>
            </w:r>
            <w:r w:rsidR="003B19F9">
              <w:rPr>
                <w:rFonts w:ascii="Times New Roman" w:hAnsi="Times New Roman"/>
                <w:sz w:val="24"/>
                <w:szCs w:val="24"/>
              </w:rPr>
              <w:t>VE</w:t>
            </w:r>
            <w:r>
              <w:rPr>
                <w:rFonts w:ascii="Times New Roman" w:hAnsi="Times New Roman"/>
                <w:sz w:val="24"/>
                <w:szCs w:val="24"/>
              </w:rPr>
              <w:t xml:space="preserve"> METOT</w:t>
            </w:r>
            <w:proofErr w:type="gramStart"/>
            <w:r>
              <w:rPr>
                <w:rFonts w:ascii="Times New Roman" w:hAnsi="Times New Roman"/>
                <w:sz w:val="24"/>
                <w:szCs w:val="24"/>
              </w:rPr>
              <w:t>………</w:t>
            </w:r>
            <w:r w:rsidR="007A396B">
              <w:rPr>
                <w:rFonts w:ascii="Times New Roman" w:hAnsi="Times New Roman"/>
                <w:sz w:val="24"/>
                <w:szCs w:val="24"/>
              </w:rPr>
              <w:t>.</w:t>
            </w:r>
            <w:r>
              <w:rPr>
                <w:rFonts w:ascii="Times New Roman" w:hAnsi="Times New Roman"/>
                <w:sz w:val="24"/>
                <w:szCs w:val="24"/>
              </w:rPr>
              <w:t>………………………………………………..</w:t>
            </w:r>
            <w:proofErr w:type="gramEnd"/>
          </w:p>
          <w:p w:rsidR="003C020E" w:rsidRPr="00AE661A" w:rsidRDefault="003C020E" w:rsidP="00BB0290">
            <w:pPr>
              <w:spacing w:after="0" w:line="360" w:lineRule="auto"/>
              <w:ind w:left="612"/>
              <w:jc w:val="both"/>
              <w:rPr>
                <w:rFonts w:ascii="Times New Roman" w:hAnsi="Times New Roman"/>
                <w:sz w:val="24"/>
                <w:szCs w:val="24"/>
              </w:rPr>
            </w:pPr>
            <w:r w:rsidRPr="00AE661A">
              <w:rPr>
                <w:rFonts w:ascii="Times New Roman" w:hAnsi="Times New Roman"/>
                <w:sz w:val="24"/>
                <w:szCs w:val="24"/>
              </w:rPr>
              <w:t>2.</w:t>
            </w:r>
            <w:r>
              <w:rPr>
                <w:rFonts w:ascii="Times New Roman" w:hAnsi="Times New Roman"/>
                <w:sz w:val="24"/>
                <w:szCs w:val="24"/>
              </w:rPr>
              <w:t>1</w:t>
            </w:r>
            <w:r w:rsidRPr="00AE661A">
              <w:rPr>
                <w:rFonts w:ascii="Times New Roman" w:hAnsi="Times New Roman"/>
                <w:sz w:val="24"/>
                <w:szCs w:val="24"/>
              </w:rPr>
              <w:t xml:space="preserve">. </w:t>
            </w:r>
            <w:r w:rsidRPr="009A4947">
              <w:rPr>
                <w:rFonts w:ascii="Times New Roman" w:hAnsi="Times New Roman"/>
                <w:bCs/>
                <w:sz w:val="24"/>
                <w:szCs w:val="24"/>
              </w:rPr>
              <w:t>Bitki Örneklerinin Toplanması</w:t>
            </w:r>
            <w:proofErr w:type="gramStart"/>
            <w:r w:rsidRPr="00AE661A">
              <w:rPr>
                <w:rFonts w:ascii="Times New Roman" w:hAnsi="Times New Roman"/>
                <w:sz w:val="24"/>
                <w:szCs w:val="24"/>
              </w:rPr>
              <w:t>....................................................</w:t>
            </w:r>
            <w:r>
              <w:rPr>
                <w:rFonts w:ascii="Times New Roman" w:hAnsi="Times New Roman"/>
                <w:sz w:val="24"/>
                <w:szCs w:val="24"/>
              </w:rPr>
              <w:t>.....</w:t>
            </w:r>
            <w:r w:rsidRPr="00AE661A">
              <w:rPr>
                <w:rFonts w:ascii="Times New Roman" w:hAnsi="Times New Roman"/>
                <w:sz w:val="24"/>
                <w:szCs w:val="24"/>
              </w:rPr>
              <w:t>............</w:t>
            </w:r>
            <w:proofErr w:type="gramEnd"/>
          </w:p>
        </w:tc>
        <w:tc>
          <w:tcPr>
            <w:tcW w:w="425" w:type="dxa"/>
            <w:noWrap/>
            <w:tcMar>
              <w:left w:w="0" w:type="dxa"/>
              <w:right w:w="0" w:type="dxa"/>
            </w:tcMar>
          </w:tcPr>
          <w:p w:rsidR="003C020E" w:rsidRDefault="003C020E" w:rsidP="00BB0290">
            <w:pPr>
              <w:spacing w:after="0" w:line="360" w:lineRule="auto"/>
              <w:jc w:val="center"/>
              <w:rPr>
                <w:rFonts w:ascii="Times New Roman" w:hAnsi="Times New Roman"/>
                <w:sz w:val="24"/>
                <w:szCs w:val="24"/>
              </w:rPr>
            </w:pPr>
            <w:r>
              <w:rPr>
                <w:rFonts w:ascii="Times New Roman" w:hAnsi="Times New Roman"/>
                <w:sz w:val="24"/>
                <w:szCs w:val="24"/>
              </w:rPr>
              <w:t>12</w:t>
            </w:r>
          </w:p>
          <w:p w:rsidR="003C020E" w:rsidRPr="00AE661A" w:rsidRDefault="003C020E" w:rsidP="00BB0290">
            <w:pPr>
              <w:spacing w:after="0" w:line="360" w:lineRule="auto"/>
              <w:jc w:val="center"/>
              <w:rPr>
                <w:rFonts w:ascii="Times New Roman" w:hAnsi="Times New Roman"/>
                <w:sz w:val="24"/>
                <w:szCs w:val="24"/>
              </w:rPr>
            </w:pPr>
            <w:r>
              <w:rPr>
                <w:rFonts w:ascii="Times New Roman" w:hAnsi="Times New Roman"/>
                <w:sz w:val="24"/>
                <w:szCs w:val="24"/>
              </w:rPr>
              <w:t>12</w:t>
            </w:r>
          </w:p>
        </w:tc>
      </w:tr>
      <w:tr w:rsidR="003C020E" w:rsidRPr="00AE661A" w:rsidTr="002025D7">
        <w:tc>
          <w:tcPr>
            <w:tcW w:w="8330" w:type="dxa"/>
            <w:noWrap/>
          </w:tcPr>
          <w:p w:rsidR="003C020E" w:rsidRPr="00AE661A" w:rsidRDefault="003C020E" w:rsidP="00BB0290">
            <w:pPr>
              <w:spacing w:after="0" w:line="360" w:lineRule="auto"/>
              <w:ind w:left="612"/>
              <w:jc w:val="both"/>
              <w:rPr>
                <w:rFonts w:ascii="Times New Roman" w:hAnsi="Times New Roman"/>
                <w:sz w:val="24"/>
                <w:szCs w:val="24"/>
              </w:rPr>
            </w:pPr>
            <w:r>
              <w:rPr>
                <w:rFonts w:ascii="Times New Roman" w:hAnsi="Times New Roman"/>
                <w:sz w:val="24"/>
                <w:szCs w:val="24"/>
              </w:rPr>
              <w:t>2</w:t>
            </w:r>
            <w:r w:rsidRPr="00AE661A">
              <w:rPr>
                <w:rFonts w:ascii="Times New Roman" w:hAnsi="Times New Roman"/>
                <w:sz w:val="24"/>
                <w:szCs w:val="24"/>
              </w:rPr>
              <w:t>.</w:t>
            </w:r>
            <w:r>
              <w:rPr>
                <w:rFonts w:ascii="Times New Roman" w:hAnsi="Times New Roman"/>
                <w:sz w:val="24"/>
                <w:szCs w:val="24"/>
              </w:rPr>
              <w:t>2</w:t>
            </w:r>
            <w:r w:rsidRPr="00AE661A">
              <w:rPr>
                <w:rFonts w:ascii="Times New Roman" w:hAnsi="Times New Roman"/>
                <w:sz w:val="24"/>
                <w:szCs w:val="24"/>
              </w:rPr>
              <w:t xml:space="preserve">. </w:t>
            </w:r>
            <w:r w:rsidRPr="009A4947">
              <w:rPr>
                <w:rFonts w:ascii="Times New Roman" w:hAnsi="Times New Roman"/>
                <w:bCs/>
              </w:rPr>
              <w:t>Kimyasal Analizler</w:t>
            </w:r>
            <w:r w:rsidRPr="009A4947">
              <w:rPr>
                <w:rFonts w:ascii="Times New Roman" w:hAnsi="Times New Roman"/>
                <w:sz w:val="24"/>
                <w:szCs w:val="24"/>
              </w:rPr>
              <w:t xml:space="preserve"> </w:t>
            </w:r>
            <w:proofErr w:type="gramStart"/>
            <w:r w:rsidRPr="00AE661A">
              <w:rPr>
                <w:rFonts w:ascii="Times New Roman" w:hAnsi="Times New Roman"/>
                <w:sz w:val="24"/>
                <w:szCs w:val="24"/>
              </w:rPr>
              <w:t>........................................................</w:t>
            </w:r>
            <w:r>
              <w:rPr>
                <w:rFonts w:ascii="Times New Roman" w:hAnsi="Times New Roman"/>
                <w:sz w:val="24"/>
                <w:szCs w:val="24"/>
              </w:rPr>
              <w:t>..........................</w:t>
            </w:r>
            <w:r w:rsidRPr="00AE661A">
              <w:rPr>
                <w:rFonts w:ascii="Times New Roman" w:hAnsi="Times New Roman"/>
                <w:sz w:val="24"/>
                <w:szCs w:val="24"/>
              </w:rPr>
              <w:t>......</w:t>
            </w:r>
            <w:proofErr w:type="gramEnd"/>
          </w:p>
        </w:tc>
        <w:tc>
          <w:tcPr>
            <w:tcW w:w="425" w:type="dxa"/>
            <w:noWrap/>
            <w:tcMar>
              <w:left w:w="0" w:type="dxa"/>
              <w:right w:w="0" w:type="dxa"/>
            </w:tcMar>
          </w:tcPr>
          <w:p w:rsidR="003C020E" w:rsidRPr="00AE661A" w:rsidRDefault="003C020E" w:rsidP="00BB0290">
            <w:pPr>
              <w:spacing w:after="0" w:line="360" w:lineRule="auto"/>
              <w:jc w:val="center"/>
              <w:rPr>
                <w:rFonts w:ascii="Times New Roman" w:hAnsi="Times New Roman"/>
                <w:sz w:val="24"/>
                <w:szCs w:val="24"/>
              </w:rPr>
            </w:pPr>
            <w:r>
              <w:rPr>
                <w:rFonts w:ascii="Times New Roman" w:hAnsi="Times New Roman"/>
                <w:sz w:val="24"/>
                <w:szCs w:val="24"/>
              </w:rPr>
              <w:t>13</w:t>
            </w:r>
          </w:p>
        </w:tc>
      </w:tr>
      <w:tr w:rsidR="003C020E" w:rsidRPr="00AE661A" w:rsidTr="002025D7">
        <w:tc>
          <w:tcPr>
            <w:tcW w:w="8335" w:type="dxa"/>
            <w:noWrap/>
          </w:tcPr>
          <w:p w:rsidR="003C020E" w:rsidRPr="00AE661A" w:rsidRDefault="003C020E" w:rsidP="00BB0290">
            <w:pPr>
              <w:spacing w:after="0" w:line="360" w:lineRule="auto"/>
              <w:ind w:left="612"/>
              <w:jc w:val="both"/>
              <w:rPr>
                <w:rFonts w:ascii="Times New Roman" w:hAnsi="Times New Roman"/>
                <w:sz w:val="24"/>
                <w:szCs w:val="24"/>
              </w:rPr>
            </w:pPr>
            <w:r>
              <w:rPr>
                <w:rFonts w:ascii="Times New Roman" w:hAnsi="Times New Roman"/>
                <w:sz w:val="24"/>
                <w:szCs w:val="24"/>
              </w:rPr>
              <w:t>2</w:t>
            </w:r>
            <w:r w:rsidRPr="00AE661A">
              <w:rPr>
                <w:rFonts w:ascii="Times New Roman" w:hAnsi="Times New Roman"/>
                <w:sz w:val="24"/>
                <w:szCs w:val="24"/>
              </w:rPr>
              <w:t>.</w:t>
            </w:r>
            <w:r>
              <w:rPr>
                <w:rFonts w:ascii="Times New Roman" w:hAnsi="Times New Roman"/>
                <w:sz w:val="24"/>
                <w:szCs w:val="24"/>
              </w:rPr>
              <w:t>3</w:t>
            </w:r>
            <w:r w:rsidRPr="00AE661A">
              <w:rPr>
                <w:rFonts w:ascii="Times New Roman" w:hAnsi="Times New Roman"/>
                <w:sz w:val="24"/>
                <w:szCs w:val="24"/>
              </w:rPr>
              <w:t xml:space="preserve">. </w:t>
            </w:r>
            <w:r>
              <w:rPr>
                <w:rFonts w:ascii="Times New Roman" w:hAnsi="Times New Roman"/>
                <w:sz w:val="24"/>
                <w:szCs w:val="24"/>
              </w:rPr>
              <w:t>Uçucu Yağların Elde Edil</w:t>
            </w:r>
            <w:r w:rsidRPr="009A4947">
              <w:rPr>
                <w:rFonts w:ascii="Times New Roman" w:hAnsi="Times New Roman"/>
                <w:sz w:val="24"/>
                <w:szCs w:val="24"/>
              </w:rPr>
              <w:t>mesi</w:t>
            </w:r>
            <w:r w:rsidRPr="00AE661A">
              <w:rPr>
                <w:rFonts w:ascii="Times New Roman" w:hAnsi="Times New Roman"/>
                <w:sz w:val="24"/>
                <w:szCs w:val="24"/>
              </w:rPr>
              <w:t xml:space="preserve"> </w:t>
            </w:r>
            <w:proofErr w:type="gramStart"/>
            <w:r w:rsidRPr="00AE661A">
              <w:rPr>
                <w:rFonts w:ascii="Times New Roman" w:hAnsi="Times New Roman"/>
                <w:sz w:val="24"/>
                <w:szCs w:val="24"/>
              </w:rPr>
              <w:t>..............</w:t>
            </w:r>
            <w:r>
              <w:rPr>
                <w:rFonts w:ascii="Times New Roman" w:hAnsi="Times New Roman"/>
                <w:sz w:val="24"/>
                <w:szCs w:val="24"/>
              </w:rPr>
              <w:t>..</w:t>
            </w:r>
            <w:r w:rsidRPr="00AE661A">
              <w:rPr>
                <w:rFonts w:ascii="Times New Roman" w:hAnsi="Times New Roman"/>
                <w:sz w:val="24"/>
                <w:szCs w:val="24"/>
              </w:rPr>
              <w:t>.....................................................</w:t>
            </w:r>
            <w:proofErr w:type="gramEnd"/>
          </w:p>
        </w:tc>
        <w:tc>
          <w:tcPr>
            <w:tcW w:w="420" w:type="dxa"/>
            <w:noWrap/>
            <w:tcMar>
              <w:left w:w="0" w:type="dxa"/>
              <w:right w:w="0" w:type="dxa"/>
            </w:tcMar>
          </w:tcPr>
          <w:p w:rsidR="003C020E" w:rsidRPr="00AE661A" w:rsidRDefault="003C020E" w:rsidP="00BB0290">
            <w:pPr>
              <w:spacing w:after="0" w:line="360" w:lineRule="auto"/>
              <w:jc w:val="center"/>
              <w:rPr>
                <w:rFonts w:ascii="Times New Roman" w:hAnsi="Times New Roman"/>
                <w:sz w:val="24"/>
                <w:szCs w:val="24"/>
              </w:rPr>
            </w:pPr>
            <w:r>
              <w:rPr>
                <w:rFonts w:ascii="Times New Roman" w:hAnsi="Times New Roman"/>
                <w:sz w:val="24"/>
                <w:szCs w:val="24"/>
              </w:rPr>
              <w:t>14</w:t>
            </w:r>
          </w:p>
        </w:tc>
      </w:tr>
      <w:tr w:rsidR="003C020E" w:rsidRPr="00AE661A" w:rsidTr="002025D7">
        <w:tc>
          <w:tcPr>
            <w:tcW w:w="8335" w:type="dxa"/>
            <w:noWrap/>
          </w:tcPr>
          <w:p w:rsidR="003C020E" w:rsidRPr="00AE661A" w:rsidRDefault="003C020E" w:rsidP="00BB0290">
            <w:pPr>
              <w:spacing w:after="0" w:line="360" w:lineRule="auto"/>
              <w:ind w:left="612"/>
              <w:jc w:val="both"/>
              <w:rPr>
                <w:rFonts w:ascii="Times New Roman" w:hAnsi="Times New Roman"/>
                <w:sz w:val="24"/>
                <w:szCs w:val="24"/>
              </w:rPr>
            </w:pPr>
            <w:r>
              <w:rPr>
                <w:rFonts w:ascii="Times New Roman" w:hAnsi="Times New Roman"/>
                <w:sz w:val="24"/>
                <w:szCs w:val="24"/>
              </w:rPr>
              <w:t>2</w:t>
            </w:r>
            <w:r w:rsidRPr="00AE661A">
              <w:rPr>
                <w:rFonts w:ascii="Times New Roman" w:hAnsi="Times New Roman"/>
                <w:sz w:val="24"/>
                <w:szCs w:val="24"/>
              </w:rPr>
              <w:t>.</w:t>
            </w:r>
            <w:r>
              <w:rPr>
                <w:rFonts w:ascii="Times New Roman" w:hAnsi="Times New Roman"/>
                <w:sz w:val="24"/>
                <w:szCs w:val="24"/>
              </w:rPr>
              <w:t>4</w:t>
            </w:r>
            <w:r w:rsidRPr="00AE661A">
              <w:rPr>
                <w:rFonts w:ascii="Times New Roman" w:hAnsi="Times New Roman"/>
                <w:sz w:val="24"/>
                <w:szCs w:val="24"/>
              </w:rPr>
              <w:t xml:space="preserve">. </w:t>
            </w:r>
            <w:r w:rsidRPr="009A4947">
              <w:rPr>
                <w:rFonts w:ascii="Times New Roman" w:hAnsi="Times New Roman"/>
                <w:bCs/>
                <w:sz w:val="24"/>
                <w:szCs w:val="24"/>
              </w:rPr>
              <w:t>Uçucu Yağların Kimyasal Analizi</w:t>
            </w:r>
            <w:proofErr w:type="gramStart"/>
            <w:r w:rsidRPr="00AE661A">
              <w:rPr>
                <w:rFonts w:ascii="Times New Roman" w:hAnsi="Times New Roman"/>
                <w:sz w:val="24"/>
                <w:szCs w:val="24"/>
              </w:rPr>
              <w:t>.................................................</w:t>
            </w:r>
            <w:r>
              <w:rPr>
                <w:rFonts w:ascii="Times New Roman" w:hAnsi="Times New Roman"/>
                <w:sz w:val="24"/>
                <w:szCs w:val="24"/>
              </w:rPr>
              <w:t>.</w:t>
            </w:r>
            <w:r w:rsidRPr="00AE661A">
              <w:rPr>
                <w:rFonts w:ascii="Times New Roman" w:hAnsi="Times New Roman"/>
                <w:sz w:val="24"/>
                <w:szCs w:val="24"/>
              </w:rPr>
              <w:t>...............</w:t>
            </w:r>
            <w:proofErr w:type="gramEnd"/>
          </w:p>
        </w:tc>
        <w:tc>
          <w:tcPr>
            <w:tcW w:w="420" w:type="dxa"/>
            <w:noWrap/>
            <w:tcMar>
              <w:left w:w="0" w:type="dxa"/>
              <w:right w:w="0" w:type="dxa"/>
            </w:tcMar>
          </w:tcPr>
          <w:p w:rsidR="003C020E" w:rsidRPr="00AE661A" w:rsidRDefault="003C020E" w:rsidP="00BB0290">
            <w:pPr>
              <w:spacing w:after="0" w:line="360" w:lineRule="auto"/>
              <w:jc w:val="center"/>
              <w:rPr>
                <w:rFonts w:ascii="Times New Roman" w:hAnsi="Times New Roman"/>
                <w:sz w:val="24"/>
                <w:szCs w:val="24"/>
              </w:rPr>
            </w:pPr>
            <w:r>
              <w:rPr>
                <w:rFonts w:ascii="Times New Roman" w:hAnsi="Times New Roman"/>
                <w:sz w:val="24"/>
                <w:szCs w:val="24"/>
              </w:rPr>
              <w:t>14</w:t>
            </w:r>
          </w:p>
        </w:tc>
      </w:tr>
      <w:tr w:rsidR="003C020E" w:rsidRPr="00AE661A" w:rsidTr="002025D7">
        <w:tc>
          <w:tcPr>
            <w:tcW w:w="8335" w:type="dxa"/>
            <w:noWrap/>
          </w:tcPr>
          <w:p w:rsidR="005A7F55" w:rsidRDefault="003C020E" w:rsidP="005A7F55">
            <w:pPr>
              <w:spacing w:after="0" w:line="360" w:lineRule="auto"/>
              <w:jc w:val="both"/>
              <w:rPr>
                <w:rFonts w:ascii="Times New Roman" w:hAnsi="Times New Roman"/>
                <w:sz w:val="24"/>
                <w:szCs w:val="24"/>
              </w:rPr>
            </w:pPr>
            <w:r>
              <w:rPr>
                <w:rFonts w:ascii="Times New Roman" w:hAnsi="Times New Roman"/>
                <w:sz w:val="24"/>
                <w:szCs w:val="24"/>
              </w:rPr>
              <w:t>3</w:t>
            </w:r>
            <w:r w:rsidRPr="00AE661A">
              <w:rPr>
                <w:rFonts w:ascii="Times New Roman" w:hAnsi="Times New Roman"/>
                <w:sz w:val="24"/>
                <w:szCs w:val="24"/>
              </w:rPr>
              <w:t>.</w:t>
            </w:r>
            <w:r w:rsidR="007A396B">
              <w:rPr>
                <w:rFonts w:ascii="Times New Roman" w:hAnsi="Times New Roman"/>
                <w:sz w:val="24"/>
                <w:szCs w:val="24"/>
              </w:rPr>
              <w:t xml:space="preserve"> </w:t>
            </w:r>
            <w:r>
              <w:rPr>
                <w:rFonts w:ascii="Times New Roman" w:hAnsi="Times New Roman"/>
                <w:sz w:val="24"/>
                <w:szCs w:val="24"/>
              </w:rPr>
              <w:t>BU</w:t>
            </w:r>
            <w:r w:rsidR="005A7F55">
              <w:rPr>
                <w:rFonts w:ascii="Times New Roman" w:hAnsi="Times New Roman"/>
                <w:sz w:val="24"/>
                <w:szCs w:val="24"/>
              </w:rPr>
              <w:t>LGULAR</w:t>
            </w:r>
            <w:proofErr w:type="gramStart"/>
            <w:r w:rsidR="005A7F55">
              <w:rPr>
                <w:rFonts w:ascii="Times New Roman" w:hAnsi="Times New Roman"/>
                <w:sz w:val="24"/>
                <w:szCs w:val="24"/>
              </w:rPr>
              <w:t>………………………………………………………………………</w:t>
            </w:r>
            <w:proofErr w:type="gramEnd"/>
          </w:p>
          <w:p w:rsidR="003C020E" w:rsidRPr="00AE661A" w:rsidRDefault="005A7F55" w:rsidP="005A7F55">
            <w:pPr>
              <w:spacing w:after="0" w:line="360" w:lineRule="auto"/>
              <w:ind w:firstLine="567"/>
              <w:jc w:val="both"/>
              <w:rPr>
                <w:rFonts w:ascii="Times New Roman" w:hAnsi="Times New Roman"/>
                <w:sz w:val="24"/>
                <w:szCs w:val="24"/>
              </w:rPr>
            </w:pPr>
            <w:r w:rsidRPr="00AE661A">
              <w:rPr>
                <w:rFonts w:ascii="Times New Roman" w:hAnsi="Times New Roman"/>
                <w:sz w:val="24"/>
                <w:szCs w:val="24"/>
              </w:rPr>
              <w:t>3.1.</w:t>
            </w:r>
            <w:r>
              <w:rPr>
                <w:rFonts w:ascii="Times New Roman" w:hAnsi="Times New Roman"/>
                <w:sz w:val="24"/>
                <w:szCs w:val="24"/>
              </w:rPr>
              <w:t xml:space="preserve"> Ki</w:t>
            </w:r>
            <w:r w:rsidR="003C020E">
              <w:rPr>
                <w:rFonts w:ascii="Times New Roman" w:hAnsi="Times New Roman"/>
                <w:sz w:val="24"/>
                <w:szCs w:val="24"/>
              </w:rPr>
              <w:t>myasal Bulgular</w:t>
            </w:r>
            <w:proofErr w:type="gramStart"/>
            <w:r w:rsidR="003C020E">
              <w:rPr>
                <w:rFonts w:ascii="Times New Roman" w:hAnsi="Times New Roman"/>
                <w:sz w:val="24"/>
                <w:szCs w:val="24"/>
              </w:rPr>
              <w:t>……….</w:t>
            </w:r>
            <w:r w:rsidR="003C020E" w:rsidRPr="00AE661A">
              <w:rPr>
                <w:rFonts w:ascii="Times New Roman" w:hAnsi="Times New Roman"/>
                <w:sz w:val="24"/>
                <w:szCs w:val="24"/>
              </w:rPr>
              <w:t>………</w:t>
            </w:r>
            <w:r>
              <w:rPr>
                <w:rFonts w:ascii="Times New Roman" w:hAnsi="Times New Roman"/>
                <w:sz w:val="24"/>
                <w:szCs w:val="24"/>
              </w:rPr>
              <w:t>..</w:t>
            </w:r>
            <w:r w:rsidR="003C020E" w:rsidRPr="00AE661A">
              <w:rPr>
                <w:rFonts w:ascii="Times New Roman" w:hAnsi="Times New Roman"/>
                <w:sz w:val="24"/>
                <w:szCs w:val="24"/>
              </w:rPr>
              <w:t>…...............</w:t>
            </w:r>
            <w:r w:rsidR="003C020E">
              <w:rPr>
                <w:rFonts w:ascii="Times New Roman" w:hAnsi="Times New Roman"/>
                <w:sz w:val="24"/>
                <w:szCs w:val="24"/>
              </w:rPr>
              <w:t>...........</w:t>
            </w:r>
            <w:r w:rsidR="003C020E" w:rsidRPr="00AE661A">
              <w:rPr>
                <w:rFonts w:ascii="Times New Roman" w:hAnsi="Times New Roman"/>
                <w:sz w:val="24"/>
                <w:szCs w:val="24"/>
              </w:rPr>
              <w:t>...........</w:t>
            </w:r>
            <w:r w:rsidR="003C020E">
              <w:rPr>
                <w:rFonts w:ascii="Times New Roman" w:hAnsi="Times New Roman"/>
                <w:sz w:val="24"/>
                <w:szCs w:val="24"/>
              </w:rPr>
              <w:t>...........</w:t>
            </w:r>
            <w:r w:rsidR="003C020E" w:rsidRPr="00AE661A">
              <w:rPr>
                <w:rFonts w:ascii="Times New Roman" w:hAnsi="Times New Roman"/>
                <w:sz w:val="24"/>
                <w:szCs w:val="24"/>
              </w:rPr>
              <w:t>......</w:t>
            </w:r>
            <w:r w:rsidR="00BB0290">
              <w:rPr>
                <w:rFonts w:ascii="Times New Roman" w:hAnsi="Times New Roman"/>
                <w:sz w:val="24"/>
                <w:szCs w:val="24"/>
              </w:rPr>
              <w:t>.</w:t>
            </w:r>
            <w:proofErr w:type="gramEnd"/>
          </w:p>
        </w:tc>
        <w:tc>
          <w:tcPr>
            <w:tcW w:w="420" w:type="dxa"/>
            <w:noWrap/>
            <w:tcMar>
              <w:left w:w="0" w:type="dxa"/>
              <w:right w:w="0" w:type="dxa"/>
            </w:tcMar>
          </w:tcPr>
          <w:p w:rsidR="003C020E" w:rsidRDefault="003C020E" w:rsidP="00BB0290">
            <w:pPr>
              <w:spacing w:after="0" w:line="360" w:lineRule="auto"/>
              <w:jc w:val="center"/>
              <w:rPr>
                <w:rFonts w:ascii="Times New Roman" w:hAnsi="Times New Roman"/>
                <w:sz w:val="24"/>
                <w:szCs w:val="24"/>
              </w:rPr>
            </w:pPr>
            <w:r>
              <w:rPr>
                <w:rFonts w:ascii="Times New Roman" w:hAnsi="Times New Roman"/>
                <w:sz w:val="24"/>
                <w:szCs w:val="24"/>
              </w:rPr>
              <w:t>15</w:t>
            </w:r>
          </w:p>
          <w:p w:rsidR="005A7F55" w:rsidRPr="00AE661A" w:rsidRDefault="003C020E" w:rsidP="005A7F55">
            <w:pPr>
              <w:spacing w:after="0" w:line="360" w:lineRule="auto"/>
              <w:jc w:val="center"/>
              <w:rPr>
                <w:rFonts w:ascii="Times New Roman" w:hAnsi="Times New Roman"/>
                <w:sz w:val="24"/>
                <w:szCs w:val="24"/>
              </w:rPr>
            </w:pPr>
            <w:r>
              <w:rPr>
                <w:rFonts w:ascii="Times New Roman" w:hAnsi="Times New Roman"/>
                <w:sz w:val="24"/>
                <w:szCs w:val="24"/>
              </w:rPr>
              <w:t>15</w:t>
            </w:r>
          </w:p>
        </w:tc>
      </w:tr>
      <w:tr w:rsidR="003C020E" w:rsidRPr="00AE661A" w:rsidTr="002025D7">
        <w:tc>
          <w:tcPr>
            <w:tcW w:w="8335" w:type="dxa"/>
            <w:noWrap/>
          </w:tcPr>
          <w:p w:rsidR="003C020E" w:rsidRPr="00AE661A" w:rsidRDefault="003C020E" w:rsidP="007A396B">
            <w:pPr>
              <w:spacing w:after="0" w:line="360" w:lineRule="auto"/>
              <w:rPr>
                <w:rFonts w:ascii="Times New Roman" w:hAnsi="Times New Roman"/>
                <w:sz w:val="24"/>
                <w:szCs w:val="24"/>
              </w:rPr>
            </w:pPr>
            <w:r w:rsidRPr="00AE661A">
              <w:rPr>
                <w:rFonts w:ascii="Times New Roman" w:hAnsi="Times New Roman"/>
                <w:sz w:val="24"/>
                <w:szCs w:val="24"/>
              </w:rPr>
              <w:t>4.</w:t>
            </w:r>
            <w:r w:rsidR="007A396B">
              <w:rPr>
                <w:rFonts w:ascii="Times New Roman" w:hAnsi="Times New Roman"/>
                <w:sz w:val="24"/>
                <w:szCs w:val="24"/>
              </w:rPr>
              <w:t xml:space="preserve"> </w:t>
            </w:r>
            <w:r>
              <w:rPr>
                <w:rFonts w:ascii="Times New Roman" w:hAnsi="Times New Roman"/>
                <w:sz w:val="24"/>
                <w:szCs w:val="24"/>
              </w:rPr>
              <w:t>TARTIŞMA VE SONUÇ</w:t>
            </w:r>
            <w:proofErr w:type="gramStart"/>
            <w:r>
              <w:rPr>
                <w:rFonts w:ascii="Times New Roman" w:hAnsi="Times New Roman"/>
                <w:sz w:val="24"/>
                <w:szCs w:val="24"/>
              </w:rPr>
              <w:t>………………………………………………………...</w:t>
            </w:r>
            <w:proofErr w:type="gramEnd"/>
          </w:p>
        </w:tc>
        <w:tc>
          <w:tcPr>
            <w:tcW w:w="420" w:type="dxa"/>
            <w:noWrap/>
            <w:tcMar>
              <w:left w:w="0" w:type="dxa"/>
              <w:right w:w="0" w:type="dxa"/>
            </w:tcMar>
          </w:tcPr>
          <w:p w:rsidR="003C020E" w:rsidRPr="00AE661A" w:rsidRDefault="003C020E" w:rsidP="00BB0290">
            <w:pPr>
              <w:spacing w:after="0" w:line="360" w:lineRule="auto"/>
              <w:jc w:val="center"/>
              <w:rPr>
                <w:rFonts w:ascii="Times New Roman" w:hAnsi="Times New Roman"/>
                <w:sz w:val="24"/>
                <w:szCs w:val="24"/>
              </w:rPr>
            </w:pPr>
            <w:r>
              <w:rPr>
                <w:rFonts w:ascii="Times New Roman" w:hAnsi="Times New Roman"/>
                <w:sz w:val="24"/>
                <w:szCs w:val="24"/>
              </w:rPr>
              <w:t>31</w:t>
            </w:r>
          </w:p>
        </w:tc>
      </w:tr>
      <w:tr w:rsidR="003C020E" w:rsidRPr="00AE661A" w:rsidTr="002025D7">
        <w:tc>
          <w:tcPr>
            <w:tcW w:w="8335" w:type="dxa"/>
            <w:noWrap/>
          </w:tcPr>
          <w:p w:rsidR="003C020E" w:rsidRPr="00AE661A" w:rsidRDefault="003C020E" w:rsidP="00BB0290">
            <w:pPr>
              <w:spacing w:after="0" w:line="360" w:lineRule="auto"/>
              <w:rPr>
                <w:rFonts w:ascii="Times New Roman" w:hAnsi="Times New Roman"/>
                <w:sz w:val="24"/>
                <w:szCs w:val="24"/>
              </w:rPr>
            </w:pPr>
            <w:r w:rsidRPr="00AE661A">
              <w:rPr>
                <w:rFonts w:ascii="Times New Roman" w:hAnsi="Times New Roman"/>
                <w:sz w:val="24"/>
                <w:szCs w:val="24"/>
              </w:rPr>
              <w:t>KAYNAKLAR</w:t>
            </w:r>
            <w:proofErr w:type="gramStart"/>
            <w:r w:rsidRPr="00AE661A">
              <w:rPr>
                <w:rFonts w:ascii="Times New Roman" w:hAnsi="Times New Roman"/>
                <w:sz w:val="24"/>
                <w:szCs w:val="24"/>
              </w:rPr>
              <w:t>………………………………………………………………………...</w:t>
            </w:r>
            <w:proofErr w:type="gramEnd"/>
          </w:p>
        </w:tc>
        <w:tc>
          <w:tcPr>
            <w:tcW w:w="420" w:type="dxa"/>
            <w:noWrap/>
            <w:tcMar>
              <w:left w:w="0" w:type="dxa"/>
              <w:right w:w="0" w:type="dxa"/>
            </w:tcMar>
          </w:tcPr>
          <w:p w:rsidR="003C020E" w:rsidRPr="00AE661A" w:rsidRDefault="003C020E" w:rsidP="00BB0290">
            <w:pPr>
              <w:spacing w:after="0" w:line="360" w:lineRule="auto"/>
              <w:jc w:val="center"/>
              <w:rPr>
                <w:rFonts w:ascii="Times New Roman" w:hAnsi="Times New Roman"/>
                <w:sz w:val="24"/>
                <w:szCs w:val="24"/>
              </w:rPr>
            </w:pPr>
            <w:r>
              <w:rPr>
                <w:rFonts w:ascii="Times New Roman" w:hAnsi="Times New Roman"/>
                <w:sz w:val="24"/>
                <w:szCs w:val="24"/>
              </w:rPr>
              <w:t>36</w:t>
            </w:r>
          </w:p>
        </w:tc>
      </w:tr>
      <w:tr w:rsidR="003C020E" w:rsidRPr="00AE661A" w:rsidTr="002025D7">
        <w:tc>
          <w:tcPr>
            <w:tcW w:w="8335" w:type="dxa"/>
            <w:noWrap/>
          </w:tcPr>
          <w:p w:rsidR="003C020E" w:rsidRPr="00AE661A" w:rsidRDefault="003C020E" w:rsidP="00BB0290">
            <w:pPr>
              <w:spacing w:after="0" w:line="360" w:lineRule="auto"/>
              <w:rPr>
                <w:rFonts w:ascii="Times New Roman" w:hAnsi="Times New Roman"/>
                <w:sz w:val="24"/>
                <w:szCs w:val="24"/>
              </w:rPr>
            </w:pPr>
            <w:r w:rsidRPr="00AE661A">
              <w:rPr>
                <w:rFonts w:ascii="Times New Roman" w:hAnsi="Times New Roman"/>
                <w:sz w:val="24"/>
                <w:szCs w:val="24"/>
              </w:rPr>
              <w:t>ÖZGEÇMİŞ</w:t>
            </w:r>
            <w:proofErr w:type="gramStart"/>
            <w:r w:rsidRPr="00AE661A">
              <w:rPr>
                <w:rFonts w:ascii="Times New Roman" w:hAnsi="Times New Roman"/>
                <w:sz w:val="24"/>
                <w:szCs w:val="24"/>
              </w:rPr>
              <w:t>……………………………………………................................................</w:t>
            </w:r>
            <w:proofErr w:type="gramEnd"/>
          </w:p>
        </w:tc>
        <w:tc>
          <w:tcPr>
            <w:tcW w:w="420" w:type="dxa"/>
            <w:noWrap/>
            <w:tcMar>
              <w:left w:w="0" w:type="dxa"/>
              <w:right w:w="0" w:type="dxa"/>
            </w:tcMar>
          </w:tcPr>
          <w:p w:rsidR="003C020E" w:rsidRPr="00AE661A" w:rsidRDefault="00CB6263" w:rsidP="00BB0290">
            <w:pPr>
              <w:spacing w:after="0" w:line="360" w:lineRule="auto"/>
              <w:jc w:val="center"/>
              <w:rPr>
                <w:rFonts w:ascii="Times New Roman" w:hAnsi="Times New Roman"/>
                <w:sz w:val="24"/>
                <w:szCs w:val="24"/>
              </w:rPr>
            </w:pPr>
            <w:r>
              <w:rPr>
                <w:rFonts w:ascii="Times New Roman" w:hAnsi="Times New Roman"/>
                <w:sz w:val="24"/>
                <w:szCs w:val="24"/>
              </w:rPr>
              <w:t>44</w:t>
            </w:r>
          </w:p>
        </w:tc>
      </w:tr>
    </w:tbl>
    <w:p w:rsidR="00B15CD2" w:rsidRDefault="00B15CD2" w:rsidP="00B31A4A">
      <w:pPr>
        <w:spacing w:after="0"/>
        <w:jc w:val="center"/>
        <w:rPr>
          <w:rFonts w:ascii="Arial" w:hAnsi="Arial" w:cs="Arial"/>
          <w:b/>
          <w:sz w:val="20"/>
          <w:szCs w:val="20"/>
        </w:rPr>
        <w:sectPr w:rsidR="00B15CD2" w:rsidSect="00841868">
          <w:pgSz w:w="11906" w:h="16838"/>
          <w:pgMar w:top="2835" w:right="1418" w:bottom="1418" w:left="1843" w:header="709" w:footer="709" w:gutter="0"/>
          <w:pgNumType w:fmt="lowerRoman" w:start="2"/>
          <w:cols w:space="708"/>
          <w:docGrid w:linePitch="360"/>
        </w:sectPr>
      </w:pPr>
    </w:p>
    <w:tbl>
      <w:tblPr>
        <w:tblpPr w:leftFromText="141" w:rightFromText="141" w:vertAnchor="page" w:horzAnchor="margin" w:tblpY="4095"/>
        <w:tblW w:w="8952" w:type="dxa"/>
        <w:tblCellMar>
          <w:right w:w="221" w:type="dxa"/>
        </w:tblCellMar>
        <w:tblLook w:val="04A0" w:firstRow="1" w:lastRow="0" w:firstColumn="1" w:lastColumn="0" w:noHBand="0" w:noVBand="1"/>
      </w:tblPr>
      <w:tblGrid>
        <w:gridCol w:w="1542"/>
        <w:gridCol w:w="7410"/>
      </w:tblGrid>
      <w:tr w:rsidR="00B15CD2" w:rsidRPr="00CF46A8" w:rsidTr="000D3D03">
        <w:tc>
          <w:tcPr>
            <w:tcW w:w="1542" w:type="dxa"/>
            <w:noWrap/>
          </w:tcPr>
          <w:p w:rsidR="00B15CD2" w:rsidRPr="00C03845" w:rsidRDefault="00B15CD2" w:rsidP="000D3D03">
            <w:pPr>
              <w:spacing w:after="0" w:line="360" w:lineRule="auto"/>
              <w:rPr>
                <w:rFonts w:ascii="Times New Roman" w:hAnsi="Times New Roman"/>
                <w:i/>
                <w:sz w:val="24"/>
                <w:szCs w:val="24"/>
              </w:rPr>
            </w:pPr>
            <w:r w:rsidRPr="00C03845">
              <w:rPr>
                <w:rFonts w:ascii="Times New Roman" w:hAnsi="Times New Roman"/>
                <w:i/>
                <w:sz w:val="24"/>
                <w:szCs w:val="24"/>
              </w:rPr>
              <w:lastRenderedPageBreak/>
              <w:t>A.</w:t>
            </w:r>
          </w:p>
        </w:tc>
        <w:tc>
          <w:tcPr>
            <w:tcW w:w="7410" w:type="dxa"/>
            <w:noWrap/>
          </w:tcPr>
          <w:p w:rsidR="00B15CD2" w:rsidRPr="00CF46A8" w:rsidRDefault="00B15CD2" w:rsidP="000D3D03">
            <w:pPr>
              <w:shd w:val="clear" w:color="auto" w:fill="FFFFFF"/>
              <w:spacing w:after="0" w:line="360" w:lineRule="auto"/>
              <w:rPr>
                <w:rFonts w:ascii="Times New Roman" w:hAnsi="Times New Roman"/>
                <w:sz w:val="24"/>
                <w:szCs w:val="24"/>
              </w:rPr>
            </w:pPr>
            <w:r w:rsidRPr="00CF46A8">
              <w:rPr>
                <w:rFonts w:ascii="Times New Roman" w:hAnsi="Times New Roman"/>
                <w:sz w:val="24"/>
                <w:szCs w:val="24"/>
              </w:rPr>
              <w:t xml:space="preserve">: </w:t>
            </w:r>
            <w:r w:rsidRPr="00C03845">
              <w:rPr>
                <w:rFonts w:ascii="Times New Roman" w:hAnsi="Times New Roman"/>
                <w:i/>
                <w:sz w:val="24"/>
                <w:szCs w:val="24"/>
              </w:rPr>
              <w:t>Achillea</w:t>
            </w:r>
          </w:p>
        </w:tc>
      </w:tr>
      <w:tr w:rsidR="00B15CD2" w:rsidRPr="00CF46A8" w:rsidTr="000D3D03">
        <w:tc>
          <w:tcPr>
            <w:tcW w:w="1542" w:type="dxa"/>
            <w:noWrap/>
          </w:tcPr>
          <w:p w:rsidR="00B15CD2" w:rsidRPr="00C03845" w:rsidRDefault="00B15CD2" w:rsidP="000D3D03">
            <w:pPr>
              <w:spacing w:after="0" w:line="360" w:lineRule="auto"/>
              <w:rPr>
                <w:rFonts w:ascii="Times New Roman" w:hAnsi="Times New Roman"/>
                <w:sz w:val="24"/>
                <w:szCs w:val="24"/>
              </w:rPr>
            </w:pPr>
            <w:r>
              <w:rPr>
                <w:rFonts w:ascii="Times New Roman" w:hAnsi="Times New Roman"/>
                <w:sz w:val="24"/>
                <w:szCs w:val="24"/>
              </w:rPr>
              <w:t>Afan.</w:t>
            </w:r>
          </w:p>
        </w:tc>
        <w:tc>
          <w:tcPr>
            <w:tcW w:w="7410" w:type="dxa"/>
            <w:noWrap/>
          </w:tcPr>
          <w:p w:rsidR="00B15CD2" w:rsidRPr="00CF46A8" w:rsidRDefault="00B15CD2" w:rsidP="000D3D03">
            <w:pPr>
              <w:shd w:val="clear" w:color="auto" w:fill="FFFFFF"/>
              <w:spacing w:after="0" w:line="360" w:lineRule="auto"/>
              <w:rPr>
                <w:rFonts w:ascii="Times New Roman" w:hAnsi="Times New Roman"/>
                <w:sz w:val="24"/>
                <w:szCs w:val="24"/>
              </w:rPr>
            </w:pPr>
            <w:r>
              <w:rPr>
                <w:rFonts w:ascii="Times New Roman" w:hAnsi="Times New Roman"/>
                <w:sz w:val="24"/>
                <w:szCs w:val="24"/>
              </w:rPr>
              <w:t xml:space="preserve">: </w:t>
            </w:r>
            <w:r w:rsidRPr="001F4E72">
              <w:rPr>
                <w:rFonts w:ascii="Times New Roman" w:hAnsi="Times New Roman"/>
                <w:color w:val="000000"/>
                <w:sz w:val="24"/>
                <w:szCs w:val="24"/>
                <w:shd w:val="clear" w:color="auto" w:fill="FFFFFF"/>
              </w:rPr>
              <w:t>C.S. Afanassiev</w:t>
            </w:r>
          </w:p>
        </w:tc>
      </w:tr>
      <w:tr w:rsidR="00B15CD2" w:rsidRPr="00CF46A8" w:rsidTr="000D3D03">
        <w:tc>
          <w:tcPr>
            <w:tcW w:w="1542" w:type="dxa"/>
            <w:noWrap/>
          </w:tcPr>
          <w:p w:rsidR="00B15CD2" w:rsidRPr="001F4E72" w:rsidRDefault="00C521FC" w:rsidP="000D3D03">
            <w:pPr>
              <w:spacing w:after="0" w:line="360" w:lineRule="auto"/>
              <w:rPr>
                <w:rFonts w:ascii="Times New Roman" w:hAnsi="Times New Roman"/>
                <w:sz w:val="24"/>
                <w:szCs w:val="24"/>
              </w:rPr>
            </w:pPr>
            <w:r>
              <w:rPr>
                <w:rFonts w:ascii="Times New Roman" w:hAnsi="Times New Roman"/>
                <w:sz w:val="24"/>
                <w:szCs w:val="24"/>
              </w:rPr>
              <w:t>d</w:t>
            </w:r>
            <w:r w:rsidR="00B15CD2">
              <w:rPr>
                <w:rFonts w:ascii="Times New Roman" w:hAnsi="Times New Roman"/>
                <w:sz w:val="24"/>
                <w:szCs w:val="24"/>
              </w:rPr>
              <w:t>ak</w:t>
            </w:r>
            <w:r>
              <w:rPr>
                <w:rFonts w:ascii="Times New Roman" w:hAnsi="Times New Roman"/>
                <w:sz w:val="24"/>
                <w:szCs w:val="24"/>
              </w:rPr>
              <w:t>.</w:t>
            </w:r>
          </w:p>
        </w:tc>
        <w:tc>
          <w:tcPr>
            <w:tcW w:w="7410" w:type="dxa"/>
            <w:noWrap/>
          </w:tcPr>
          <w:p w:rsidR="00B15CD2" w:rsidRPr="00CF46A8" w:rsidRDefault="00B15CD2" w:rsidP="000D3D03">
            <w:pPr>
              <w:shd w:val="clear" w:color="auto" w:fill="FFFFFF"/>
              <w:spacing w:after="0" w:line="360" w:lineRule="auto"/>
              <w:rPr>
                <w:rFonts w:ascii="Times New Roman" w:hAnsi="Times New Roman"/>
                <w:sz w:val="24"/>
                <w:szCs w:val="24"/>
              </w:rPr>
            </w:pPr>
            <w:r>
              <w:rPr>
                <w:rFonts w:ascii="Times New Roman" w:hAnsi="Times New Roman"/>
                <w:sz w:val="24"/>
                <w:szCs w:val="24"/>
              </w:rPr>
              <w:t>: Dakika</w:t>
            </w:r>
          </w:p>
        </w:tc>
      </w:tr>
      <w:tr w:rsidR="00B15CD2" w:rsidRPr="00CF46A8" w:rsidTr="000D3D03">
        <w:tc>
          <w:tcPr>
            <w:tcW w:w="1542" w:type="dxa"/>
            <w:noWrap/>
          </w:tcPr>
          <w:p w:rsidR="00B15CD2" w:rsidRDefault="00B15CD2" w:rsidP="000D3D03">
            <w:pPr>
              <w:spacing w:after="0" w:line="360" w:lineRule="auto"/>
              <w:rPr>
                <w:rFonts w:ascii="Times New Roman" w:hAnsi="Times New Roman"/>
                <w:sz w:val="24"/>
                <w:szCs w:val="24"/>
              </w:rPr>
            </w:pPr>
            <w:r>
              <w:rPr>
                <w:rFonts w:ascii="Times New Roman" w:hAnsi="Times New Roman"/>
                <w:sz w:val="24"/>
                <w:szCs w:val="24"/>
              </w:rPr>
              <w:t>FID</w:t>
            </w:r>
          </w:p>
        </w:tc>
        <w:tc>
          <w:tcPr>
            <w:tcW w:w="7410" w:type="dxa"/>
            <w:noWrap/>
          </w:tcPr>
          <w:p w:rsidR="00B15CD2" w:rsidRPr="00CF46A8" w:rsidRDefault="00B15CD2" w:rsidP="000D3D03">
            <w:pPr>
              <w:spacing w:after="0" w:line="360" w:lineRule="auto"/>
              <w:rPr>
                <w:rFonts w:ascii="Times New Roman" w:hAnsi="Times New Roman"/>
                <w:sz w:val="24"/>
                <w:szCs w:val="24"/>
              </w:rPr>
            </w:pPr>
            <w:r>
              <w:rPr>
                <w:rFonts w:ascii="Times New Roman" w:hAnsi="Times New Roman"/>
                <w:sz w:val="24"/>
                <w:szCs w:val="24"/>
              </w:rPr>
              <w:t>: Alevde İyonlaştırma Detektörü</w:t>
            </w:r>
          </w:p>
        </w:tc>
      </w:tr>
      <w:tr w:rsidR="00B15CD2" w:rsidRPr="00CF46A8" w:rsidTr="000D3D03">
        <w:tc>
          <w:tcPr>
            <w:tcW w:w="1542" w:type="dxa"/>
            <w:noWrap/>
          </w:tcPr>
          <w:p w:rsidR="00B15CD2" w:rsidRPr="00CF46A8" w:rsidRDefault="00B15CD2" w:rsidP="000D3D03">
            <w:pPr>
              <w:spacing w:after="0" w:line="360" w:lineRule="auto"/>
              <w:rPr>
                <w:rFonts w:ascii="Times New Roman" w:hAnsi="Times New Roman"/>
                <w:sz w:val="24"/>
                <w:szCs w:val="24"/>
              </w:rPr>
            </w:pPr>
            <w:r w:rsidRPr="00C03845">
              <w:rPr>
                <w:rFonts w:ascii="Times New Roman" w:hAnsi="Times New Roman"/>
                <w:sz w:val="24"/>
                <w:szCs w:val="24"/>
              </w:rPr>
              <w:t>GC</w:t>
            </w:r>
          </w:p>
        </w:tc>
        <w:tc>
          <w:tcPr>
            <w:tcW w:w="7410" w:type="dxa"/>
            <w:noWrap/>
          </w:tcPr>
          <w:p w:rsidR="00B15CD2" w:rsidRPr="00CF46A8" w:rsidRDefault="00B15CD2" w:rsidP="000D3D03">
            <w:pPr>
              <w:shd w:val="clear" w:color="auto" w:fill="FFFFFF"/>
              <w:spacing w:after="0" w:line="360" w:lineRule="auto"/>
              <w:rPr>
                <w:rFonts w:ascii="Times New Roman" w:hAnsi="Times New Roman"/>
                <w:sz w:val="24"/>
                <w:szCs w:val="24"/>
              </w:rPr>
            </w:pPr>
            <w:r w:rsidRPr="00CF46A8">
              <w:rPr>
                <w:rFonts w:ascii="Times New Roman" w:hAnsi="Times New Roman"/>
                <w:sz w:val="24"/>
                <w:szCs w:val="24"/>
              </w:rPr>
              <w:t xml:space="preserve">: </w:t>
            </w:r>
            <w:r w:rsidRPr="00C03845">
              <w:rPr>
                <w:rFonts w:ascii="Times New Roman" w:hAnsi="Times New Roman"/>
                <w:sz w:val="24"/>
                <w:szCs w:val="24"/>
              </w:rPr>
              <w:t>Gaz Kromatografisi</w:t>
            </w:r>
          </w:p>
        </w:tc>
      </w:tr>
      <w:tr w:rsidR="00B15CD2" w:rsidRPr="00CF46A8" w:rsidTr="000D3D03">
        <w:tc>
          <w:tcPr>
            <w:tcW w:w="1542" w:type="dxa"/>
            <w:noWrap/>
          </w:tcPr>
          <w:p w:rsidR="00B15CD2" w:rsidRPr="001F4E72" w:rsidRDefault="00B15CD2" w:rsidP="000D3D03">
            <w:pPr>
              <w:spacing w:after="0" w:line="360" w:lineRule="auto"/>
              <w:rPr>
                <w:rFonts w:ascii="Times New Roman" w:hAnsi="Times New Roman"/>
                <w:sz w:val="24"/>
                <w:szCs w:val="24"/>
              </w:rPr>
            </w:pPr>
            <w:r w:rsidRPr="001F4E72">
              <w:rPr>
                <w:rFonts w:ascii="Times New Roman" w:hAnsi="Times New Roman"/>
                <w:sz w:val="24"/>
                <w:szCs w:val="24"/>
              </w:rPr>
              <w:t>Kotschy.</w:t>
            </w:r>
          </w:p>
        </w:tc>
        <w:tc>
          <w:tcPr>
            <w:tcW w:w="7410" w:type="dxa"/>
            <w:noWrap/>
          </w:tcPr>
          <w:p w:rsidR="00B15CD2" w:rsidRPr="00CF46A8" w:rsidRDefault="00B15CD2" w:rsidP="000D3D03">
            <w:pPr>
              <w:shd w:val="clear" w:color="auto" w:fill="FFFFFF"/>
              <w:spacing w:after="0" w:line="360" w:lineRule="auto"/>
              <w:rPr>
                <w:rFonts w:ascii="Times New Roman" w:hAnsi="Times New Roman"/>
                <w:sz w:val="24"/>
                <w:szCs w:val="24"/>
              </w:rPr>
            </w:pPr>
            <w:r>
              <w:rPr>
                <w:rFonts w:ascii="Times New Roman" w:hAnsi="Times New Roman"/>
                <w:sz w:val="24"/>
                <w:szCs w:val="24"/>
              </w:rPr>
              <w:t xml:space="preserve">: </w:t>
            </w:r>
            <w:r w:rsidRPr="001F4E72">
              <w:rPr>
                <w:rFonts w:ascii="Times New Roman" w:hAnsi="Times New Roman"/>
                <w:color w:val="000000"/>
                <w:sz w:val="24"/>
                <w:szCs w:val="24"/>
                <w:shd w:val="clear" w:color="auto" w:fill="FFFFFF"/>
              </w:rPr>
              <w:t>Carl(Karl) Georg Theodor Kotschy</w:t>
            </w:r>
          </w:p>
        </w:tc>
      </w:tr>
      <w:tr w:rsidR="00B15CD2" w:rsidRPr="00CF46A8" w:rsidTr="000D3D03">
        <w:tc>
          <w:tcPr>
            <w:tcW w:w="1542" w:type="dxa"/>
            <w:noWrap/>
          </w:tcPr>
          <w:p w:rsidR="00B15CD2" w:rsidRPr="00C03845" w:rsidRDefault="00B15CD2" w:rsidP="000D3D03">
            <w:pPr>
              <w:spacing w:after="0" w:line="360" w:lineRule="auto"/>
              <w:rPr>
                <w:rFonts w:ascii="Times New Roman" w:hAnsi="Times New Roman"/>
                <w:sz w:val="24"/>
                <w:szCs w:val="24"/>
              </w:rPr>
            </w:pPr>
            <w:r>
              <w:rPr>
                <w:rFonts w:ascii="Times New Roman" w:hAnsi="Times New Roman"/>
                <w:sz w:val="24"/>
                <w:szCs w:val="24"/>
              </w:rPr>
              <w:t>L.</w:t>
            </w:r>
          </w:p>
        </w:tc>
        <w:tc>
          <w:tcPr>
            <w:tcW w:w="7410" w:type="dxa"/>
            <w:noWrap/>
          </w:tcPr>
          <w:p w:rsidR="00B15CD2" w:rsidRPr="00CF46A8" w:rsidRDefault="00B15CD2" w:rsidP="000D3D03">
            <w:pPr>
              <w:shd w:val="clear" w:color="auto" w:fill="FFFFFF"/>
              <w:spacing w:after="0" w:line="360" w:lineRule="auto"/>
              <w:rPr>
                <w:rFonts w:ascii="Times New Roman" w:hAnsi="Times New Roman"/>
                <w:sz w:val="24"/>
                <w:szCs w:val="24"/>
              </w:rPr>
            </w:pPr>
            <w:r>
              <w:rPr>
                <w:rFonts w:ascii="Times New Roman" w:hAnsi="Times New Roman"/>
                <w:sz w:val="24"/>
                <w:szCs w:val="24"/>
              </w:rPr>
              <w:t>: Linnaeus</w:t>
            </w:r>
          </w:p>
        </w:tc>
      </w:tr>
      <w:tr w:rsidR="00B15CD2" w:rsidRPr="00CF46A8" w:rsidTr="000D3D03">
        <w:tc>
          <w:tcPr>
            <w:tcW w:w="1542" w:type="dxa"/>
            <w:noWrap/>
          </w:tcPr>
          <w:p w:rsidR="00B15CD2" w:rsidRPr="001F4E72" w:rsidRDefault="00B15CD2" w:rsidP="000D3D03">
            <w:pPr>
              <w:spacing w:after="0" w:line="360" w:lineRule="auto"/>
              <w:rPr>
                <w:rFonts w:ascii="Times New Roman" w:hAnsi="Times New Roman"/>
                <w:sz w:val="24"/>
                <w:szCs w:val="24"/>
              </w:rPr>
            </w:pPr>
            <w:r>
              <w:rPr>
                <w:rFonts w:ascii="Times New Roman" w:hAnsi="Times New Roman"/>
                <w:sz w:val="24"/>
                <w:szCs w:val="24"/>
              </w:rPr>
              <w:t>Lam.</w:t>
            </w:r>
          </w:p>
        </w:tc>
        <w:tc>
          <w:tcPr>
            <w:tcW w:w="7410" w:type="dxa"/>
            <w:noWrap/>
          </w:tcPr>
          <w:p w:rsidR="00B15CD2" w:rsidRPr="00CF46A8" w:rsidRDefault="00B15CD2" w:rsidP="000D3D03">
            <w:pPr>
              <w:shd w:val="clear" w:color="auto" w:fill="FFFFFF"/>
              <w:spacing w:after="0" w:line="360" w:lineRule="auto"/>
              <w:rPr>
                <w:rFonts w:ascii="Times New Roman" w:hAnsi="Times New Roman"/>
                <w:sz w:val="24"/>
                <w:szCs w:val="24"/>
              </w:rPr>
            </w:pPr>
            <w:r>
              <w:rPr>
                <w:rFonts w:ascii="Times New Roman" w:hAnsi="Times New Roman"/>
                <w:sz w:val="24"/>
                <w:szCs w:val="24"/>
              </w:rPr>
              <w:t xml:space="preserve">: </w:t>
            </w:r>
            <w:r w:rsidRPr="001F4E72">
              <w:rPr>
                <w:rFonts w:ascii="Times New Roman" w:hAnsi="Times New Roman"/>
                <w:color w:val="000000"/>
                <w:sz w:val="24"/>
                <w:szCs w:val="24"/>
                <w:shd w:val="clear" w:color="auto" w:fill="FFFFFF"/>
              </w:rPr>
              <w:t>Jean-Baptiste Pierre Antoine de Monet de Lamarck</w:t>
            </w:r>
          </w:p>
        </w:tc>
      </w:tr>
      <w:tr w:rsidR="00B15CD2" w:rsidRPr="00CF46A8" w:rsidTr="000D3D03">
        <w:tc>
          <w:tcPr>
            <w:tcW w:w="1542" w:type="dxa"/>
            <w:noWrap/>
          </w:tcPr>
          <w:p w:rsidR="00B15CD2" w:rsidRPr="00CF46A8" w:rsidRDefault="00B15CD2" w:rsidP="000D3D03">
            <w:pPr>
              <w:spacing w:after="0" w:line="360" w:lineRule="auto"/>
              <w:rPr>
                <w:rFonts w:ascii="Times New Roman" w:hAnsi="Times New Roman"/>
                <w:sz w:val="24"/>
                <w:szCs w:val="24"/>
              </w:rPr>
            </w:pPr>
            <w:r>
              <w:rPr>
                <w:rFonts w:ascii="Times New Roman" w:hAnsi="Times New Roman"/>
                <w:sz w:val="24"/>
                <w:szCs w:val="24"/>
              </w:rPr>
              <w:t>MS</w:t>
            </w:r>
          </w:p>
        </w:tc>
        <w:tc>
          <w:tcPr>
            <w:tcW w:w="7410" w:type="dxa"/>
            <w:noWrap/>
          </w:tcPr>
          <w:p w:rsidR="00B15CD2" w:rsidRPr="00CF46A8" w:rsidRDefault="00B15CD2" w:rsidP="000D3D03">
            <w:pPr>
              <w:spacing w:after="0" w:line="360" w:lineRule="auto"/>
              <w:rPr>
                <w:rFonts w:ascii="Times New Roman" w:hAnsi="Times New Roman"/>
                <w:sz w:val="24"/>
                <w:szCs w:val="24"/>
              </w:rPr>
            </w:pPr>
            <w:r w:rsidRPr="00CF46A8">
              <w:rPr>
                <w:rFonts w:ascii="Times New Roman" w:hAnsi="Times New Roman"/>
                <w:sz w:val="24"/>
                <w:szCs w:val="24"/>
              </w:rPr>
              <w:t xml:space="preserve">: </w:t>
            </w:r>
            <w:r w:rsidRPr="00D903BE">
              <w:rPr>
                <w:rFonts w:ascii="Times New Roman" w:hAnsi="Times New Roman"/>
                <w:sz w:val="24"/>
                <w:szCs w:val="24"/>
              </w:rPr>
              <w:t>Kütle Spektrometresi</w:t>
            </w:r>
          </w:p>
        </w:tc>
      </w:tr>
      <w:tr w:rsidR="00B15CD2" w:rsidRPr="00CF46A8" w:rsidTr="000D3D03">
        <w:tc>
          <w:tcPr>
            <w:tcW w:w="1542" w:type="dxa"/>
            <w:noWrap/>
          </w:tcPr>
          <w:p w:rsidR="00B15CD2" w:rsidRPr="00C03845" w:rsidRDefault="00B15CD2" w:rsidP="000D3D03">
            <w:pPr>
              <w:spacing w:after="0" w:line="360" w:lineRule="auto"/>
              <w:rPr>
                <w:rFonts w:ascii="Times New Roman" w:hAnsi="Times New Roman"/>
                <w:i/>
                <w:sz w:val="24"/>
                <w:szCs w:val="24"/>
              </w:rPr>
            </w:pPr>
            <w:r w:rsidRPr="0054714D">
              <w:rPr>
                <w:vertAlign w:val="superscript"/>
              </w:rPr>
              <w:t>o</w:t>
            </w:r>
            <w:r w:rsidRPr="008A4F7E">
              <w:rPr>
                <w:rFonts w:ascii="Times New Roman" w:hAnsi="Times New Roman"/>
                <w:sz w:val="24"/>
                <w:szCs w:val="24"/>
              </w:rPr>
              <w:t>C</w:t>
            </w:r>
          </w:p>
        </w:tc>
        <w:tc>
          <w:tcPr>
            <w:tcW w:w="7410" w:type="dxa"/>
            <w:noWrap/>
          </w:tcPr>
          <w:p w:rsidR="00B15CD2" w:rsidRPr="00CF46A8" w:rsidRDefault="00B15CD2" w:rsidP="000D3D03">
            <w:pPr>
              <w:shd w:val="clear" w:color="auto" w:fill="FFFFFF"/>
              <w:spacing w:after="0" w:line="360" w:lineRule="auto"/>
              <w:rPr>
                <w:rFonts w:ascii="Times New Roman" w:hAnsi="Times New Roman"/>
                <w:sz w:val="24"/>
                <w:szCs w:val="24"/>
              </w:rPr>
            </w:pPr>
            <w:r>
              <w:rPr>
                <w:rFonts w:ascii="Times New Roman" w:hAnsi="Times New Roman"/>
                <w:sz w:val="24"/>
                <w:szCs w:val="24"/>
              </w:rPr>
              <w:t>: Santigrat derece</w:t>
            </w:r>
          </w:p>
        </w:tc>
      </w:tr>
      <w:tr w:rsidR="00B15CD2" w:rsidRPr="001F4E72" w:rsidTr="000D3D03">
        <w:tc>
          <w:tcPr>
            <w:tcW w:w="1542" w:type="dxa"/>
            <w:noWrap/>
          </w:tcPr>
          <w:p w:rsidR="00B15CD2" w:rsidRPr="001F4E72" w:rsidRDefault="00B15CD2" w:rsidP="000D3D03">
            <w:pPr>
              <w:spacing w:after="0" w:line="360" w:lineRule="auto"/>
              <w:rPr>
                <w:rFonts w:ascii="Times New Roman" w:hAnsi="Times New Roman"/>
                <w:sz w:val="24"/>
                <w:szCs w:val="24"/>
              </w:rPr>
            </w:pPr>
            <w:r w:rsidRPr="001F4E72">
              <w:rPr>
                <w:rFonts w:ascii="Times New Roman" w:hAnsi="Times New Roman"/>
                <w:sz w:val="24"/>
                <w:szCs w:val="24"/>
              </w:rPr>
              <w:t>Poir.</w:t>
            </w:r>
          </w:p>
        </w:tc>
        <w:tc>
          <w:tcPr>
            <w:tcW w:w="7410" w:type="dxa"/>
            <w:noWrap/>
          </w:tcPr>
          <w:p w:rsidR="00B15CD2" w:rsidRPr="001F4E72" w:rsidRDefault="00B15CD2" w:rsidP="000D3D03">
            <w:pPr>
              <w:shd w:val="clear" w:color="auto" w:fill="FFFFFF"/>
              <w:spacing w:after="0" w:line="360" w:lineRule="auto"/>
              <w:rPr>
                <w:rFonts w:ascii="Times New Roman" w:hAnsi="Times New Roman"/>
                <w:sz w:val="24"/>
                <w:szCs w:val="24"/>
              </w:rPr>
            </w:pPr>
            <w:r w:rsidRPr="001F4E72">
              <w:rPr>
                <w:rFonts w:ascii="Times New Roman" w:hAnsi="Times New Roman"/>
                <w:sz w:val="24"/>
                <w:szCs w:val="24"/>
              </w:rPr>
              <w:t xml:space="preserve">: </w:t>
            </w:r>
            <w:r w:rsidRPr="001F4E72">
              <w:rPr>
                <w:rFonts w:ascii="Times New Roman" w:hAnsi="Times New Roman"/>
                <w:color w:val="000000"/>
                <w:sz w:val="24"/>
                <w:szCs w:val="24"/>
                <w:shd w:val="clear" w:color="auto" w:fill="FFFFFF"/>
              </w:rPr>
              <w:t>Jean Louis Marie Poiret</w:t>
            </w:r>
          </w:p>
        </w:tc>
      </w:tr>
      <w:tr w:rsidR="00B15CD2" w:rsidRPr="00CF46A8" w:rsidTr="000D3D03">
        <w:tc>
          <w:tcPr>
            <w:tcW w:w="1542" w:type="dxa"/>
            <w:noWrap/>
          </w:tcPr>
          <w:p w:rsidR="00B15CD2" w:rsidRDefault="00B15CD2" w:rsidP="000D3D03">
            <w:pPr>
              <w:spacing w:after="0" w:line="360" w:lineRule="auto"/>
              <w:rPr>
                <w:rFonts w:ascii="Times New Roman" w:hAnsi="Times New Roman"/>
                <w:sz w:val="24"/>
                <w:szCs w:val="24"/>
              </w:rPr>
            </w:pPr>
            <w:r>
              <w:rPr>
                <w:rFonts w:ascii="Times New Roman" w:hAnsi="Times New Roman"/>
                <w:sz w:val="24"/>
                <w:szCs w:val="24"/>
              </w:rPr>
              <w:t>RRI</w:t>
            </w:r>
          </w:p>
          <w:p w:rsidR="00B15CD2" w:rsidRDefault="00B15CD2" w:rsidP="000D3D03">
            <w:pPr>
              <w:spacing w:after="0" w:line="360" w:lineRule="auto"/>
              <w:rPr>
                <w:rFonts w:ascii="Times New Roman" w:hAnsi="Times New Roman"/>
                <w:sz w:val="24"/>
                <w:szCs w:val="24"/>
              </w:rPr>
            </w:pPr>
            <w:r>
              <w:rPr>
                <w:rFonts w:ascii="Times New Roman" w:hAnsi="Times New Roman"/>
                <w:sz w:val="24"/>
                <w:szCs w:val="24"/>
              </w:rPr>
              <w:t>Sin</w:t>
            </w:r>
            <w:r w:rsidR="00C521FC">
              <w:rPr>
                <w:rFonts w:ascii="Times New Roman" w:hAnsi="Times New Roman"/>
                <w:sz w:val="24"/>
                <w:szCs w:val="24"/>
              </w:rPr>
              <w:t>.</w:t>
            </w:r>
          </w:p>
        </w:tc>
        <w:tc>
          <w:tcPr>
            <w:tcW w:w="7410" w:type="dxa"/>
            <w:noWrap/>
          </w:tcPr>
          <w:p w:rsidR="00B15CD2" w:rsidRDefault="00B15CD2" w:rsidP="000D3D03">
            <w:pPr>
              <w:spacing w:after="0" w:line="360" w:lineRule="auto"/>
              <w:rPr>
                <w:rFonts w:ascii="Times New Roman" w:hAnsi="Times New Roman"/>
                <w:sz w:val="24"/>
                <w:szCs w:val="24"/>
              </w:rPr>
            </w:pPr>
            <w:r>
              <w:rPr>
                <w:rFonts w:ascii="Times New Roman" w:hAnsi="Times New Roman"/>
                <w:sz w:val="24"/>
                <w:szCs w:val="24"/>
              </w:rPr>
              <w:t xml:space="preserve">: </w:t>
            </w:r>
            <w:r w:rsidR="00CD6F37">
              <w:rPr>
                <w:rFonts w:ascii="Times New Roman" w:hAnsi="Times New Roman"/>
                <w:sz w:val="24"/>
                <w:szCs w:val="24"/>
              </w:rPr>
              <w:t>Bağıl</w:t>
            </w:r>
            <w:r>
              <w:rPr>
                <w:rFonts w:ascii="Times New Roman" w:hAnsi="Times New Roman"/>
                <w:sz w:val="24"/>
                <w:szCs w:val="24"/>
              </w:rPr>
              <w:t xml:space="preserve"> alıkonma zamanı</w:t>
            </w:r>
          </w:p>
          <w:p w:rsidR="00B15CD2" w:rsidRDefault="00B15CD2" w:rsidP="000D3D03">
            <w:pPr>
              <w:spacing w:after="0" w:line="360" w:lineRule="auto"/>
              <w:rPr>
                <w:rFonts w:ascii="Times New Roman" w:hAnsi="Times New Roman"/>
                <w:sz w:val="24"/>
                <w:szCs w:val="24"/>
              </w:rPr>
            </w:pPr>
            <w:r>
              <w:rPr>
                <w:rFonts w:ascii="Times New Roman" w:hAnsi="Times New Roman"/>
                <w:sz w:val="24"/>
                <w:szCs w:val="24"/>
              </w:rPr>
              <w:t>: Sinonim</w:t>
            </w:r>
          </w:p>
        </w:tc>
      </w:tr>
      <w:tr w:rsidR="00B15CD2" w:rsidRPr="00CF46A8" w:rsidTr="000D3D03">
        <w:tc>
          <w:tcPr>
            <w:tcW w:w="1542" w:type="dxa"/>
            <w:noWrap/>
          </w:tcPr>
          <w:p w:rsidR="00B15CD2" w:rsidRPr="001F4E72" w:rsidRDefault="00C521FC" w:rsidP="000D3D03">
            <w:pPr>
              <w:spacing w:after="0" w:line="360" w:lineRule="auto"/>
              <w:rPr>
                <w:rFonts w:ascii="Times New Roman" w:hAnsi="Times New Roman"/>
                <w:sz w:val="24"/>
                <w:szCs w:val="24"/>
              </w:rPr>
            </w:pPr>
            <w:r>
              <w:rPr>
                <w:rFonts w:ascii="Times New Roman" w:hAnsi="Times New Roman"/>
                <w:sz w:val="24"/>
                <w:szCs w:val="24"/>
              </w:rPr>
              <w:t>s</w:t>
            </w:r>
            <w:r w:rsidR="00B15CD2">
              <w:rPr>
                <w:rFonts w:ascii="Times New Roman" w:hAnsi="Times New Roman"/>
                <w:sz w:val="24"/>
                <w:szCs w:val="24"/>
              </w:rPr>
              <w:t>ubsp</w:t>
            </w:r>
            <w:r>
              <w:rPr>
                <w:rFonts w:ascii="Times New Roman" w:hAnsi="Times New Roman"/>
                <w:sz w:val="24"/>
                <w:szCs w:val="24"/>
              </w:rPr>
              <w:t>.</w:t>
            </w:r>
          </w:p>
        </w:tc>
        <w:tc>
          <w:tcPr>
            <w:tcW w:w="7410" w:type="dxa"/>
            <w:noWrap/>
          </w:tcPr>
          <w:p w:rsidR="00B15CD2" w:rsidRDefault="00B15CD2" w:rsidP="000D3D03">
            <w:pPr>
              <w:spacing w:after="0" w:line="360" w:lineRule="auto"/>
              <w:rPr>
                <w:rFonts w:ascii="Times New Roman" w:hAnsi="Times New Roman"/>
                <w:sz w:val="24"/>
                <w:szCs w:val="24"/>
              </w:rPr>
            </w:pPr>
            <w:r>
              <w:rPr>
                <w:rFonts w:ascii="Times New Roman" w:hAnsi="Times New Roman"/>
                <w:sz w:val="24"/>
                <w:szCs w:val="24"/>
              </w:rPr>
              <w:t>: Alt tür</w:t>
            </w:r>
          </w:p>
        </w:tc>
      </w:tr>
      <w:tr w:rsidR="00B15CD2" w:rsidRPr="001F4E72" w:rsidTr="000D3D03">
        <w:tc>
          <w:tcPr>
            <w:tcW w:w="1542" w:type="dxa"/>
            <w:noWrap/>
          </w:tcPr>
          <w:p w:rsidR="00B15CD2" w:rsidRPr="001F4E72" w:rsidRDefault="00B15CD2" w:rsidP="000D3D03">
            <w:pPr>
              <w:spacing w:after="0" w:line="360" w:lineRule="auto"/>
              <w:rPr>
                <w:rFonts w:ascii="Times New Roman" w:hAnsi="Times New Roman"/>
                <w:sz w:val="24"/>
                <w:szCs w:val="24"/>
              </w:rPr>
            </w:pPr>
            <w:r w:rsidRPr="001F4E72">
              <w:rPr>
                <w:rFonts w:ascii="Times New Roman" w:hAnsi="Times New Roman"/>
                <w:sz w:val="24"/>
                <w:szCs w:val="24"/>
              </w:rPr>
              <w:t>Trin.</w:t>
            </w:r>
          </w:p>
        </w:tc>
        <w:tc>
          <w:tcPr>
            <w:tcW w:w="7410" w:type="dxa"/>
            <w:noWrap/>
          </w:tcPr>
          <w:p w:rsidR="00B15CD2" w:rsidRPr="001F4E72" w:rsidRDefault="00B15CD2" w:rsidP="000D3D03">
            <w:pPr>
              <w:shd w:val="clear" w:color="auto" w:fill="FFFFFF"/>
              <w:spacing w:after="0" w:line="360" w:lineRule="auto"/>
              <w:rPr>
                <w:rFonts w:ascii="Times New Roman" w:hAnsi="Times New Roman"/>
                <w:sz w:val="24"/>
                <w:szCs w:val="24"/>
              </w:rPr>
            </w:pPr>
            <w:r w:rsidRPr="001F4E72">
              <w:rPr>
                <w:rFonts w:ascii="Times New Roman" w:hAnsi="Times New Roman"/>
                <w:sz w:val="24"/>
                <w:szCs w:val="24"/>
              </w:rPr>
              <w:t xml:space="preserve">: </w:t>
            </w:r>
            <w:r w:rsidRPr="001F4E72">
              <w:rPr>
                <w:rFonts w:ascii="Times New Roman" w:hAnsi="Times New Roman"/>
                <w:color w:val="000000"/>
                <w:sz w:val="24"/>
                <w:szCs w:val="24"/>
                <w:shd w:val="clear" w:color="auto" w:fill="FFFFFF"/>
              </w:rPr>
              <w:t>Carl Bernhard von Trinius</w:t>
            </w:r>
          </w:p>
        </w:tc>
      </w:tr>
      <w:tr w:rsidR="00B15CD2" w:rsidRPr="00CF46A8" w:rsidTr="000D3D03">
        <w:tc>
          <w:tcPr>
            <w:tcW w:w="1542" w:type="dxa"/>
            <w:noWrap/>
          </w:tcPr>
          <w:p w:rsidR="00B15CD2" w:rsidRDefault="00B15CD2" w:rsidP="000D3D03">
            <w:pPr>
              <w:spacing w:after="0" w:line="360" w:lineRule="auto"/>
              <w:rPr>
                <w:rFonts w:ascii="Times New Roman" w:hAnsi="Times New Roman"/>
                <w:sz w:val="24"/>
                <w:szCs w:val="24"/>
              </w:rPr>
            </w:pPr>
            <w:r>
              <w:rPr>
                <w:rFonts w:ascii="Times New Roman" w:hAnsi="Times New Roman"/>
                <w:sz w:val="24"/>
                <w:szCs w:val="24"/>
              </w:rPr>
              <w:t>UV</w:t>
            </w:r>
          </w:p>
        </w:tc>
        <w:tc>
          <w:tcPr>
            <w:tcW w:w="7410" w:type="dxa"/>
            <w:noWrap/>
          </w:tcPr>
          <w:p w:rsidR="00B15CD2" w:rsidRDefault="00B15CD2" w:rsidP="000D3D03">
            <w:pPr>
              <w:spacing w:after="0" w:line="360" w:lineRule="auto"/>
              <w:rPr>
                <w:rFonts w:ascii="Times New Roman" w:hAnsi="Times New Roman"/>
                <w:sz w:val="24"/>
                <w:szCs w:val="24"/>
              </w:rPr>
            </w:pPr>
            <w:r>
              <w:rPr>
                <w:rFonts w:ascii="Times New Roman" w:hAnsi="Times New Roman"/>
                <w:sz w:val="24"/>
                <w:szCs w:val="24"/>
              </w:rPr>
              <w:t xml:space="preserve">: </w:t>
            </w:r>
            <w:r w:rsidRPr="00847BF9">
              <w:rPr>
                <w:rStyle w:val="apple-converted-space"/>
                <w:rFonts w:ascii="Times New Roman" w:hAnsi="Times New Roman"/>
                <w:color w:val="000000"/>
                <w:sz w:val="24"/>
                <w:szCs w:val="24"/>
                <w:shd w:val="clear" w:color="auto" w:fill="FFFFFF"/>
              </w:rPr>
              <w:t>U</w:t>
            </w:r>
            <w:r w:rsidRPr="00847BF9">
              <w:rPr>
                <w:rFonts w:ascii="Times New Roman" w:hAnsi="Times New Roman"/>
                <w:bCs/>
                <w:color w:val="000000"/>
                <w:sz w:val="24"/>
                <w:szCs w:val="24"/>
                <w:shd w:val="clear" w:color="auto" w:fill="FFFFFF"/>
              </w:rPr>
              <w:t>l</w:t>
            </w:r>
            <w:r w:rsidRPr="003C4F96">
              <w:rPr>
                <w:rFonts w:ascii="Times New Roman" w:hAnsi="Times New Roman"/>
                <w:bCs/>
                <w:color w:val="000000"/>
                <w:sz w:val="24"/>
                <w:szCs w:val="24"/>
                <w:shd w:val="clear" w:color="auto" w:fill="FFFFFF"/>
              </w:rPr>
              <w:t>traviyole</w:t>
            </w:r>
          </w:p>
        </w:tc>
      </w:tr>
      <w:tr w:rsidR="00B15CD2" w:rsidRPr="00CF46A8" w:rsidTr="000D3D03">
        <w:tc>
          <w:tcPr>
            <w:tcW w:w="1542" w:type="dxa"/>
            <w:noWrap/>
          </w:tcPr>
          <w:p w:rsidR="00B15CD2" w:rsidRPr="00CF46A8" w:rsidRDefault="00C521FC" w:rsidP="000D3D03">
            <w:pPr>
              <w:spacing w:after="0" w:line="360" w:lineRule="auto"/>
              <w:rPr>
                <w:rFonts w:ascii="Times New Roman" w:hAnsi="Times New Roman"/>
                <w:sz w:val="24"/>
                <w:szCs w:val="24"/>
              </w:rPr>
            </w:pPr>
            <w:r>
              <w:rPr>
                <w:rFonts w:ascii="Times New Roman" w:hAnsi="Times New Roman"/>
                <w:sz w:val="24"/>
                <w:szCs w:val="24"/>
              </w:rPr>
              <w:t>vd</w:t>
            </w:r>
          </w:p>
        </w:tc>
        <w:tc>
          <w:tcPr>
            <w:tcW w:w="7410" w:type="dxa"/>
            <w:noWrap/>
          </w:tcPr>
          <w:p w:rsidR="00B15CD2" w:rsidRPr="00CF46A8" w:rsidRDefault="00B15CD2" w:rsidP="000D3D03">
            <w:pPr>
              <w:spacing w:after="0" w:line="360" w:lineRule="auto"/>
              <w:rPr>
                <w:rFonts w:ascii="Times New Roman" w:hAnsi="Times New Roman"/>
                <w:sz w:val="24"/>
                <w:szCs w:val="24"/>
              </w:rPr>
            </w:pPr>
            <w:r w:rsidRPr="00CF46A8">
              <w:rPr>
                <w:rFonts w:ascii="Times New Roman" w:hAnsi="Times New Roman"/>
                <w:sz w:val="24"/>
                <w:szCs w:val="24"/>
              </w:rPr>
              <w:t xml:space="preserve">: </w:t>
            </w:r>
            <w:r>
              <w:rPr>
                <w:rFonts w:ascii="Times New Roman" w:hAnsi="Times New Roman"/>
                <w:sz w:val="24"/>
                <w:szCs w:val="24"/>
              </w:rPr>
              <w:t>ve diğerleri</w:t>
            </w:r>
          </w:p>
        </w:tc>
      </w:tr>
      <w:tr w:rsidR="00B15CD2" w:rsidRPr="00CF46A8" w:rsidTr="000D3D03">
        <w:tc>
          <w:tcPr>
            <w:tcW w:w="1542" w:type="dxa"/>
            <w:noWrap/>
          </w:tcPr>
          <w:p w:rsidR="00B15CD2" w:rsidRPr="00CF46A8" w:rsidRDefault="00B15CD2" w:rsidP="000D3D03">
            <w:pPr>
              <w:spacing w:after="0" w:line="360" w:lineRule="auto"/>
              <w:rPr>
                <w:rFonts w:ascii="Times New Roman" w:hAnsi="Times New Roman"/>
                <w:sz w:val="24"/>
                <w:szCs w:val="24"/>
              </w:rPr>
            </w:pPr>
            <w:r w:rsidRPr="00CF46A8">
              <w:rPr>
                <w:rFonts w:ascii="Times New Roman" w:hAnsi="Times New Roman"/>
                <w:sz w:val="24"/>
                <w:szCs w:val="24"/>
              </w:rPr>
              <w:t>α</w:t>
            </w:r>
          </w:p>
        </w:tc>
        <w:tc>
          <w:tcPr>
            <w:tcW w:w="7410" w:type="dxa"/>
            <w:noWrap/>
          </w:tcPr>
          <w:p w:rsidR="00B15CD2" w:rsidRPr="00CF46A8" w:rsidRDefault="00B15CD2" w:rsidP="000D3D03">
            <w:pPr>
              <w:shd w:val="clear" w:color="auto" w:fill="FFFFFF"/>
              <w:spacing w:after="0" w:line="360" w:lineRule="auto"/>
              <w:rPr>
                <w:rFonts w:ascii="Times New Roman" w:hAnsi="Times New Roman"/>
                <w:sz w:val="24"/>
                <w:szCs w:val="24"/>
              </w:rPr>
            </w:pPr>
            <w:r w:rsidRPr="00CF46A8">
              <w:rPr>
                <w:rFonts w:ascii="Times New Roman" w:hAnsi="Times New Roman"/>
                <w:sz w:val="24"/>
                <w:szCs w:val="24"/>
              </w:rPr>
              <w:t>: Alfa</w:t>
            </w:r>
          </w:p>
        </w:tc>
      </w:tr>
      <w:tr w:rsidR="00B15CD2" w:rsidRPr="00CF46A8" w:rsidTr="000D3D03">
        <w:tc>
          <w:tcPr>
            <w:tcW w:w="1542" w:type="dxa"/>
            <w:noWrap/>
          </w:tcPr>
          <w:p w:rsidR="00B15CD2" w:rsidRPr="00CF46A8" w:rsidRDefault="00B15CD2" w:rsidP="000D3D03">
            <w:pPr>
              <w:spacing w:after="0" w:line="360" w:lineRule="auto"/>
              <w:rPr>
                <w:rFonts w:ascii="Times New Roman" w:hAnsi="Times New Roman"/>
                <w:sz w:val="24"/>
                <w:szCs w:val="24"/>
              </w:rPr>
            </w:pPr>
            <w:r w:rsidRPr="00CF46A8">
              <w:rPr>
                <w:rFonts w:ascii="Times New Roman" w:hAnsi="Times New Roman"/>
                <w:sz w:val="24"/>
                <w:szCs w:val="24"/>
              </w:rPr>
              <w:t>β</w:t>
            </w:r>
          </w:p>
        </w:tc>
        <w:tc>
          <w:tcPr>
            <w:tcW w:w="7410" w:type="dxa"/>
            <w:noWrap/>
          </w:tcPr>
          <w:p w:rsidR="00B15CD2" w:rsidRPr="00CF46A8" w:rsidRDefault="00B15CD2" w:rsidP="000D3D03">
            <w:pPr>
              <w:spacing w:after="0" w:line="360" w:lineRule="auto"/>
              <w:rPr>
                <w:rFonts w:ascii="Times New Roman" w:hAnsi="Times New Roman"/>
                <w:sz w:val="24"/>
                <w:szCs w:val="24"/>
              </w:rPr>
            </w:pPr>
            <w:r w:rsidRPr="00CF46A8">
              <w:rPr>
                <w:rFonts w:ascii="Times New Roman" w:hAnsi="Times New Roman"/>
                <w:sz w:val="24"/>
                <w:szCs w:val="24"/>
              </w:rPr>
              <w:t>: Beta</w:t>
            </w:r>
          </w:p>
        </w:tc>
      </w:tr>
      <w:tr w:rsidR="00B15CD2" w:rsidRPr="00CF46A8" w:rsidTr="000D3D03">
        <w:tc>
          <w:tcPr>
            <w:tcW w:w="1542" w:type="dxa"/>
            <w:noWrap/>
          </w:tcPr>
          <w:p w:rsidR="00B15CD2" w:rsidRPr="00CF46A8" w:rsidRDefault="00B15CD2" w:rsidP="000D3D03">
            <w:pPr>
              <w:spacing w:after="0" w:line="360" w:lineRule="auto"/>
              <w:rPr>
                <w:rFonts w:ascii="Times New Roman" w:hAnsi="Times New Roman"/>
                <w:sz w:val="24"/>
                <w:szCs w:val="24"/>
              </w:rPr>
            </w:pPr>
            <w:r w:rsidRPr="00CF46A8">
              <w:rPr>
                <w:rFonts w:ascii="Times New Roman" w:hAnsi="Times New Roman"/>
                <w:sz w:val="24"/>
                <w:szCs w:val="24"/>
              </w:rPr>
              <w:t>δ</w:t>
            </w:r>
          </w:p>
        </w:tc>
        <w:tc>
          <w:tcPr>
            <w:tcW w:w="7410" w:type="dxa"/>
            <w:noWrap/>
          </w:tcPr>
          <w:p w:rsidR="00B15CD2" w:rsidRPr="00CF46A8" w:rsidRDefault="00B15CD2" w:rsidP="000D3D03">
            <w:pPr>
              <w:spacing w:after="0" w:line="360" w:lineRule="auto"/>
              <w:rPr>
                <w:rFonts w:ascii="Times New Roman" w:hAnsi="Times New Roman"/>
                <w:sz w:val="24"/>
                <w:szCs w:val="24"/>
              </w:rPr>
            </w:pPr>
            <w:r w:rsidRPr="00CF46A8">
              <w:rPr>
                <w:rFonts w:ascii="Times New Roman" w:hAnsi="Times New Roman"/>
                <w:sz w:val="24"/>
                <w:szCs w:val="24"/>
              </w:rPr>
              <w:t>: Delta</w:t>
            </w:r>
          </w:p>
        </w:tc>
      </w:tr>
      <w:tr w:rsidR="00B15CD2" w:rsidRPr="00CF46A8" w:rsidTr="000D3D03">
        <w:tc>
          <w:tcPr>
            <w:tcW w:w="1542" w:type="dxa"/>
            <w:noWrap/>
          </w:tcPr>
          <w:p w:rsidR="00B15CD2" w:rsidRDefault="00B15CD2" w:rsidP="000D3D03">
            <w:pPr>
              <w:spacing w:after="0" w:line="360" w:lineRule="auto"/>
              <w:rPr>
                <w:rFonts w:ascii="Symbol" w:hAnsi="Symbol"/>
                <w:sz w:val="24"/>
                <w:szCs w:val="24"/>
              </w:rPr>
            </w:pPr>
            <w:r w:rsidRPr="00C06F02">
              <w:rPr>
                <w:rFonts w:ascii="Symbol" w:hAnsi="Symbol"/>
                <w:sz w:val="24"/>
                <w:szCs w:val="24"/>
              </w:rPr>
              <w:t></w:t>
            </w:r>
          </w:p>
          <w:p w:rsidR="00B15CD2" w:rsidRDefault="00B15CD2" w:rsidP="000D3D03">
            <w:pPr>
              <w:spacing w:after="0" w:line="360" w:lineRule="auto"/>
              <w:rPr>
                <w:rFonts w:ascii="Times New Roman" w:hAnsi="Times New Roman"/>
                <w:sz w:val="24"/>
                <w:szCs w:val="24"/>
              </w:rPr>
            </w:pPr>
            <w:proofErr w:type="gramStart"/>
            <w:r w:rsidRPr="006D5726">
              <w:rPr>
                <w:rFonts w:ascii="Times New Roman" w:hAnsi="Times New Roman"/>
                <w:sz w:val="24"/>
                <w:szCs w:val="24"/>
              </w:rPr>
              <w:t>v</w:t>
            </w:r>
            <w:proofErr w:type="gramEnd"/>
            <w:r w:rsidRPr="006D5726">
              <w:rPr>
                <w:rFonts w:ascii="Times New Roman" w:hAnsi="Times New Roman"/>
                <w:sz w:val="24"/>
                <w:szCs w:val="24"/>
              </w:rPr>
              <w:t>/w</w:t>
            </w:r>
          </w:p>
          <w:p w:rsidR="00B15CD2" w:rsidRDefault="00B15CD2" w:rsidP="000D3D03">
            <w:pPr>
              <w:spacing w:after="0" w:line="360" w:lineRule="auto"/>
              <w:rPr>
                <w:rFonts w:ascii="Times New Roman" w:hAnsi="Times New Roman"/>
                <w:sz w:val="24"/>
                <w:szCs w:val="24"/>
              </w:rPr>
            </w:pPr>
            <w:proofErr w:type="gramStart"/>
            <w:r>
              <w:rPr>
                <w:rFonts w:ascii="Times New Roman" w:hAnsi="Times New Roman"/>
                <w:sz w:val="24"/>
                <w:szCs w:val="24"/>
              </w:rPr>
              <w:t>ml</w:t>
            </w:r>
            <w:proofErr w:type="gramEnd"/>
          </w:p>
          <w:p w:rsidR="00B15CD2" w:rsidRPr="006D5726" w:rsidRDefault="00BB0290" w:rsidP="000D3D03">
            <w:pPr>
              <w:spacing w:after="0" w:line="360" w:lineRule="auto"/>
              <w:rPr>
                <w:rFonts w:ascii="Times New Roman" w:hAnsi="Times New Roman"/>
                <w:sz w:val="24"/>
                <w:szCs w:val="24"/>
              </w:rPr>
            </w:pPr>
            <w:proofErr w:type="gramStart"/>
            <w:r>
              <w:rPr>
                <w:rFonts w:ascii="Times New Roman" w:hAnsi="Times New Roman"/>
                <w:sz w:val="24"/>
                <w:szCs w:val="24"/>
              </w:rPr>
              <w:t>g</w:t>
            </w:r>
            <w:proofErr w:type="gramEnd"/>
          </w:p>
        </w:tc>
        <w:tc>
          <w:tcPr>
            <w:tcW w:w="7410" w:type="dxa"/>
            <w:noWrap/>
          </w:tcPr>
          <w:p w:rsidR="00B15CD2" w:rsidRDefault="00B15CD2" w:rsidP="000D3D03">
            <w:pPr>
              <w:spacing w:after="0" w:line="360" w:lineRule="auto"/>
              <w:rPr>
                <w:rFonts w:ascii="Times New Roman" w:hAnsi="Times New Roman"/>
                <w:sz w:val="24"/>
                <w:szCs w:val="24"/>
              </w:rPr>
            </w:pPr>
            <w:r>
              <w:rPr>
                <w:rFonts w:ascii="Times New Roman" w:hAnsi="Times New Roman"/>
                <w:sz w:val="24"/>
                <w:szCs w:val="24"/>
              </w:rPr>
              <w:t>: Gama</w:t>
            </w:r>
          </w:p>
          <w:p w:rsidR="00B15CD2" w:rsidRDefault="00B15CD2" w:rsidP="000D3D03">
            <w:pPr>
              <w:spacing w:after="0" w:line="360" w:lineRule="auto"/>
              <w:rPr>
                <w:rFonts w:ascii="Times New Roman" w:hAnsi="Times New Roman"/>
                <w:sz w:val="24"/>
                <w:szCs w:val="24"/>
              </w:rPr>
            </w:pPr>
            <w:r>
              <w:rPr>
                <w:rFonts w:ascii="Times New Roman" w:hAnsi="Times New Roman"/>
                <w:sz w:val="24"/>
                <w:szCs w:val="24"/>
              </w:rPr>
              <w:t>: volume/weight</w:t>
            </w:r>
          </w:p>
          <w:p w:rsidR="00B15CD2" w:rsidRDefault="00B15CD2" w:rsidP="000D3D03">
            <w:pPr>
              <w:spacing w:after="0" w:line="360" w:lineRule="auto"/>
              <w:rPr>
                <w:rFonts w:ascii="Times New Roman" w:hAnsi="Times New Roman"/>
                <w:sz w:val="24"/>
                <w:szCs w:val="24"/>
              </w:rPr>
            </w:pPr>
            <w:r>
              <w:rPr>
                <w:rFonts w:ascii="Times New Roman" w:hAnsi="Times New Roman"/>
                <w:sz w:val="24"/>
                <w:szCs w:val="24"/>
              </w:rPr>
              <w:t>: Mililitre</w:t>
            </w:r>
          </w:p>
          <w:p w:rsidR="00B15CD2" w:rsidRPr="00CF46A8" w:rsidRDefault="00B15CD2" w:rsidP="000D3D03">
            <w:pPr>
              <w:spacing w:after="0" w:line="360" w:lineRule="auto"/>
              <w:rPr>
                <w:rFonts w:ascii="Times New Roman" w:hAnsi="Times New Roman"/>
                <w:sz w:val="24"/>
                <w:szCs w:val="24"/>
              </w:rPr>
            </w:pPr>
            <w:r>
              <w:rPr>
                <w:rFonts w:ascii="Times New Roman" w:hAnsi="Times New Roman"/>
                <w:sz w:val="24"/>
                <w:szCs w:val="24"/>
              </w:rPr>
              <w:t>: Gram</w:t>
            </w:r>
          </w:p>
        </w:tc>
      </w:tr>
    </w:tbl>
    <w:p w:rsidR="00D55BB2" w:rsidRDefault="00D55BB2" w:rsidP="00D55BB2">
      <w:pPr>
        <w:spacing w:after="0" w:line="360" w:lineRule="auto"/>
        <w:jc w:val="both"/>
        <w:rPr>
          <w:rFonts w:ascii="Times New Roman" w:hAnsi="Times New Roman"/>
          <w:b/>
          <w:sz w:val="28"/>
          <w:szCs w:val="28"/>
        </w:rPr>
      </w:pPr>
      <w:r w:rsidRPr="00C01FD4">
        <w:rPr>
          <w:rFonts w:ascii="Times New Roman" w:hAnsi="Times New Roman"/>
          <w:b/>
          <w:sz w:val="28"/>
          <w:szCs w:val="28"/>
        </w:rPr>
        <w:t>SİMGELER VE KISALTMALAR LİSTESİ</w:t>
      </w:r>
    </w:p>
    <w:p w:rsidR="000D3D03" w:rsidRPr="000D3D03" w:rsidRDefault="000D3D03" w:rsidP="00D55BB2">
      <w:pPr>
        <w:spacing w:after="0" w:line="360" w:lineRule="auto"/>
        <w:jc w:val="both"/>
        <w:rPr>
          <w:rFonts w:ascii="Times New Roman" w:hAnsi="Times New Roman"/>
          <w:sz w:val="28"/>
          <w:szCs w:val="28"/>
        </w:rPr>
      </w:pPr>
    </w:p>
    <w:p w:rsidR="000D3D03" w:rsidRPr="00C01FD4" w:rsidRDefault="000D3D03" w:rsidP="00D55BB2">
      <w:pPr>
        <w:spacing w:after="0" w:line="360" w:lineRule="auto"/>
        <w:jc w:val="both"/>
        <w:rPr>
          <w:rFonts w:ascii="Times New Roman" w:hAnsi="Times New Roman"/>
          <w:b/>
          <w:sz w:val="28"/>
          <w:szCs w:val="28"/>
        </w:rPr>
      </w:pPr>
    </w:p>
    <w:p w:rsidR="00934F1C" w:rsidRPr="002025D7" w:rsidRDefault="00934F1C" w:rsidP="00B15CD2">
      <w:pPr>
        <w:spacing w:after="0" w:line="360" w:lineRule="auto"/>
        <w:jc w:val="both"/>
        <w:rPr>
          <w:rFonts w:ascii="Times New Roman" w:hAnsi="Times New Roman"/>
          <w:sz w:val="24"/>
          <w:szCs w:val="24"/>
        </w:rPr>
      </w:pPr>
    </w:p>
    <w:p w:rsidR="00934F1C" w:rsidRPr="002025D7" w:rsidRDefault="00934F1C" w:rsidP="00B15CD2">
      <w:pPr>
        <w:spacing w:after="0" w:line="360" w:lineRule="auto"/>
        <w:jc w:val="both"/>
        <w:rPr>
          <w:rFonts w:ascii="Times New Roman" w:hAnsi="Times New Roman"/>
          <w:sz w:val="24"/>
          <w:szCs w:val="24"/>
        </w:rPr>
      </w:pPr>
    </w:p>
    <w:p w:rsidR="00C60486" w:rsidRPr="00293E19" w:rsidRDefault="00C60486" w:rsidP="00C60486">
      <w:pPr>
        <w:spacing w:after="0" w:line="360" w:lineRule="auto"/>
        <w:jc w:val="both"/>
        <w:rPr>
          <w:rFonts w:ascii="Times New Roman" w:hAnsi="Times New Roman"/>
          <w:b/>
          <w:sz w:val="28"/>
          <w:szCs w:val="28"/>
        </w:rPr>
      </w:pPr>
      <w:r w:rsidRPr="00293E19">
        <w:rPr>
          <w:rFonts w:ascii="Times New Roman" w:hAnsi="Times New Roman"/>
          <w:b/>
          <w:sz w:val="28"/>
          <w:szCs w:val="28"/>
        </w:rPr>
        <w:lastRenderedPageBreak/>
        <w:t>ŞEKİLLER LİSTESİ</w:t>
      </w:r>
    </w:p>
    <w:p w:rsidR="00C60486" w:rsidRPr="00293E19" w:rsidRDefault="00C60486" w:rsidP="00C60486">
      <w:pPr>
        <w:spacing w:after="0" w:line="360" w:lineRule="auto"/>
        <w:jc w:val="both"/>
        <w:rPr>
          <w:rFonts w:ascii="Times New Roman" w:hAnsi="Times New Roman"/>
          <w:sz w:val="24"/>
          <w:szCs w:val="24"/>
        </w:rPr>
      </w:pPr>
    </w:p>
    <w:p w:rsidR="00C60486" w:rsidRPr="00293E19" w:rsidRDefault="00C60486" w:rsidP="00C60486">
      <w:pPr>
        <w:spacing w:after="0" w:line="360" w:lineRule="auto"/>
        <w:jc w:val="both"/>
        <w:rPr>
          <w:rFonts w:ascii="Times New Roman" w:hAnsi="Times New Roman"/>
          <w:sz w:val="24"/>
          <w:szCs w:val="24"/>
        </w:rPr>
      </w:pPr>
    </w:p>
    <w:tbl>
      <w:tblPr>
        <w:tblW w:w="8931" w:type="dxa"/>
        <w:tblInd w:w="-176" w:type="dxa"/>
        <w:tblLayout w:type="fixed"/>
        <w:tblLook w:val="04A0" w:firstRow="1" w:lastRow="0" w:firstColumn="1" w:lastColumn="0" w:noHBand="0" w:noVBand="1"/>
      </w:tblPr>
      <w:tblGrid>
        <w:gridCol w:w="1418"/>
        <w:gridCol w:w="6946"/>
        <w:gridCol w:w="567"/>
      </w:tblGrid>
      <w:tr w:rsidR="00C60486" w:rsidRPr="004B220A" w:rsidTr="00CD6F37">
        <w:trPr>
          <w:trHeight w:val="567"/>
        </w:trPr>
        <w:tc>
          <w:tcPr>
            <w:tcW w:w="1418" w:type="dxa"/>
          </w:tcPr>
          <w:p w:rsidR="00C60486" w:rsidRPr="004B220A" w:rsidRDefault="00C60486" w:rsidP="00716211">
            <w:pPr>
              <w:spacing w:after="0" w:line="360" w:lineRule="auto"/>
              <w:rPr>
                <w:rFonts w:ascii="Times New Roman" w:hAnsi="Times New Roman"/>
                <w:color w:val="000000"/>
                <w:sz w:val="24"/>
                <w:szCs w:val="24"/>
              </w:rPr>
            </w:pPr>
            <w:r w:rsidRPr="004B220A">
              <w:rPr>
                <w:rFonts w:ascii="Times New Roman" w:hAnsi="Times New Roman"/>
                <w:color w:val="000000"/>
                <w:sz w:val="24"/>
                <w:szCs w:val="24"/>
              </w:rPr>
              <w:t xml:space="preserve">Şekil </w:t>
            </w:r>
            <w:proofErr w:type="gramStart"/>
            <w:r w:rsidR="00CD6F37">
              <w:rPr>
                <w:rFonts w:ascii="Times New Roman" w:hAnsi="Times New Roman"/>
                <w:color w:val="000000"/>
                <w:sz w:val="24"/>
                <w:szCs w:val="24"/>
              </w:rPr>
              <w:t>2.</w:t>
            </w:r>
            <w:r w:rsidRPr="004B220A">
              <w:rPr>
                <w:rFonts w:ascii="Times New Roman" w:hAnsi="Times New Roman"/>
                <w:color w:val="000000"/>
                <w:sz w:val="24"/>
                <w:szCs w:val="24"/>
              </w:rPr>
              <w:t>1</w:t>
            </w:r>
            <w:proofErr w:type="gramEnd"/>
            <w:r w:rsidRPr="004B220A">
              <w:rPr>
                <w:rFonts w:ascii="Times New Roman" w:hAnsi="Times New Roman"/>
                <w:color w:val="000000"/>
                <w:sz w:val="24"/>
                <w:szCs w:val="24"/>
              </w:rPr>
              <w:t>.</w:t>
            </w:r>
          </w:p>
        </w:tc>
        <w:tc>
          <w:tcPr>
            <w:tcW w:w="6946" w:type="dxa"/>
            <w:noWrap/>
            <w:tcMar>
              <w:right w:w="0" w:type="dxa"/>
            </w:tcMar>
          </w:tcPr>
          <w:p w:rsidR="00C60486" w:rsidRPr="004B220A" w:rsidRDefault="00C60486" w:rsidP="005A7F55">
            <w:pPr>
              <w:spacing w:after="0" w:line="360" w:lineRule="auto"/>
              <w:rPr>
                <w:rFonts w:ascii="Times New Roman" w:hAnsi="Times New Roman"/>
                <w:color w:val="000000"/>
                <w:sz w:val="24"/>
                <w:szCs w:val="24"/>
              </w:rPr>
            </w:pPr>
            <w:r w:rsidRPr="004B220A">
              <w:rPr>
                <w:rFonts w:ascii="Times New Roman" w:hAnsi="Times New Roman"/>
                <w:color w:val="000000"/>
                <w:sz w:val="24"/>
                <w:szCs w:val="24"/>
              </w:rPr>
              <w:t xml:space="preserve">Çalışılan </w:t>
            </w:r>
            <w:r w:rsidRPr="004B220A">
              <w:rPr>
                <w:rFonts w:ascii="Times New Roman" w:hAnsi="Times New Roman"/>
                <w:i/>
                <w:color w:val="000000"/>
                <w:sz w:val="24"/>
                <w:szCs w:val="24"/>
              </w:rPr>
              <w:t>Achillea</w:t>
            </w:r>
            <w:r w:rsidRPr="004B220A">
              <w:rPr>
                <w:rFonts w:ascii="Times New Roman" w:hAnsi="Times New Roman"/>
                <w:color w:val="000000"/>
                <w:sz w:val="24"/>
                <w:szCs w:val="24"/>
              </w:rPr>
              <w:t xml:space="preserve"> L. türlerinin araziden toplandığı Bingöl  haritası</w:t>
            </w:r>
            <w:proofErr w:type="gramStart"/>
            <w:r w:rsidRPr="004B220A">
              <w:rPr>
                <w:rFonts w:ascii="Times New Roman" w:hAnsi="Times New Roman"/>
                <w:color w:val="000000"/>
                <w:sz w:val="24"/>
                <w:szCs w:val="24"/>
              </w:rPr>
              <w:t>…..</w:t>
            </w:r>
            <w:proofErr w:type="gramEnd"/>
          </w:p>
        </w:tc>
        <w:tc>
          <w:tcPr>
            <w:tcW w:w="567" w:type="dxa"/>
            <w:noWrap/>
            <w:tcMar>
              <w:left w:w="0" w:type="dxa"/>
              <w:right w:w="0" w:type="dxa"/>
            </w:tcMar>
          </w:tcPr>
          <w:p w:rsidR="00C60486" w:rsidRPr="004B220A" w:rsidRDefault="00C60486" w:rsidP="00716211">
            <w:pPr>
              <w:spacing w:after="0" w:line="360" w:lineRule="auto"/>
              <w:rPr>
                <w:rFonts w:ascii="Times New Roman" w:hAnsi="Times New Roman"/>
                <w:sz w:val="24"/>
                <w:szCs w:val="24"/>
              </w:rPr>
            </w:pPr>
            <w:r w:rsidRPr="004B220A">
              <w:rPr>
                <w:rFonts w:ascii="Times New Roman" w:hAnsi="Times New Roman"/>
                <w:sz w:val="24"/>
                <w:szCs w:val="24"/>
              </w:rPr>
              <w:t>13</w:t>
            </w:r>
          </w:p>
        </w:tc>
      </w:tr>
      <w:tr w:rsidR="00C60486" w:rsidRPr="004B220A" w:rsidTr="00CD6F37">
        <w:trPr>
          <w:trHeight w:val="567"/>
        </w:trPr>
        <w:tc>
          <w:tcPr>
            <w:tcW w:w="1418" w:type="dxa"/>
          </w:tcPr>
          <w:p w:rsidR="00C60486" w:rsidRPr="004B220A" w:rsidRDefault="00C60486" w:rsidP="00716211">
            <w:pPr>
              <w:spacing w:after="0" w:line="360" w:lineRule="auto"/>
              <w:rPr>
                <w:rFonts w:ascii="Times New Roman" w:hAnsi="Times New Roman"/>
                <w:color w:val="000000"/>
                <w:sz w:val="24"/>
                <w:szCs w:val="24"/>
              </w:rPr>
            </w:pPr>
            <w:r w:rsidRPr="004B220A">
              <w:rPr>
                <w:rFonts w:ascii="Times New Roman" w:hAnsi="Times New Roman"/>
                <w:color w:val="000000"/>
                <w:sz w:val="24"/>
                <w:szCs w:val="24"/>
              </w:rPr>
              <w:t xml:space="preserve">Şekil </w:t>
            </w:r>
            <w:proofErr w:type="gramStart"/>
            <w:r w:rsidR="00CD6F37">
              <w:rPr>
                <w:rFonts w:ascii="Times New Roman" w:hAnsi="Times New Roman"/>
                <w:color w:val="000000"/>
                <w:sz w:val="24"/>
                <w:szCs w:val="24"/>
              </w:rPr>
              <w:t>3.</w:t>
            </w:r>
            <w:r w:rsidR="00BB0290">
              <w:rPr>
                <w:rFonts w:ascii="Times New Roman" w:hAnsi="Times New Roman"/>
                <w:color w:val="000000"/>
                <w:sz w:val="24"/>
                <w:szCs w:val="24"/>
              </w:rPr>
              <w:t>1</w:t>
            </w:r>
            <w:proofErr w:type="gramEnd"/>
            <w:r w:rsidRPr="004B220A">
              <w:rPr>
                <w:rFonts w:ascii="Times New Roman" w:hAnsi="Times New Roman"/>
                <w:color w:val="000000"/>
                <w:sz w:val="24"/>
                <w:szCs w:val="24"/>
              </w:rPr>
              <w:t>.</w:t>
            </w:r>
          </w:p>
        </w:tc>
        <w:tc>
          <w:tcPr>
            <w:tcW w:w="6946" w:type="dxa"/>
            <w:noWrap/>
            <w:tcMar>
              <w:right w:w="0" w:type="dxa"/>
            </w:tcMar>
          </w:tcPr>
          <w:p w:rsidR="00C60486" w:rsidRPr="004B220A" w:rsidRDefault="00C60486" w:rsidP="005A7F55">
            <w:pPr>
              <w:spacing w:after="0" w:line="360" w:lineRule="auto"/>
              <w:rPr>
                <w:rFonts w:ascii="Times New Roman" w:hAnsi="Times New Roman"/>
                <w:color w:val="000000"/>
                <w:sz w:val="24"/>
                <w:szCs w:val="24"/>
              </w:rPr>
            </w:pPr>
            <w:r w:rsidRPr="004B220A">
              <w:rPr>
                <w:rFonts w:ascii="Times New Roman" w:hAnsi="Times New Roman"/>
                <w:i/>
                <w:color w:val="000000"/>
                <w:sz w:val="24"/>
                <w:szCs w:val="24"/>
              </w:rPr>
              <w:t>A.vermicularis</w:t>
            </w:r>
            <w:r w:rsidRPr="004B220A">
              <w:rPr>
                <w:rFonts w:ascii="Times New Roman" w:hAnsi="Times New Roman"/>
                <w:color w:val="000000"/>
                <w:sz w:val="24"/>
                <w:szCs w:val="24"/>
              </w:rPr>
              <w:t>’in fotoğrafı</w:t>
            </w:r>
            <w:proofErr w:type="gramStart"/>
            <w:r w:rsidRPr="004B220A">
              <w:rPr>
                <w:rFonts w:ascii="Times New Roman" w:hAnsi="Times New Roman"/>
                <w:color w:val="000000"/>
                <w:sz w:val="24"/>
                <w:szCs w:val="24"/>
              </w:rPr>
              <w:t>…………………………….……….............</w:t>
            </w:r>
            <w:proofErr w:type="gramEnd"/>
          </w:p>
        </w:tc>
        <w:tc>
          <w:tcPr>
            <w:tcW w:w="567" w:type="dxa"/>
            <w:noWrap/>
            <w:tcMar>
              <w:left w:w="0" w:type="dxa"/>
              <w:right w:w="0" w:type="dxa"/>
            </w:tcMar>
          </w:tcPr>
          <w:p w:rsidR="00C60486" w:rsidRPr="004B220A" w:rsidRDefault="00C60486" w:rsidP="00716211">
            <w:pPr>
              <w:spacing w:after="0" w:line="360" w:lineRule="auto"/>
              <w:rPr>
                <w:rFonts w:ascii="Times New Roman" w:hAnsi="Times New Roman"/>
                <w:sz w:val="24"/>
                <w:szCs w:val="24"/>
              </w:rPr>
            </w:pPr>
            <w:r w:rsidRPr="004B220A">
              <w:rPr>
                <w:rFonts w:ascii="Times New Roman" w:hAnsi="Times New Roman"/>
                <w:sz w:val="24"/>
                <w:szCs w:val="24"/>
              </w:rPr>
              <w:t>18</w:t>
            </w:r>
          </w:p>
        </w:tc>
      </w:tr>
      <w:tr w:rsidR="00C60486" w:rsidRPr="004B220A" w:rsidTr="00CD6F37">
        <w:trPr>
          <w:trHeight w:val="567"/>
        </w:trPr>
        <w:tc>
          <w:tcPr>
            <w:tcW w:w="1418" w:type="dxa"/>
          </w:tcPr>
          <w:p w:rsidR="00C60486" w:rsidRPr="004B220A" w:rsidRDefault="00C60486" w:rsidP="00716211">
            <w:pPr>
              <w:spacing w:after="0" w:line="360" w:lineRule="auto"/>
              <w:rPr>
                <w:rFonts w:ascii="Times New Roman" w:hAnsi="Times New Roman"/>
                <w:color w:val="000000"/>
                <w:sz w:val="24"/>
                <w:szCs w:val="24"/>
              </w:rPr>
            </w:pPr>
            <w:r w:rsidRPr="004B220A">
              <w:rPr>
                <w:rFonts w:ascii="Times New Roman" w:hAnsi="Times New Roman"/>
                <w:color w:val="000000"/>
                <w:sz w:val="24"/>
                <w:szCs w:val="24"/>
              </w:rPr>
              <w:t xml:space="preserve">Şekil </w:t>
            </w:r>
            <w:proofErr w:type="gramStart"/>
            <w:r w:rsidR="00CD6F37">
              <w:rPr>
                <w:rFonts w:ascii="Times New Roman" w:hAnsi="Times New Roman"/>
                <w:color w:val="000000"/>
                <w:sz w:val="24"/>
                <w:szCs w:val="24"/>
              </w:rPr>
              <w:t>3.</w:t>
            </w:r>
            <w:r w:rsidR="00BB0290">
              <w:rPr>
                <w:rFonts w:ascii="Times New Roman" w:hAnsi="Times New Roman"/>
                <w:color w:val="000000"/>
                <w:sz w:val="24"/>
                <w:szCs w:val="24"/>
              </w:rPr>
              <w:t>2</w:t>
            </w:r>
            <w:proofErr w:type="gramEnd"/>
            <w:r w:rsidR="00CD6F37">
              <w:rPr>
                <w:rFonts w:ascii="Times New Roman" w:hAnsi="Times New Roman"/>
                <w:color w:val="000000"/>
                <w:sz w:val="24"/>
                <w:szCs w:val="24"/>
              </w:rPr>
              <w:t>.</w:t>
            </w:r>
          </w:p>
        </w:tc>
        <w:tc>
          <w:tcPr>
            <w:tcW w:w="6946" w:type="dxa"/>
            <w:noWrap/>
            <w:tcMar>
              <w:right w:w="0" w:type="dxa"/>
            </w:tcMar>
          </w:tcPr>
          <w:p w:rsidR="00C60486" w:rsidRPr="004B220A" w:rsidRDefault="00C60486" w:rsidP="00716211">
            <w:pPr>
              <w:spacing w:after="0" w:line="360" w:lineRule="auto"/>
              <w:rPr>
                <w:rFonts w:ascii="Times New Roman" w:hAnsi="Times New Roman"/>
                <w:i/>
                <w:sz w:val="24"/>
                <w:szCs w:val="24"/>
              </w:rPr>
            </w:pPr>
            <w:r w:rsidRPr="004B220A">
              <w:rPr>
                <w:rFonts w:ascii="Times New Roman" w:hAnsi="Times New Roman"/>
                <w:i/>
                <w:color w:val="000000"/>
                <w:sz w:val="24"/>
                <w:szCs w:val="24"/>
              </w:rPr>
              <w:t>A. vermicularis</w:t>
            </w:r>
            <w:r w:rsidRPr="004B220A">
              <w:rPr>
                <w:rFonts w:ascii="Times New Roman" w:hAnsi="Times New Roman"/>
                <w:color w:val="000000"/>
                <w:sz w:val="24"/>
                <w:szCs w:val="24"/>
              </w:rPr>
              <w:t>’in uçucu yağının GC - FID - MS kromatogramı</w:t>
            </w:r>
            <w:proofErr w:type="gramStart"/>
            <w:r w:rsidRPr="004B220A">
              <w:rPr>
                <w:rFonts w:ascii="Times New Roman" w:hAnsi="Times New Roman"/>
                <w:color w:val="000000"/>
                <w:sz w:val="24"/>
                <w:szCs w:val="24"/>
              </w:rPr>
              <w:t>……...</w:t>
            </w:r>
            <w:proofErr w:type="gramEnd"/>
          </w:p>
        </w:tc>
        <w:tc>
          <w:tcPr>
            <w:tcW w:w="567" w:type="dxa"/>
            <w:noWrap/>
            <w:tcMar>
              <w:left w:w="0" w:type="dxa"/>
              <w:right w:w="0" w:type="dxa"/>
            </w:tcMar>
          </w:tcPr>
          <w:p w:rsidR="00C60486" w:rsidRPr="004B220A" w:rsidRDefault="00C60486" w:rsidP="00716211">
            <w:pPr>
              <w:spacing w:after="0" w:line="360" w:lineRule="auto"/>
              <w:rPr>
                <w:rFonts w:ascii="Times New Roman" w:hAnsi="Times New Roman"/>
                <w:sz w:val="24"/>
                <w:szCs w:val="24"/>
              </w:rPr>
            </w:pPr>
            <w:r w:rsidRPr="004B220A">
              <w:rPr>
                <w:rFonts w:ascii="Times New Roman" w:hAnsi="Times New Roman"/>
                <w:sz w:val="24"/>
                <w:szCs w:val="24"/>
              </w:rPr>
              <w:t>18</w:t>
            </w:r>
          </w:p>
        </w:tc>
      </w:tr>
      <w:tr w:rsidR="00C60486" w:rsidRPr="004B220A" w:rsidTr="00CD6F37">
        <w:trPr>
          <w:trHeight w:val="567"/>
        </w:trPr>
        <w:tc>
          <w:tcPr>
            <w:tcW w:w="1418" w:type="dxa"/>
          </w:tcPr>
          <w:p w:rsidR="00C60486" w:rsidRPr="004B220A" w:rsidRDefault="00C60486" w:rsidP="00716211">
            <w:pPr>
              <w:spacing w:after="0" w:line="360" w:lineRule="auto"/>
              <w:rPr>
                <w:rFonts w:ascii="Times New Roman" w:hAnsi="Times New Roman"/>
                <w:color w:val="000000"/>
                <w:sz w:val="24"/>
                <w:szCs w:val="24"/>
              </w:rPr>
            </w:pPr>
            <w:r w:rsidRPr="004B220A">
              <w:rPr>
                <w:rFonts w:ascii="Times New Roman" w:hAnsi="Times New Roman"/>
                <w:color w:val="000000"/>
                <w:sz w:val="24"/>
                <w:szCs w:val="24"/>
              </w:rPr>
              <w:t xml:space="preserve">Şekil </w:t>
            </w:r>
            <w:proofErr w:type="gramStart"/>
            <w:r w:rsidR="00CD6F37">
              <w:rPr>
                <w:rFonts w:ascii="Times New Roman" w:hAnsi="Times New Roman"/>
                <w:color w:val="000000"/>
                <w:sz w:val="24"/>
                <w:szCs w:val="24"/>
              </w:rPr>
              <w:t>3.</w:t>
            </w:r>
            <w:r w:rsidR="00BB0290">
              <w:rPr>
                <w:rFonts w:ascii="Times New Roman" w:hAnsi="Times New Roman"/>
                <w:color w:val="000000"/>
                <w:sz w:val="24"/>
                <w:szCs w:val="24"/>
              </w:rPr>
              <w:t>3</w:t>
            </w:r>
            <w:proofErr w:type="gramEnd"/>
            <w:r w:rsidR="00CD6F37">
              <w:rPr>
                <w:rFonts w:ascii="Times New Roman" w:hAnsi="Times New Roman"/>
                <w:color w:val="000000"/>
                <w:sz w:val="24"/>
                <w:szCs w:val="24"/>
              </w:rPr>
              <w:t>.</w:t>
            </w:r>
          </w:p>
        </w:tc>
        <w:tc>
          <w:tcPr>
            <w:tcW w:w="6946" w:type="dxa"/>
            <w:noWrap/>
            <w:tcMar>
              <w:right w:w="0" w:type="dxa"/>
            </w:tcMar>
          </w:tcPr>
          <w:p w:rsidR="00C60486" w:rsidRPr="004B220A" w:rsidRDefault="00C60486" w:rsidP="00716211">
            <w:pPr>
              <w:spacing w:after="0" w:line="360" w:lineRule="auto"/>
              <w:rPr>
                <w:rFonts w:ascii="Times New Roman" w:hAnsi="Times New Roman"/>
                <w:i/>
                <w:sz w:val="24"/>
                <w:szCs w:val="24"/>
              </w:rPr>
            </w:pPr>
            <w:r w:rsidRPr="004B220A">
              <w:rPr>
                <w:rFonts w:ascii="Times New Roman" w:hAnsi="Times New Roman"/>
                <w:i/>
                <w:sz w:val="24"/>
                <w:szCs w:val="24"/>
              </w:rPr>
              <w:t>Achillea millefolium</w:t>
            </w:r>
            <w:r w:rsidRPr="004B220A">
              <w:rPr>
                <w:rFonts w:ascii="Times New Roman" w:hAnsi="Times New Roman"/>
                <w:sz w:val="24"/>
                <w:szCs w:val="24"/>
              </w:rPr>
              <w:t xml:space="preserve"> subsp. </w:t>
            </w:r>
            <w:r w:rsidRPr="004B220A">
              <w:rPr>
                <w:rFonts w:ascii="Times New Roman" w:hAnsi="Times New Roman"/>
                <w:i/>
                <w:sz w:val="24"/>
                <w:szCs w:val="24"/>
              </w:rPr>
              <w:t xml:space="preserve">millefolium </w:t>
            </w:r>
            <w:r w:rsidRPr="004B220A">
              <w:rPr>
                <w:rFonts w:ascii="Times New Roman" w:hAnsi="Times New Roman"/>
                <w:sz w:val="24"/>
                <w:szCs w:val="24"/>
              </w:rPr>
              <w:t xml:space="preserve">var. </w:t>
            </w:r>
            <w:r w:rsidRPr="004B220A">
              <w:rPr>
                <w:rFonts w:ascii="Times New Roman" w:hAnsi="Times New Roman"/>
                <w:i/>
                <w:sz w:val="24"/>
                <w:szCs w:val="24"/>
              </w:rPr>
              <w:t>millefolium’</w:t>
            </w:r>
            <w:r w:rsidRPr="004B220A">
              <w:rPr>
                <w:rFonts w:ascii="Times New Roman" w:hAnsi="Times New Roman"/>
                <w:sz w:val="24"/>
                <w:szCs w:val="24"/>
              </w:rPr>
              <w:t>un fotoğrafı</w:t>
            </w:r>
            <w:proofErr w:type="gramStart"/>
            <w:r w:rsidRPr="004B220A">
              <w:rPr>
                <w:rFonts w:ascii="Times New Roman" w:hAnsi="Times New Roman"/>
                <w:sz w:val="24"/>
                <w:szCs w:val="24"/>
              </w:rPr>
              <w:t>..</w:t>
            </w:r>
            <w:proofErr w:type="gramEnd"/>
          </w:p>
        </w:tc>
        <w:tc>
          <w:tcPr>
            <w:tcW w:w="567" w:type="dxa"/>
            <w:noWrap/>
            <w:tcMar>
              <w:left w:w="0" w:type="dxa"/>
              <w:right w:w="0" w:type="dxa"/>
            </w:tcMar>
          </w:tcPr>
          <w:p w:rsidR="00C60486" w:rsidRPr="004B220A" w:rsidRDefault="00C60486" w:rsidP="00716211">
            <w:pPr>
              <w:spacing w:after="0" w:line="360" w:lineRule="auto"/>
              <w:rPr>
                <w:rFonts w:ascii="Times New Roman" w:hAnsi="Times New Roman"/>
                <w:sz w:val="24"/>
                <w:szCs w:val="24"/>
              </w:rPr>
            </w:pPr>
            <w:r w:rsidRPr="004B220A">
              <w:rPr>
                <w:rFonts w:ascii="Times New Roman" w:hAnsi="Times New Roman"/>
                <w:sz w:val="24"/>
                <w:szCs w:val="24"/>
              </w:rPr>
              <w:t>20</w:t>
            </w:r>
          </w:p>
        </w:tc>
      </w:tr>
      <w:tr w:rsidR="00C60486" w:rsidRPr="004B220A" w:rsidTr="00CD6F37">
        <w:trPr>
          <w:trHeight w:val="567"/>
        </w:trPr>
        <w:tc>
          <w:tcPr>
            <w:tcW w:w="1418" w:type="dxa"/>
          </w:tcPr>
          <w:p w:rsidR="00C60486" w:rsidRPr="004B220A" w:rsidRDefault="00C60486" w:rsidP="00716211">
            <w:pPr>
              <w:spacing w:after="0" w:line="360" w:lineRule="auto"/>
              <w:rPr>
                <w:rFonts w:ascii="Times New Roman" w:hAnsi="Times New Roman"/>
                <w:color w:val="000000"/>
                <w:sz w:val="24"/>
                <w:szCs w:val="24"/>
              </w:rPr>
            </w:pPr>
            <w:r w:rsidRPr="004B220A">
              <w:rPr>
                <w:rFonts w:ascii="Times New Roman" w:hAnsi="Times New Roman"/>
                <w:color w:val="000000"/>
                <w:sz w:val="24"/>
                <w:szCs w:val="24"/>
              </w:rPr>
              <w:t xml:space="preserve">Şekil </w:t>
            </w:r>
            <w:proofErr w:type="gramStart"/>
            <w:r w:rsidR="00CD6F37">
              <w:rPr>
                <w:rFonts w:ascii="Times New Roman" w:hAnsi="Times New Roman"/>
                <w:color w:val="000000"/>
                <w:sz w:val="24"/>
                <w:szCs w:val="24"/>
              </w:rPr>
              <w:t>3.</w:t>
            </w:r>
            <w:r w:rsidR="00BB0290">
              <w:rPr>
                <w:rFonts w:ascii="Times New Roman" w:hAnsi="Times New Roman"/>
                <w:color w:val="000000"/>
                <w:sz w:val="24"/>
                <w:szCs w:val="24"/>
              </w:rPr>
              <w:t>4</w:t>
            </w:r>
            <w:proofErr w:type="gramEnd"/>
            <w:r w:rsidR="00CD6F37">
              <w:rPr>
                <w:rFonts w:ascii="Times New Roman" w:hAnsi="Times New Roman"/>
                <w:color w:val="000000"/>
                <w:sz w:val="24"/>
                <w:szCs w:val="24"/>
              </w:rPr>
              <w:t>.</w:t>
            </w:r>
          </w:p>
        </w:tc>
        <w:tc>
          <w:tcPr>
            <w:tcW w:w="6946" w:type="dxa"/>
            <w:noWrap/>
            <w:tcMar>
              <w:right w:w="0" w:type="dxa"/>
            </w:tcMar>
          </w:tcPr>
          <w:p w:rsidR="00C60486" w:rsidRPr="004B220A" w:rsidRDefault="00C60486" w:rsidP="00716211">
            <w:pPr>
              <w:spacing w:after="0" w:line="360" w:lineRule="auto"/>
              <w:rPr>
                <w:rFonts w:ascii="Times New Roman" w:hAnsi="Times New Roman"/>
                <w:i/>
                <w:sz w:val="24"/>
                <w:szCs w:val="24"/>
              </w:rPr>
            </w:pPr>
            <w:r w:rsidRPr="004B220A">
              <w:rPr>
                <w:rFonts w:ascii="Times New Roman" w:hAnsi="Times New Roman"/>
                <w:i/>
                <w:sz w:val="24"/>
                <w:szCs w:val="24"/>
              </w:rPr>
              <w:t>Achillea millefolium</w:t>
            </w:r>
            <w:r w:rsidRPr="004B220A">
              <w:rPr>
                <w:rFonts w:ascii="Times New Roman" w:hAnsi="Times New Roman"/>
                <w:sz w:val="24"/>
                <w:szCs w:val="24"/>
              </w:rPr>
              <w:t xml:space="preserve"> subsp. </w:t>
            </w:r>
            <w:r w:rsidRPr="004B220A">
              <w:rPr>
                <w:rFonts w:ascii="Times New Roman" w:hAnsi="Times New Roman"/>
                <w:i/>
                <w:sz w:val="24"/>
                <w:szCs w:val="24"/>
              </w:rPr>
              <w:t>millefolium</w:t>
            </w:r>
            <w:r w:rsidRPr="004B220A">
              <w:rPr>
                <w:rFonts w:ascii="Times New Roman" w:hAnsi="Times New Roman"/>
                <w:sz w:val="24"/>
                <w:szCs w:val="24"/>
              </w:rPr>
              <w:t xml:space="preserve"> var. </w:t>
            </w:r>
            <w:r w:rsidRPr="004B220A">
              <w:rPr>
                <w:rFonts w:ascii="Times New Roman" w:hAnsi="Times New Roman"/>
                <w:i/>
                <w:sz w:val="24"/>
                <w:szCs w:val="24"/>
              </w:rPr>
              <w:t xml:space="preserve">millefolium </w:t>
            </w:r>
            <w:r w:rsidRPr="004B220A">
              <w:rPr>
                <w:rFonts w:ascii="Times New Roman" w:hAnsi="Times New Roman"/>
                <w:sz w:val="24"/>
                <w:szCs w:val="24"/>
              </w:rPr>
              <w:t>(Karlıova)</w:t>
            </w:r>
            <w:r w:rsidRPr="004B220A">
              <w:rPr>
                <w:rFonts w:ascii="Times New Roman" w:hAnsi="Times New Roman"/>
                <w:i/>
                <w:sz w:val="24"/>
                <w:szCs w:val="24"/>
              </w:rPr>
              <w:t>’</w:t>
            </w:r>
            <w:r w:rsidRPr="004B220A">
              <w:rPr>
                <w:rFonts w:ascii="Times New Roman" w:hAnsi="Times New Roman"/>
                <w:sz w:val="24"/>
                <w:szCs w:val="24"/>
              </w:rPr>
              <w:t>un uçucu yağının GC - FID - MS kromatogramı</w:t>
            </w:r>
            <w:proofErr w:type="gramStart"/>
            <w:r w:rsidRPr="004B220A">
              <w:rPr>
                <w:rFonts w:ascii="Times New Roman" w:hAnsi="Times New Roman"/>
                <w:sz w:val="24"/>
                <w:szCs w:val="24"/>
              </w:rPr>
              <w:t>………………………….</w:t>
            </w:r>
            <w:proofErr w:type="gramEnd"/>
          </w:p>
        </w:tc>
        <w:tc>
          <w:tcPr>
            <w:tcW w:w="567" w:type="dxa"/>
            <w:noWrap/>
            <w:tcMar>
              <w:left w:w="0" w:type="dxa"/>
              <w:right w:w="0" w:type="dxa"/>
            </w:tcMar>
          </w:tcPr>
          <w:p w:rsidR="00C60486" w:rsidRPr="004B220A" w:rsidRDefault="00C60486" w:rsidP="00716211">
            <w:pPr>
              <w:spacing w:after="0" w:line="360" w:lineRule="auto"/>
              <w:rPr>
                <w:rFonts w:ascii="Times New Roman" w:hAnsi="Times New Roman"/>
                <w:sz w:val="24"/>
                <w:szCs w:val="24"/>
              </w:rPr>
            </w:pPr>
          </w:p>
          <w:p w:rsidR="00C60486" w:rsidRPr="004B220A" w:rsidRDefault="00C60486" w:rsidP="00716211">
            <w:pPr>
              <w:spacing w:after="0" w:line="360" w:lineRule="auto"/>
              <w:rPr>
                <w:rFonts w:ascii="Times New Roman" w:hAnsi="Times New Roman"/>
                <w:sz w:val="24"/>
                <w:szCs w:val="24"/>
              </w:rPr>
            </w:pPr>
            <w:r w:rsidRPr="004B220A">
              <w:rPr>
                <w:rFonts w:ascii="Times New Roman" w:hAnsi="Times New Roman"/>
                <w:sz w:val="24"/>
                <w:szCs w:val="24"/>
              </w:rPr>
              <w:t>20</w:t>
            </w:r>
          </w:p>
        </w:tc>
      </w:tr>
      <w:tr w:rsidR="00C60486" w:rsidRPr="004B220A" w:rsidTr="00CD6F37">
        <w:trPr>
          <w:trHeight w:val="567"/>
        </w:trPr>
        <w:tc>
          <w:tcPr>
            <w:tcW w:w="1418" w:type="dxa"/>
          </w:tcPr>
          <w:p w:rsidR="00C60486" w:rsidRPr="004B220A" w:rsidRDefault="00C60486" w:rsidP="00716211">
            <w:pPr>
              <w:spacing w:after="0" w:line="360" w:lineRule="auto"/>
              <w:rPr>
                <w:rFonts w:ascii="Times New Roman" w:hAnsi="Times New Roman"/>
                <w:color w:val="000000"/>
                <w:sz w:val="24"/>
                <w:szCs w:val="24"/>
              </w:rPr>
            </w:pPr>
            <w:r w:rsidRPr="004B220A">
              <w:rPr>
                <w:rFonts w:ascii="Times New Roman" w:hAnsi="Times New Roman"/>
                <w:color w:val="000000"/>
                <w:sz w:val="24"/>
                <w:szCs w:val="24"/>
              </w:rPr>
              <w:t xml:space="preserve">Şekil </w:t>
            </w:r>
            <w:proofErr w:type="gramStart"/>
            <w:r w:rsidR="00CD6F37">
              <w:rPr>
                <w:rFonts w:ascii="Times New Roman" w:hAnsi="Times New Roman"/>
                <w:color w:val="000000"/>
                <w:sz w:val="24"/>
                <w:szCs w:val="24"/>
              </w:rPr>
              <w:t>3.</w:t>
            </w:r>
            <w:r w:rsidR="00BB0290">
              <w:rPr>
                <w:rFonts w:ascii="Times New Roman" w:hAnsi="Times New Roman"/>
                <w:color w:val="000000"/>
                <w:sz w:val="24"/>
                <w:szCs w:val="24"/>
              </w:rPr>
              <w:t>5</w:t>
            </w:r>
            <w:proofErr w:type="gramEnd"/>
            <w:r w:rsidR="00CD6F37">
              <w:rPr>
                <w:rFonts w:ascii="Times New Roman" w:hAnsi="Times New Roman"/>
                <w:color w:val="000000"/>
                <w:sz w:val="24"/>
                <w:szCs w:val="24"/>
              </w:rPr>
              <w:t>.</w:t>
            </w:r>
          </w:p>
        </w:tc>
        <w:tc>
          <w:tcPr>
            <w:tcW w:w="6946" w:type="dxa"/>
            <w:noWrap/>
            <w:tcMar>
              <w:right w:w="0" w:type="dxa"/>
            </w:tcMar>
          </w:tcPr>
          <w:p w:rsidR="00C60486" w:rsidRPr="004B220A" w:rsidRDefault="00C60486" w:rsidP="00716211">
            <w:pPr>
              <w:spacing w:after="0" w:line="360" w:lineRule="auto"/>
              <w:rPr>
                <w:rFonts w:ascii="Times New Roman" w:hAnsi="Times New Roman"/>
                <w:i/>
                <w:sz w:val="24"/>
                <w:szCs w:val="24"/>
              </w:rPr>
            </w:pPr>
            <w:r w:rsidRPr="004B220A">
              <w:rPr>
                <w:rFonts w:ascii="Times New Roman" w:hAnsi="Times New Roman"/>
                <w:i/>
                <w:sz w:val="24"/>
                <w:szCs w:val="24"/>
              </w:rPr>
              <w:t>Achillea millefolium</w:t>
            </w:r>
            <w:r w:rsidRPr="004B220A">
              <w:rPr>
                <w:rFonts w:ascii="Times New Roman" w:hAnsi="Times New Roman"/>
                <w:sz w:val="24"/>
                <w:szCs w:val="24"/>
              </w:rPr>
              <w:t xml:space="preserve"> subsp. </w:t>
            </w:r>
            <w:r w:rsidRPr="004B220A">
              <w:rPr>
                <w:rFonts w:ascii="Times New Roman" w:hAnsi="Times New Roman"/>
                <w:i/>
                <w:sz w:val="24"/>
                <w:szCs w:val="24"/>
              </w:rPr>
              <w:t>millefolium</w:t>
            </w:r>
            <w:r w:rsidRPr="004B220A">
              <w:rPr>
                <w:rFonts w:ascii="Times New Roman" w:hAnsi="Times New Roman"/>
                <w:sz w:val="24"/>
                <w:szCs w:val="24"/>
              </w:rPr>
              <w:t xml:space="preserve"> var. </w:t>
            </w:r>
            <w:r w:rsidRPr="004B220A">
              <w:rPr>
                <w:rFonts w:ascii="Times New Roman" w:hAnsi="Times New Roman"/>
                <w:i/>
                <w:sz w:val="24"/>
                <w:szCs w:val="24"/>
              </w:rPr>
              <w:t xml:space="preserve">millefolium </w:t>
            </w:r>
            <w:r w:rsidRPr="004B220A">
              <w:rPr>
                <w:rFonts w:ascii="Times New Roman" w:hAnsi="Times New Roman"/>
                <w:sz w:val="24"/>
                <w:szCs w:val="24"/>
              </w:rPr>
              <w:t>(Yedisu)’un uçucu ağının GC - FID - MS kromatogramı</w:t>
            </w:r>
            <w:proofErr w:type="gramStart"/>
            <w:r w:rsidRPr="004B220A">
              <w:rPr>
                <w:rFonts w:ascii="Times New Roman" w:hAnsi="Times New Roman"/>
                <w:sz w:val="24"/>
                <w:szCs w:val="24"/>
              </w:rPr>
              <w:t>…………………………...</w:t>
            </w:r>
            <w:proofErr w:type="gramEnd"/>
          </w:p>
        </w:tc>
        <w:tc>
          <w:tcPr>
            <w:tcW w:w="567" w:type="dxa"/>
            <w:noWrap/>
            <w:tcMar>
              <w:left w:w="0" w:type="dxa"/>
              <w:right w:w="0" w:type="dxa"/>
            </w:tcMar>
          </w:tcPr>
          <w:p w:rsidR="00C60486" w:rsidRPr="004B220A" w:rsidRDefault="00C60486" w:rsidP="00716211">
            <w:pPr>
              <w:spacing w:after="0" w:line="360" w:lineRule="auto"/>
              <w:rPr>
                <w:rFonts w:ascii="Times New Roman" w:hAnsi="Times New Roman"/>
                <w:sz w:val="24"/>
                <w:szCs w:val="24"/>
              </w:rPr>
            </w:pPr>
          </w:p>
          <w:p w:rsidR="00C60486" w:rsidRPr="004B220A" w:rsidRDefault="00C60486" w:rsidP="00716211">
            <w:pPr>
              <w:spacing w:after="0" w:line="360" w:lineRule="auto"/>
              <w:rPr>
                <w:rFonts w:ascii="Times New Roman" w:hAnsi="Times New Roman"/>
                <w:sz w:val="24"/>
                <w:szCs w:val="24"/>
              </w:rPr>
            </w:pPr>
            <w:r w:rsidRPr="004B220A">
              <w:rPr>
                <w:rFonts w:ascii="Times New Roman" w:hAnsi="Times New Roman"/>
                <w:sz w:val="24"/>
                <w:szCs w:val="24"/>
              </w:rPr>
              <w:t>21</w:t>
            </w:r>
          </w:p>
        </w:tc>
      </w:tr>
      <w:tr w:rsidR="00C60486" w:rsidRPr="004B220A" w:rsidTr="00CD6F37">
        <w:trPr>
          <w:trHeight w:val="567"/>
        </w:trPr>
        <w:tc>
          <w:tcPr>
            <w:tcW w:w="1418" w:type="dxa"/>
          </w:tcPr>
          <w:p w:rsidR="00C60486" w:rsidRPr="004B220A" w:rsidRDefault="00C60486" w:rsidP="00716211">
            <w:pPr>
              <w:spacing w:after="0" w:line="360" w:lineRule="auto"/>
              <w:rPr>
                <w:rFonts w:ascii="Times New Roman" w:hAnsi="Times New Roman"/>
                <w:color w:val="000000"/>
                <w:sz w:val="24"/>
                <w:szCs w:val="24"/>
              </w:rPr>
            </w:pPr>
            <w:r w:rsidRPr="004B220A">
              <w:rPr>
                <w:rFonts w:ascii="Times New Roman" w:hAnsi="Times New Roman"/>
                <w:color w:val="000000"/>
                <w:sz w:val="24"/>
                <w:szCs w:val="24"/>
              </w:rPr>
              <w:t xml:space="preserve">Şekil </w:t>
            </w:r>
            <w:proofErr w:type="gramStart"/>
            <w:r w:rsidR="00CD6F37">
              <w:rPr>
                <w:rFonts w:ascii="Times New Roman" w:hAnsi="Times New Roman"/>
                <w:color w:val="000000"/>
                <w:sz w:val="24"/>
                <w:szCs w:val="24"/>
              </w:rPr>
              <w:t>3.</w:t>
            </w:r>
            <w:r w:rsidR="00BB0290">
              <w:rPr>
                <w:rFonts w:ascii="Times New Roman" w:hAnsi="Times New Roman"/>
                <w:color w:val="000000"/>
                <w:sz w:val="24"/>
                <w:szCs w:val="24"/>
              </w:rPr>
              <w:t>6</w:t>
            </w:r>
            <w:proofErr w:type="gramEnd"/>
            <w:r w:rsidR="00CD6F37">
              <w:rPr>
                <w:rFonts w:ascii="Times New Roman" w:hAnsi="Times New Roman"/>
                <w:color w:val="000000"/>
                <w:sz w:val="24"/>
                <w:szCs w:val="24"/>
              </w:rPr>
              <w:t>.</w:t>
            </w:r>
          </w:p>
        </w:tc>
        <w:tc>
          <w:tcPr>
            <w:tcW w:w="6946" w:type="dxa"/>
            <w:noWrap/>
            <w:tcMar>
              <w:right w:w="0" w:type="dxa"/>
            </w:tcMar>
          </w:tcPr>
          <w:p w:rsidR="00C60486" w:rsidRPr="004B220A" w:rsidRDefault="00C60486" w:rsidP="00716211">
            <w:pPr>
              <w:spacing w:after="0" w:line="360" w:lineRule="auto"/>
              <w:rPr>
                <w:rFonts w:ascii="Times New Roman" w:hAnsi="Times New Roman"/>
                <w:i/>
                <w:sz w:val="24"/>
                <w:szCs w:val="24"/>
              </w:rPr>
            </w:pPr>
            <w:r w:rsidRPr="004B220A">
              <w:rPr>
                <w:rFonts w:ascii="Times New Roman" w:hAnsi="Times New Roman"/>
                <w:i/>
                <w:sz w:val="24"/>
                <w:szCs w:val="24"/>
              </w:rPr>
              <w:t>Achillea millefolium</w:t>
            </w:r>
            <w:r w:rsidRPr="004B220A">
              <w:rPr>
                <w:rFonts w:ascii="Times New Roman" w:hAnsi="Times New Roman"/>
                <w:sz w:val="24"/>
                <w:szCs w:val="24"/>
              </w:rPr>
              <w:t xml:space="preserve"> subsp. </w:t>
            </w:r>
            <w:r w:rsidRPr="004B220A">
              <w:rPr>
                <w:rFonts w:ascii="Times New Roman" w:hAnsi="Times New Roman"/>
                <w:i/>
                <w:sz w:val="24"/>
                <w:szCs w:val="24"/>
              </w:rPr>
              <w:t>millefolium</w:t>
            </w:r>
            <w:r w:rsidRPr="004B220A">
              <w:rPr>
                <w:rFonts w:ascii="Times New Roman" w:hAnsi="Times New Roman"/>
                <w:sz w:val="24"/>
                <w:szCs w:val="24"/>
              </w:rPr>
              <w:t xml:space="preserve"> var. </w:t>
            </w:r>
            <w:r w:rsidRPr="004B220A">
              <w:rPr>
                <w:rFonts w:ascii="Times New Roman" w:hAnsi="Times New Roman"/>
                <w:i/>
                <w:sz w:val="24"/>
                <w:szCs w:val="24"/>
              </w:rPr>
              <w:t xml:space="preserve">millefolium </w:t>
            </w:r>
            <w:r w:rsidRPr="004B220A">
              <w:rPr>
                <w:rFonts w:ascii="Times New Roman" w:hAnsi="Times New Roman"/>
                <w:sz w:val="24"/>
                <w:szCs w:val="24"/>
              </w:rPr>
              <w:t>(Ekinyolu)</w:t>
            </w:r>
            <w:r w:rsidRPr="004B220A">
              <w:rPr>
                <w:rFonts w:ascii="Times New Roman" w:hAnsi="Times New Roman"/>
                <w:i/>
                <w:sz w:val="24"/>
                <w:szCs w:val="24"/>
              </w:rPr>
              <w:t>’</w:t>
            </w:r>
            <w:r w:rsidRPr="004B220A">
              <w:rPr>
                <w:rFonts w:ascii="Times New Roman" w:hAnsi="Times New Roman"/>
                <w:sz w:val="24"/>
                <w:szCs w:val="24"/>
              </w:rPr>
              <w:t>un uçucu yağının GC - FID - MS kromatogramı</w:t>
            </w:r>
            <w:proofErr w:type="gramStart"/>
            <w:r w:rsidRPr="004B220A">
              <w:rPr>
                <w:rFonts w:ascii="Times New Roman" w:hAnsi="Times New Roman"/>
                <w:color w:val="000000"/>
                <w:sz w:val="24"/>
                <w:szCs w:val="24"/>
              </w:rPr>
              <w:t>……………………..…...</w:t>
            </w:r>
            <w:proofErr w:type="gramEnd"/>
          </w:p>
        </w:tc>
        <w:tc>
          <w:tcPr>
            <w:tcW w:w="567" w:type="dxa"/>
            <w:noWrap/>
            <w:tcMar>
              <w:left w:w="0" w:type="dxa"/>
              <w:right w:w="0" w:type="dxa"/>
            </w:tcMar>
          </w:tcPr>
          <w:p w:rsidR="00C60486" w:rsidRPr="004B220A" w:rsidRDefault="00C60486" w:rsidP="00716211">
            <w:pPr>
              <w:spacing w:after="0" w:line="360" w:lineRule="auto"/>
              <w:rPr>
                <w:rFonts w:ascii="Times New Roman" w:hAnsi="Times New Roman"/>
                <w:sz w:val="24"/>
                <w:szCs w:val="24"/>
              </w:rPr>
            </w:pPr>
          </w:p>
          <w:p w:rsidR="00C60486" w:rsidRPr="004B220A" w:rsidRDefault="00C60486" w:rsidP="00716211">
            <w:pPr>
              <w:spacing w:after="0" w:line="360" w:lineRule="auto"/>
              <w:rPr>
                <w:rFonts w:ascii="Times New Roman" w:hAnsi="Times New Roman"/>
                <w:sz w:val="24"/>
                <w:szCs w:val="24"/>
              </w:rPr>
            </w:pPr>
            <w:r w:rsidRPr="004B220A">
              <w:rPr>
                <w:rFonts w:ascii="Times New Roman" w:hAnsi="Times New Roman"/>
                <w:sz w:val="24"/>
                <w:szCs w:val="24"/>
              </w:rPr>
              <w:t>21</w:t>
            </w:r>
          </w:p>
        </w:tc>
      </w:tr>
      <w:tr w:rsidR="00C60486" w:rsidRPr="004B220A" w:rsidTr="00CD6F37">
        <w:trPr>
          <w:trHeight w:val="567"/>
        </w:trPr>
        <w:tc>
          <w:tcPr>
            <w:tcW w:w="1418" w:type="dxa"/>
          </w:tcPr>
          <w:p w:rsidR="00C60486" w:rsidRPr="004B220A" w:rsidRDefault="00C60486" w:rsidP="00716211">
            <w:pPr>
              <w:spacing w:after="0" w:line="360" w:lineRule="auto"/>
              <w:rPr>
                <w:rFonts w:ascii="Times New Roman" w:hAnsi="Times New Roman"/>
                <w:color w:val="000000"/>
                <w:sz w:val="24"/>
                <w:szCs w:val="24"/>
              </w:rPr>
            </w:pPr>
            <w:r w:rsidRPr="004B220A">
              <w:rPr>
                <w:rFonts w:ascii="Times New Roman" w:hAnsi="Times New Roman"/>
                <w:color w:val="000000"/>
                <w:sz w:val="24"/>
                <w:szCs w:val="24"/>
              </w:rPr>
              <w:t xml:space="preserve">Şekil </w:t>
            </w:r>
            <w:proofErr w:type="gramStart"/>
            <w:r w:rsidR="00CD6F37">
              <w:rPr>
                <w:rFonts w:ascii="Times New Roman" w:hAnsi="Times New Roman"/>
                <w:color w:val="000000"/>
                <w:sz w:val="24"/>
                <w:szCs w:val="24"/>
              </w:rPr>
              <w:t>3.</w:t>
            </w:r>
            <w:r w:rsidR="00BB0290">
              <w:rPr>
                <w:rFonts w:ascii="Times New Roman" w:hAnsi="Times New Roman"/>
                <w:color w:val="000000"/>
                <w:sz w:val="24"/>
                <w:szCs w:val="24"/>
              </w:rPr>
              <w:t>7</w:t>
            </w:r>
            <w:proofErr w:type="gramEnd"/>
            <w:r w:rsidR="00CD6F37">
              <w:rPr>
                <w:rFonts w:ascii="Times New Roman" w:hAnsi="Times New Roman"/>
                <w:color w:val="000000"/>
                <w:sz w:val="24"/>
                <w:szCs w:val="24"/>
              </w:rPr>
              <w:t>.</w:t>
            </w:r>
          </w:p>
        </w:tc>
        <w:tc>
          <w:tcPr>
            <w:tcW w:w="6946" w:type="dxa"/>
            <w:noWrap/>
            <w:tcMar>
              <w:right w:w="0" w:type="dxa"/>
            </w:tcMar>
          </w:tcPr>
          <w:p w:rsidR="00C60486" w:rsidRPr="004B220A" w:rsidRDefault="00C60486" w:rsidP="00716211">
            <w:pPr>
              <w:spacing w:after="0" w:line="360" w:lineRule="auto"/>
              <w:rPr>
                <w:rFonts w:ascii="Times New Roman" w:hAnsi="Times New Roman"/>
                <w:sz w:val="24"/>
                <w:szCs w:val="24"/>
              </w:rPr>
            </w:pPr>
            <w:r w:rsidRPr="004B220A">
              <w:rPr>
                <w:rFonts w:ascii="Times New Roman" w:hAnsi="Times New Roman"/>
                <w:i/>
                <w:sz w:val="24"/>
                <w:szCs w:val="24"/>
              </w:rPr>
              <w:t>Achillea millefolium</w:t>
            </w:r>
            <w:r w:rsidRPr="004B220A">
              <w:rPr>
                <w:rFonts w:ascii="Times New Roman" w:hAnsi="Times New Roman"/>
                <w:sz w:val="24"/>
                <w:szCs w:val="24"/>
              </w:rPr>
              <w:t xml:space="preserve"> subsp. </w:t>
            </w:r>
            <w:r w:rsidRPr="004B220A">
              <w:rPr>
                <w:rFonts w:ascii="Times New Roman" w:hAnsi="Times New Roman"/>
                <w:i/>
                <w:sz w:val="24"/>
                <w:szCs w:val="24"/>
              </w:rPr>
              <w:t>millefolium</w:t>
            </w:r>
            <w:r w:rsidRPr="004B220A">
              <w:rPr>
                <w:rFonts w:ascii="Times New Roman" w:hAnsi="Times New Roman"/>
                <w:sz w:val="24"/>
                <w:szCs w:val="24"/>
              </w:rPr>
              <w:t xml:space="preserve"> var. </w:t>
            </w:r>
            <w:r w:rsidRPr="004B220A">
              <w:rPr>
                <w:rFonts w:ascii="Times New Roman" w:hAnsi="Times New Roman"/>
                <w:i/>
                <w:sz w:val="24"/>
                <w:szCs w:val="24"/>
              </w:rPr>
              <w:t xml:space="preserve">millefolium </w:t>
            </w:r>
            <w:r w:rsidRPr="004B220A">
              <w:rPr>
                <w:rFonts w:ascii="Times New Roman" w:hAnsi="Times New Roman"/>
                <w:sz w:val="24"/>
                <w:szCs w:val="24"/>
              </w:rPr>
              <w:t>(Ilıcalar)</w:t>
            </w:r>
            <w:r w:rsidRPr="004B220A">
              <w:rPr>
                <w:rFonts w:ascii="Times New Roman" w:hAnsi="Times New Roman"/>
                <w:i/>
                <w:sz w:val="24"/>
                <w:szCs w:val="24"/>
              </w:rPr>
              <w:t>’</w:t>
            </w:r>
            <w:r w:rsidRPr="004B220A">
              <w:rPr>
                <w:rFonts w:ascii="Times New Roman" w:hAnsi="Times New Roman"/>
                <w:sz w:val="24"/>
                <w:szCs w:val="24"/>
              </w:rPr>
              <w:t>un uçucu yağının GC - FID - MS kromatogramı</w:t>
            </w:r>
            <w:proofErr w:type="gramStart"/>
            <w:r w:rsidRPr="004B220A">
              <w:rPr>
                <w:rFonts w:ascii="Times New Roman" w:hAnsi="Times New Roman"/>
                <w:sz w:val="24"/>
                <w:szCs w:val="24"/>
              </w:rPr>
              <w:t>……………….…….</w:t>
            </w:r>
            <w:r w:rsidRPr="004B220A">
              <w:rPr>
                <w:rFonts w:ascii="Times New Roman" w:eastAsia="ComicSansMS" w:hAnsi="Times New Roman"/>
                <w:color w:val="000000"/>
                <w:sz w:val="24"/>
                <w:szCs w:val="24"/>
              </w:rPr>
              <w:t>…...</w:t>
            </w:r>
            <w:proofErr w:type="gramEnd"/>
          </w:p>
        </w:tc>
        <w:tc>
          <w:tcPr>
            <w:tcW w:w="567" w:type="dxa"/>
            <w:noWrap/>
            <w:tcMar>
              <w:left w:w="0" w:type="dxa"/>
              <w:right w:w="0" w:type="dxa"/>
            </w:tcMar>
          </w:tcPr>
          <w:p w:rsidR="00C60486" w:rsidRPr="004B220A" w:rsidRDefault="00C60486" w:rsidP="00716211">
            <w:pPr>
              <w:spacing w:after="0" w:line="360" w:lineRule="auto"/>
              <w:rPr>
                <w:rFonts w:ascii="Times New Roman" w:hAnsi="Times New Roman"/>
                <w:sz w:val="24"/>
                <w:szCs w:val="24"/>
              </w:rPr>
            </w:pPr>
          </w:p>
          <w:p w:rsidR="00C60486" w:rsidRPr="004B220A" w:rsidRDefault="00C60486" w:rsidP="00716211">
            <w:pPr>
              <w:spacing w:after="0" w:line="360" w:lineRule="auto"/>
              <w:rPr>
                <w:rFonts w:ascii="Times New Roman" w:hAnsi="Times New Roman"/>
                <w:sz w:val="24"/>
                <w:szCs w:val="24"/>
              </w:rPr>
            </w:pPr>
            <w:r w:rsidRPr="004B220A">
              <w:rPr>
                <w:rFonts w:ascii="Times New Roman" w:hAnsi="Times New Roman"/>
                <w:sz w:val="24"/>
                <w:szCs w:val="24"/>
              </w:rPr>
              <w:t>22</w:t>
            </w:r>
          </w:p>
        </w:tc>
      </w:tr>
      <w:tr w:rsidR="00C60486" w:rsidRPr="004B220A" w:rsidTr="00CD6F37">
        <w:trPr>
          <w:trHeight w:val="567"/>
        </w:trPr>
        <w:tc>
          <w:tcPr>
            <w:tcW w:w="1418" w:type="dxa"/>
          </w:tcPr>
          <w:p w:rsidR="00C60486" w:rsidRPr="004B220A" w:rsidRDefault="00C60486" w:rsidP="00716211">
            <w:pPr>
              <w:spacing w:after="0" w:line="360" w:lineRule="auto"/>
              <w:rPr>
                <w:rFonts w:ascii="Times New Roman" w:hAnsi="Times New Roman"/>
                <w:color w:val="000000"/>
                <w:sz w:val="24"/>
                <w:szCs w:val="24"/>
              </w:rPr>
            </w:pPr>
            <w:r w:rsidRPr="004B220A">
              <w:rPr>
                <w:rFonts w:ascii="Times New Roman" w:hAnsi="Times New Roman"/>
                <w:color w:val="000000"/>
                <w:sz w:val="24"/>
                <w:szCs w:val="24"/>
              </w:rPr>
              <w:t xml:space="preserve">Şekil </w:t>
            </w:r>
            <w:proofErr w:type="gramStart"/>
            <w:r w:rsidR="00CD6F37">
              <w:rPr>
                <w:rFonts w:ascii="Times New Roman" w:hAnsi="Times New Roman"/>
                <w:color w:val="000000"/>
                <w:sz w:val="24"/>
                <w:szCs w:val="24"/>
              </w:rPr>
              <w:t>3.</w:t>
            </w:r>
            <w:r w:rsidR="00BB0290">
              <w:rPr>
                <w:rFonts w:ascii="Times New Roman" w:hAnsi="Times New Roman"/>
                <w:color w:val="000000"/>
                <w:sz w:val="24"/>
                <w:szCs w:val="24"/>
              </w:rPr>
              <w:t>8</w:t>
            </w:r>
            <w:proofErr w:type="gramEnd"/>
            <w:r w:rsidR="00CD6F37">
              <w:rPr>
                <w:rFonts w:ascii="Times New Roman" w:hAnsi="Times New Roman"/>
                <w:color w:val="000000"/>
                <w:sz w:val="24"/>
                <w:szCs w:val="24"/>
              </w:rPr>
              <w:t>.</w:t>
            </w:r>
          </w:p>
        </w:tc>
        <w:tc>
          <w:tcPr>
            <w:tcW w:w="6946" w:type="dxa"/>
            <w:noWrap/>
            <w:tcMar>
              <w:right w:w="0" w:type="dxa"/>
            </w:tcMar>
          </w:tcPr>
          <w:p w:rsidR="00C60486" w:rsidRPr="004B220A" w:rsidRDefault="00C60486" w:rsidP="00716211">
            <w:pPr>
              <w:spacing w:after="0" w:line="360" w:lineRule="auto"/>
              <w:rPr>
                <w:rFonts w:ascii="Times New Roman" w:hAnsi="Times New Roman"/>
                <w:sz w:val="24"/>
                <w:szCs w:val="24"/>
              </w:rPr>
            </w:pPr>
            <w:r w:rsidRPr="004B220A">
              <w:rPr>
                <w:rFonts w:ascii="Times New Roman" w:hAnsi="Times New Roman"/>
                <w:i/>
                <w:sz w:val="24"/>
                <w:szCs w:val="24"/>
              </w:rPr>
              <w:t>Achillea millefolium</w:t>
            </w:r>
            <w:r w:rsidRPr="004B220A">
              <w:rPr>
                <w:rFonts w:ascii="Times New Roman" w:hAnsi="Times New Roman"/>
                <w:sz w:val="24"/>
                <w:szCs w:val="24"/>
              </w:rPr>
              <w:t xml:space="preserve"> subsp. </w:t>
            </w:r>
            <w:r w:rsidRPr="004B220A">
              <w:rPr>
                <w:rFonts w:ascii="Times New Roman" w:hAnsi="Times New Roman"/>
                <w:i/>
                <w:sz w:val="24"/>
                <w:szCs w:val="24"/>
              </w:rPr>
              <w:t>millefolium</w:t>
            </w:r>
            <w:r w:rsidRPr="004B220A">
              <w:rPr>
                <w:rFonts w:ascii="Times New Roman" w:hAnsi="Times New Roman"/>
                <w:sz w:val="24"/>
                <w:szCs w:val="24"/>
              </w:rPr>
              <w:t xml:space="preserve"> var. </w:t>
            </w:r>
            <w:r w:rsidRPr="004B220A">
              <w:rPr>
                <w:rFonts w:ascii="Times New Roman" w:hAnsi="Times New Roman"/>
                <w:i/>
                <w:sz w:val="24"/>
                <w:szCs w:val="24"/>
              </w:rPr>
              <w:t>millefolium</w:t>
            </w:r>
            <w:r w:rsidRPr="004B220A">
              <w:rPr>
                <w:rFonts w:ascii="Times New Roman" w:hAnsi="Times New Roman"/>
                <w:sz w:val="24"/>
                <w:szCs w:val="24"/>
              </w:rPr>
              <w:t xml:space="preserve"> (Sancak)</w:t>
            </w:r>
            <w:r w:rsidRPr="004B220A">
              <w:rPr>
                <w:rFonts w:ascii="Times New Roman" w:hAnsi="Times New Roman"/>
                <w:i/>
                <w:sz w:val="24"/>
                <w:szCs w:val="24"/>
              </w:rPr>
              <w:t>’</w:t>
            </w:r>
            <w:r w:rsidRPr="004B220A">
              <w:rPr>
                <w:rFonts w:ascii="Times New Roman" w:hAnsi="Times New Roman"/>
                <w:sz w:val="24"/>
                <w:szCs w:val="24"/>
              </w:rPr>
              <w:t>un</w:t>
            </w:r>
            <w:r w:rsidRPr="004B220A">
              <w:rPr>
                <w:rFonts w:ascii="Times New Roman" w:hAnsi="Times New Roman"/>
                <w:color w:val="000000"/>
                <w:sz w:val="24"/>
                <w:szCs w:val="24"/>
              </w:rPr>
              <w:t xml:space="preserve"> </w:t>
            </w:r>
            <w:r w:rsidRPr="004B220A">
              <w:rPr>
                <w:rFonts w:ascii="Times New Roman" w:hAnsi="Times New Roman"/>
                <w:sz w:val="24"/>
                <w:szCs w:val="24"/>
              </w:rPr>
              <w:t>uçucu yağının GC - FID - MS kromatogramı</w:t>
            </w:r>
            <w:proofErr w:type="gramStart"/>
            <w:r w:rsidRPr="004B220A">
              <w:rPr>
                <w:rFonts w:ascii="Times New Roman" w:hAnsi="Times New Roman"/>
                <w:sz w:val="24"/>
                <w:szCs w:val="24"/>
              </w:rPr>
              <w:t>………………………….</w:t>
            </w:r>
            <w:proofErr w:type="gramEnd"/>
          </w:p>
        </w:tc>
        <w:tc>
          <w:tcPr>
            <w:tcW w:w="567" w:type="dxa"/>
            <w:noWrap/>
            <w:tcMar>
              <w:left w:w="0" w:type="dxa"/>
              <w:right w:w="0" w:type="dxa"/>
            </w:tcMar>
          </w:tcPr>
          <w:p w:rsidR="00C60486" w:rsidRPr="004B220A" w:rsidRDefault="00C60486" w:rsidP="00716211">
            <w:pPr>
              <w:spacing w:after="0" w:line="360" w:lineRule="auto"/>
              <w:rPr>
                <w:rFonts w:ascii="Times New Roman" w:hAnsi="Times New Roman"/>
                <w:sz w:val="24"/>
                <w:szCs w:val="24"/>
              </w:rPr>
            </w:pPr>
          </w:p>
          <w:p w:rsidR="00C60486" w:rsidRPr="004B220A" w:rsidRDefault="00C60486" w:rsidP="00716211">
            <w:pPr>
              <w:spacing w:after="0" w:line="360" w:lineRule="auto"/>
              <w:rPr>
                <w:rFonts w:ascii="Times New Roman" w:hAnsi="Times New Roman"/>
                <w:sz w:val="24"/>
                <w:szCs w:val="24"/>
              </w:rPr>
            </w:pPr>
            <w:r w:rsidRPr="004B220A">
              <w:rPr>
                <w:rFonts w:ascii="Times New Roman" w:hAnsi="Times New Roman"/>
                <w:sz w:val="24"/>
                <w:szCs w:val="24"/>
              </w:rPr>
              <w:t>22</w:t>
            </w:r>
          </w:p>
        </w:tc>
      </w:tr>
      <w:tr w:rsidR="00C60486" w:rsidRPr="004B220A" w:rsidTr="00CD6F37">
        <w:trPr>
          <w:trHeight w:val="567"/>
        </w:trPr>
        <w:tc>
          <w:tcPr>
            <w:tcW w:w="1418" w:type="dxa"/>
          </w:tcPr>
          <w:p w:rsidR="00C60486" w:rsidRPr="004B220A" w:rsidRDefault="00C60486" w:rsidP="00BB0290">
            <w:pPr>
              <w:spacing w:after="0" w:line="360" w:lineRule="auto"/>
              <w:rPr>
                <w:rFonts w:ascii="Times New Roman" w:hAnsi="Times New Roman"/>
                <w:color w:val="000000"/>
                <w:sz w:val="24"/>
                <w:szCs w:val="24"/>
              </w:rPr>
            </w:pPr>
            <w:r w:rsidRPr="004B220A">
              <w:rPr>
                <w:rFonts w:ascii="Times New Roman" w:hAnsi="Times New Roman"/>
                <w:color w:val="000000"/>
                <w:sz w:val="24"/>
                <w:szCs w:val="24"/>
              </w:rPr>
              <w:t xml:space="preserve">Şekil </w:t>
            </w:r>
            <w:proofErr w:type="gramStart"/>
            <w:r w:rsidR="00CD6F37">
              <w:rPr>
                <w:rFonts w:ascii="Times New Roman" w:hAnsi="Times New Roman"/>
                <w:color w:val="000000"/>
                <w:sz w:val="24"/>
                <w:szCs w:val="24"/>
              </w:rPr>
              <w:t>3.</w:t>
            </w:r>
            <w:r w:rsidR="00BB0290">
              <w:rPr>
                <w:rFonts w:ascii="Times New Roman" w:hAnsi="Times New Roman"/>
                <w:color w:val="000000"/>
                <w:sz w:val="24"/>
                <w:szCs w:val="24"/>
              </w:rPr>
              <w:t>9</w:t>
            </w:r>
            <w:proofErr w:type="gramEnd"/>
            <w:r w:rsidR="00CD6F37">
              <w:rPr>
                <w:rFonts w:ascii="Times New Roman" w:hAnsi="Times New Roman"/>
                <w:color w:val="000000"/>
                <w:sz w:val="24"/>
                <w:szCs w:val="24"/>
              </w:rPr>
              <w:t>.</w:t>
            </w:r>
          </w:p>
        </w:tc>
        <w:tc>
          <w:tcPr>
            <w:tcW w:w="6946" w:type="dxa"/>
            <w:noWrap/>
            <w:tcMar>
              <w:right w:w="0" w:type="dxa"/>
            </w:tcMar>
          </w:tcPr>
          <w:p w:rsidR="00C60486" w:rsidRPr="004B220A" w:rsidRDefault="00C60486" w:rsidP="00716211">
            <w:pPr>
              <w:spacing w:after="0" w:line="360" w:lineRule="auto"/>
              <w:rPr>
                <w:rFonts w:ascii="Times New Roman" w:hAnsi="Times New Roman"/>
                <w:sz w:val="24"/>
                <w:szCs w:val="24"/>
              </w:rPr>
            </w:pPr>
            <w:r w:rsidRPr="004B220A">
              <w:rPr>
                <w:rFonts w:ascii="Times New Roman" w:hAnsi="Times New Roman"/>
                <w:i/>
                <w:sz w:val="24"/>
                <w:szCs w:val="24"/>
              </w:rPr>
              <w:t>Achillea millefolium</w:t>
            </w:r>
            <w:r w:rsidRPr="004B220A">
              <w:rPr>
                <w:rFonts w:ascii="Times New Roman" w:hAnsi="Times New Roman"/>
                <w:sz w:val="24"/>
                <w:szCs w:val="24"/>
              </w:rPr>
              <w:t xml:space="preserve"> subsp. </w:t>
            </w:r>
            <w:r w:rsidRPr="004B220A">
              <w:rPr>
                <w:rFonts w:ascii="Times New Roman" w:hAnsi="Times New Roman"/>
                <w:i/>
                <w:sz w:val="24"/>
                <w:szCs w:val="24"/>
              </w:rPr>
              <w:t>millefolium</w:t>
            </w:r>
            <w:r w:rsidRPr="004B220A">
              <w:rPr>
                <w:rFonts w:ascii="Times New Roman" w:hAnsi="Times New Roman"/>
                <w:sz w:val="24"/>
                <w:szCs w:val="24"/>
              </w:rPr>
              <w:t xml:space="preserve"> var. </w:t>
            </w:r>
            <w:r w:rsidRPr="004B220A">
              <w:rPr>
                <w:rFonts w:ascii="Times New Roman" w:hAnsi="Times New Roman"/>
                <w:i/>
                <w:sz w:val="24"/>
                <w:szCs w:val="24"/>
              </w:rPr>
              <w:t xml:space="preserve">millefolium </w:t>
            </w:r>
            <w:r w:rsidRPr="004B220A">
              <w:rPr>
                <w:rFonts w:ascii="Times New Roman" w:hAnsi="Times New Roman"/>
                <w:sz w:val="24"/>
                <w:szCs w:val="24"/>
              </w:rPr>
              <w:t>(Genç)</w:t>
            </w:r>
            <w:r w:rsidRPr="004B220A">
              <w:rPr>
                <w:rFonts w:ascii="Times New Roman" w:hAnsi="Times New Roman"/>
                <w:i/>
                <w:sz w:val="24"/>
                <w:szCs w:val="24"/>
              </w:rPr>
              <w:t>’</w:t>
            </w:r>
            <w:r w:rsidRPr="004B220A">
              <w:rPr>
                <w:rFonts w:ascii="Times New Roman" w:hAnsi="Times New Roman"/>
                <w:sz w:val="24"/>
                <w:szCs w:val="24"/>
              </w:rPr>
              <w:t>un uçucu yağının GC - FID - MS kromatogramı</w:t>
            </w:r>
            <w:proofErr w:type="gramStart"/>
            <w:r w:rsidRPr="004B220A">
              <w:rPr>
                <w:rFonts w:ascii="Times New Roman" w:hAnsi="Times New Roman"/>
                <w:sz w:val="24"/>
                <w:szCs w:val="24"/>
              </w:rPr>
              <w:t>………………………….</w:t>
            </w:r>
            <w:proofErr w:type="gramEnd"/>
          </w:p>
        </w:tc>
        <w:tc>
          <w:tcPr>
            <w:tcW w:w="567" w:type="dxa"/>
            <w:noWrap/>
            <w:tcMar>
              <w:left w:w="0" w:type="dxa"/>
              <w:right w:w="0" w:type="dxa"/>
            </w:tcMar>
          </w:tcPr>
          <w:p w:rsidR="00C60486" w:rsidRPr="004B220A" w:rsidRDefault="00C60486" w:rsidP="00716211">
            <w:pPr>
              <w:spacing w:after="0" w:line="360" w:lineRule="auto"/>
              <w:rPr>
                <w:rFonts w:ascii="Times New Roman" w:hAnsi="Times New Roman"/>
                <w:sz w:val="24"/>
                <w:szCs w:val="24"/>
              </w:rPr>
            </w:pPr>
          </w:p>
          <w:p w:rsidR="00C60486" w:rsidRPr="004B220A" w:rsidRDefault="00C60486" w:rsidP="00716211">
            <w:pPr>
              <w:spacing w:after="0" w:line="360" w:lineRule="auto"/>
              <w:rPr>
                <w:rFonts w:ascii="Times New Roman" w:hAnsi="Times New Roman"/>
                <w:sz w:val="24"/>
                <w:szCs w:val="24"/>
              </w:rPr>
            </w:pPr>
            <w:r w:rsidRPr="004B220A">
              <w:rPr>
                <w:rFonts w:ascii="Times New Roman" w:hAnsi="Times New Roman"/>
                <w:sz w:val="24"/>
                <w:szCs w:val="24"/>
              </w:rPr>
              <w:t>23</w:t>
            </w:r>
          </w:p>
        </w:tc>
      </w:tr>
      <w:tr w:rsidR="00C60486" w:rsidRPr="004B220A" w:rsidTr="00CD6F37">
        <w:trPr>
          <w:trHeight w:val="567"/>
        </w:trPr>
        <w:tc>
          <w:tcPr>
            <w:tcW w:w="1418" w:type="dxa"/>
          </w:tcPr>
          <w:p w:rsidR="00C60486" w:rsidRPr="004B220A" w:rsidRDefault="00C60486" w:rsidP="00BB0290">
            <w:pPr>
              <w:spacing w:after="0" w:line="360" w:lineRule="auto"/>
              <w:rPr>
                <w:rFonts w:ascii="Times New Roman" w:hAnsi="Times New Roman"/>
                <w:color w:val="000000"/>
                <w:sz w:val="24"/>
                <w:szCs w:val="24"/>
              </w:rPr>
            </w:pPr>
            <w:r w:rsidRPr="004B220A">
              <w:rPr>
                <w:rFonts w:ascii="Times New Roman" w:hAnsi="Times New Roman"/>
                <w:color w:val="000000"/>
                <w:sz w:val="24"/>
                <w:szCs w:val="24"/>
              </w:rPr>
              <w:t xml:space="preserve">Şekil </w:t>
            </w:r>
            <w:r w:rsidR="00CD6F37">
              <w:rPr>
                <w:rFonts w:ascii="Times New Roman" w:hAnsi="Times New Roman"/>
                <w:color w:val="000000"/>
                <w:sz w:val="24"/>
                <w:szCs w:val="24"/>
              </w:rPr>
              <w:t>3.</w:t>
            </w:r>
            <w:r w:rsidRPr="004B220A">
              <w:rPr>
                <w:rFonts w:ascii="Times New Roman" w:hAnsi="Times New Roman"/>
                <w:color w:val="000000"/>
                <w:sz w:val="24"/>
                <w:szCs w:val="24"/>
              </w:rPr>
              <w:t>1</w:t>
            </w:r>
            <w:r w:rsidR="00BB0290">
              <w:rPr>
                <w:rFonts w:ascii="Times New Roman" w:hAnsi="Times New Roman"/>
                <w:color w:val="000000"/>
                <w:sz w:val="24"/>
                <w:szCs w:val="24"/>
              </w:rPr>
              <w:t>0</w:t>
            </w:r>
            <w:r w:rsidR="00CD6F37">
              <w:rPr>
                <w:rFonts w:ascii="Times New Roman" w:hAnsi="Times New Roman"/>
                <w:color w:val="000000"/>
                <w:sz w:val="24"/>
                <w:szCs w:val="24"/>
              </w:rPr>
              <w:t>.</w:t>
            </w:r>
          </w:p>
        </w:tc>
        <w:tc>
          <w:tcPr>
            <w:tcW w:w="6946" w:type="dxa"/>
            <w:noWrap/>
            <w:tcMar>
              <w:right w:w="0" w:type="dxa"/>
            </w:tcMar>
          </w:tcPr>
          <w:p w:rsidR="00C60486" w:rsidRPr="004B220A" w:rsidRDefault="00C60486" w:rsidP="00716211">
            <w:pPr>
              <w:spacing w:after="0" w:line="360" w:lineRule="auto"/>
              <w:rPr>
                <w:rFonts w:ascii="Times New Roman" w:hAnsi="Times New Roman"/>
                <w:sz w:val="24"/>
                <w:szCs w:val="24"/>
              </w:rPr>
            </w:pPr>
            <w:r w:rsidRPr="004B220A">
              <w:rPr>
                <w:rFonts w:ascii="Times New Roman" w:hAnsi="Times New Roman"/>
                <w:i/>
                <w:sz w:val="24"/>
                <w:szCs w:val="24"/>
              </w:rPr>
              <w:t>Achillea filipendulina</w:t>
            </w:r>
            <w:r w:rsidRPr="004B220A">
              <w:rPr>
                <w:rFonts w:ascii="Times New Roman" w:hAnsi="Times New Roman"/>
                <w:sz w:val="24"/>
                <w:szCs w:val="24"/>
              </w:rPr>
              <w:t>’nın fotoğrafı</w:t>
            </w:r>
            <w:proofErr w:type="gramStart"/>
            <w:r w:rsidRPr="004B220A">
              <w:rPr>
                <w:rFonts w:ascii="Times New Roman" w:hAnsi="Times New Roman"/>
                <w:sz w:val="24"/>
                <w:szCs w:val="24"/>
              </w:rPr>
              <w:t>……………………………………</w:t>
            </w:r>
            <w:proofErr w:type="gramEnd"/>
          </w:p>
        </w:tc>
        <w:tc>
          <w:tcPr>
            <w:tcW w:w="567" w:type="dxa"/>
            <w:noWrap/>
            <w:tcMar>
              <w:left w:w="0" w:type="dxa"/>
              <w:right w:w="0" w:type="dxa"/>
            </w:tcMar>
          </w:tcPr>
          <w:p w:rsidR="00C60486" w:rsidRPr="004B220A" w:rsidRDefault="00C60486" w:rsidP="00716211">
            <w:pPr>
              <w:spacing w:after="0" w:line="360" w:lineRule="auto"/>
              <w:rPr>
                <w:rFonts w:ascii="Times New Roman" w:hAnsi="Times New Roman"/>
                <w:sz w:val="24"/>
                <w:szCs w:val="24"/>
              </w:rPr>
            </w:pPr>
            <w:r w:rsidRPr="004B220A">
              <w:rPr>
                <w:rFonts w:ascii="Times New Roman" w:hAnsi="Times New Roman"/>
                <w:sz w:val="24"/>
                <w:szCs w:val="24"/>
              </w:rPr>
              <w:t>25</w:t>
            </w:r>
          </w:p>
        </w:tc>
      </w:tr>
      <w:tr w:rsidR="00C60486" w:rsidRPr="004B220A" w:rsidTr="00CD6F37">
        <w:trPr>
          <w:trHeight w:val="567"/>
        </w:trPr>
        <w:tc>
          <w:tcPr>
            <w:tcW w:w="1418" w:type="dxa"/>
          </w:tcPr>
          <w:p w:rsidR="00C60486" w:rsidRPr="004B220A" w:rsidRDefault="00C60486" w:rsidP="00716211">
            <w:pPr>
              <w:spacing w:after="0" w:line="360" w:lineRule="auto"/>
              <w:rPr>
                <w:rFonts w:ascii="Times New Roman" w:hAnsi="Times New Roman"/>
                <w:color w:val="000000"/>
                <w:sz w:val="24"/>
                <w:szCs w:val="24"/>
              </w:rPr>
            </w:pPr>
            <w:r w:rsidRPr="004B220A">
              <w:rPr>
                <w:rFonts w:ascii="Times New Roman" w:hAnsi="Times New Roman"/>
                <w:color w:val="000000"/>
                <w:sz w:val="24"/>
                <w:szCs w:val="24"/>
              </w:rPr>
              <w:t xml:space="preserve">Şekil </w:t>
            </w:r>
            <w:r w:rsidR="00CD6F37">
              <w:rPr>
                <w:rFonts w:ascii="Times New Roman" w:hAnsi="Times New Roman"/>
                <w:color w:val="000000"/>
                <w:sz w:val="24"/>
                <w:szCs w:val="24"/>
              </w:rPr>
              <w:t>3.</w:t>
            </w:r>
            <w:r w:rsidR="00BB0290">
              <w:rPr>
                <w:rFonts w:ascii="Times New Roman" w:hAnsi="Times New Roman"/>
                <w:color w:val="000000"/>
                <w:sz w:val="24"/>
                <w:szCs w:val="24"/>
              </w:rPr>
              <w:t>11</w:t>
            </w:r>
            <w:r w:rsidR="00CD6F37">
              <w:rPr>
                <w:rFonts w:ascii="Times New Roman" w:hAnsi="Times New Roman"/>
                <w:color w:val="000000"/>
                <w:sz w:val="24"/>
                <w:szCs w:val="24"/>
              </w:rPr>
              <w:t>.</w:t>
            </w:r>
          </w:p>
        </w:tc>
        <w:tc>
          <w:tcPr>
            <w:tcW w:w="6946" w:type="dxa"/>
            <w:noWrap/>
            <w:tcMar>
              <w:right w:w="0" w:type="dxa"/>
            </w:tcMar>
          </w:tcPr>
          <w:p w:rsidR="00C60486" w:rsidRPr="004B220A" w:rsidRDefault="00C60486" w:rsidP="00716211">
            <w:pPr>
              <w:spacing w:after="0" w:line="360" w:lineRule="auto"/>
              <w:rPr>
                <w:rFonts w:ascii="Times New Roman" w:hAnsi="Times New Roman"/>
                <w:sz w:val="24"/>
                <w:szCs w:val="24"/>
              </w:rPr>
            </w:pPr>
            <w:r w:rsidRPr="004B220A">
              <w:rPr>
                <w:rFonts w:ascii="Times New Roman" w:hAnsi="Times New Roman"/>
                <w:i/>
                <w:sz w:val="24"/>
                <w:szCs w:val="24"/>
              </w:rPr>
              <w:t>Achillea filipendulina</w:t>
            </w:r>
            <w:r w:rsidRPr="004B220A">
              <w:rPr>
                <w:rFonts w:ascii="Times New Roman" w:hAnsi="Times New Roman"/>
                <w:sz w:val="24"/>
                <w:szCs w:val="24"/>
              </w:rPr>
              <w:t>’nın uçucu yağının GC - FID - MS kromatogramı</w:t>
            </w:r>
          </w:p>
        </w:tc>
        <w:tc>
          <w:tcPr>
            <w:tcW w:w="567" w:type="dxa"/>
            <w:noWrap/>
            <w:tcMar>
              <w:left w:w="0" w:type="dxa"/>
              <w:right w:w="0" w:type="dxa"/>
            </w:tcMar>
          </w:tcPr>
          <w:p w:rsidR="00C60486" w:rsidRPr="004B220A" w:rsidRDefault="00C60486" w:rsidP="00716211">
            <w:pPr>
              <w:spacing w:after="0" w:line="360" w:lineRule="auto"/>
              <w:rPr>
                <w:rFonts w:ascii="Times New Roman" w:hAnsi="Times New Roman"/>
                <w:sz w:val="24"/>
                <w:szCs w:val="24"/>
              </w:rPr>
            </w:pPr>
            <w:r w:rsidRPr="004B220A">
              <w:rPr>
                <w:rFonts w:ascii="Times New Roman" w:hAnsi="Times New Roman"/>
                <w:sz w:val="24"/>
                <w:szCs w:val="24"/>
              </w:rPr>
              <w:t>25</w:t>
            </w:r>
          </w:p>
        </w:tc>
      </w:tr>
      <w:tr w:rsidR="00C60486" w:rsidRPr="004B220A" w:rsidTr="00CD6F37">
        <w:trPr>
          <w:trHeight w:val="567"/>
        </w:trPr>
        <w:tc>
          <w:tcPr>
            <w:tcW w:w="1418" w:type="dxa"/>
          </w:tcPr>
          <w:p w:rsidR="00C60486" w:rsidRPr="004B220A" w:rsidRDefault="00C60486" w:rsidP="00716211">
            <w:pPr>
              <w:spacing w:after="0" w:line="360" w:lineRule="auto"/>
              <w:rPr>
                <w:rFonts w:ascii="Times New Roman" w:hAnsi="Times New Roman"/>
                <w:color w:val="000000"/>
                <w:sz w:val="24"/>
                <w:szCs w:val="24"/>
              </w:rPr>
            </w:pPr>
            <w:r w:rsidRPr="004B220A">
              <w:rPr>
                <w:rFonts w:ascii="Times New Roman" w:hAnsi="Times New Roman"/>
                <w:color w:val="000000"/>
                <w:sz w:val="24"/>
                <w:szCs w:val="24"/>
              </w:rPr>
              <w:t xml:space="preserve">Şekil </w:t>
            </w:r>
            <w:r w:rsidR="00CD6F37">
              <w:rPr>
                <w:rFonts w:ascii="Times New Roman" w:hAnsi="Times New Roman"/>
                <w:color w:val="000000"/>
                <w:sz w:val="24"/>
                <w:szCs w:val="24"/>
              </w:rPr>
              <w:t>3.</w:t>
            </w:r>
            <w:r w:rsidR="00BB0290">
              <w:rPr>
                <w:rFonts w:ascii="Times New Roman" w:hAnsi="Times New Roman"/>
                <w:color w:val="000000"/>
                <w:sz w:val="24"/>
                <w:szCs w:val="24"/>
              </w:rPr>
              <w:t>12</w:t>
            </w:r>
            <w:r w:rsidR="00CD6F37">
              <w:rPr>
                <w:rFonts w:ascii="Times New Roman" w:hAnsi="Times New Roman"/>
                <w:color w:val="000000"/>
                <w:sz w:val="24"/>
                <w:szCs w:val="24"/>
              </w:rPr>
              <w:t>.</w:t>
            </w:r>
          </w:p>
        </w:tc>
        <w:tc>
          <w:tcPr>
            <w:tcW w:w="6946" w:type="dxa"/>
            <w:noWrap/>
            <w:tcMar>
              <w:right w:w="0" w:type="dxa"/>
            </w:tcMar>
          </w:tcPr>
          <w:p w:rsidR="00C60486" w:rsidRPr="004B220A" w:rsidRDefault="00C60486" w:rsidP="00716211">
            <w:pPr>
              <w:spacing w:after="0" w:line="360" w:lineRule="auto"/>
              <w:rPr>
                <w:rFonts w:ascii="Times New Roman" w:hAnsi="Times New Roman"/>
                <w:sz w:val="24"/>
                <w:szCs w:val="24"/>
              </w:rPr>
            </w:pPr>
            <w:r w:rsidRPr="004B220A">
              <w:rPr>
                <w:rFonts w:ascii="Times New Roman" w:hAnsi="Times New Roman"/>
                <w:i/>
                <w:sz w:val="24"/>
                <w:szCs w:val="24"/>
              </w:rPr>
              <w:t>Achillea coarctata</w:t>
            </w:r>
            <w:r w:rsidRPr="004B220A">
              <w:rPr>
                <w:rFonts w:ascii="Times New Roman" w:hAnsi="Times New Roman"/>
                <w:sz w:val="24"/>
                <w:szCs w:val="24"/>
              </w:rPr>
              <w:t>’nın fotoğrafı</w:t>
            </w:r>
            <w:proofErr w:type="gramStart"/>
            <w:r w:rsidRPr="004B220A">
              <w:rPr>
                <w:rFonts w:ascii="Times New Roman" w:hAnsi="Times New Roman"/>
                <w:sz w:val="24"/>
                <w:szCs w:val="24"/>
              </w:rPr>
              <w:t>……………………………………….</w:t>
            </w:r>
            <w:proofErr w:type="gramEnd"/>
          </w:p>
        </w:tc>
        <w:tc>
          <w:tcPr>
            <w:tcW w:w="567" w:type="dxa"/>
            <w:noWrap/>
            <w:tcMar>
              <w:left w:w="0" w:type="dxa"/>
              <w:right w:w="0" w:type="dxa"/>
            </w:tcMar>
          </w:tcPr>
          <w:p w:rsidR="00C60486" w:rsidRPr="004B220A" w:rsidRDefault="00C60486" w:rsidP="00716211">
            <w:pPr>
              <w:spacing w:after="0" w:line="360" w:lineRule="auto"/>
              <w:rPr>
                <w:rFonts w:ascii="Times New Roman" w:hAnsi="Times New Roman"/>
                <w:sz w:val="24"/>
                <w:szCs w:val="24"/>
              </w:rPr>
            </w:pPr>
            <w:r w:rsidRPr="004B220A">
              <w:rPr>
                <w:rFonts w:ascii="Times New Roman" w:hAnsi="Times New Roman"/>
                <w:sz w:val="24"/>
                <w:szCs w:val="24"/>
              </w:rPr>
              <w:t>27</w:t>
            </w:r>
          </w:p>
        </w:tc>
      </w:tr>
      <w:tr w:rsidR="00C60486" w:rsidRPr="004B220A" w:rsidTr="00CD6F37">
        <w:trPr>
          <w:trHeight w:val="567"/>
        </w:trPr>
        <w:tc>
          <w:tcPr>
            <w:tcW w:w="1418" w:type="dxa"/>
          </w:tcPr>
          <w:p w:rsidR="00C60486" w:rsidRPr="004B220A" w:rsidRDefault="00C60486" w:rsidP="00716211">
            <w:pPr>
              <w:spacing w:after="0" w:line="360" w:lineRule="auto"/>
              <w:rPr>
                <w:rFonts w:ascii="Times New Roman" w:hAnsi="Times New Roman"/>
                <w:color w:val="000000"/>
                <w:sz w:val="24"/>
                <w:szCs w:val="24"/>
              </w:rPr>
            </w:pPr>
            <w:r w:rsidRPr="004B220A">
              <w:rPr>
                <w:rFonts w:ascii="Times New Roman" w:hAnsi="Times New Roman"/>
                <w:color w:val="000000"/>
                <w:sz w:val="24"/>
                <w:szCs w:val="24"/>
              </w:rPr>
              <w:t xml:space="preserve">Şekil </w:t>
            </w:r>
            <w:r w:rsidR="00CD6F37">
              <w:rPr>
                <w:rFonts w:ascii="Times New Roman" w:hAnsi="Times New Roman"/>
                <w:color w:val="000000"/>
                <w:sz w:val="24"/>
                <w:szCs w:val="24"/>
              </w:rPr>
              <w:t>3.</w:t>
            </w:r>
            <w:r w:rsidR="00BB0290">
              <w:rPr>
                <w:rFonts w:ascii="Times New Roman" w:hAnsi="Times New Roman"/>
                <w:color w:val="000000"/>
                <w:sz w:val="24"/>
                <w:szCs w:val="24"/>
              </w:rPr>
              <w:t>13</w:t>
            </w:r>
            <w:r w:rsidR="00CD6F37">
              <w:rPr>
                <w:rFonts w:ascii="Times New Roman" w:hAnsi="Times New Roman"/>
                <w:color w:val="000000"/>
                <w:sz w:val="24"/>
                <w:szCs w:val="24"/>
              </w:rPr>
              <w:t>.</w:t>
            </w:r>
          </w:p>
        </w:tc>
        <w:tc>
          <w:tcPr>
            <w:tcW w:w="6946" w:type="dxa"/>
            <w:noWrap/>
            <w:tcMar>
              <w:right w:w="0" w:type="dxa"/>
            </w:tcMar>
          </w:tcPr>
          <w:p w:rsidR="00C60486" w:rsidRPr="004B220A" w:rsidRDefault="00C60486" w:rsidP="00716211">
            <w:pPr>
              <w:spacing w:after="0" w:line="360" w:lineRule="auto"/>
              <w:rPr>
                <w:rFonts w:ascii="Times New Roman" w:hAnsi="Times New Roman"/>
                <w:color w:val="000000"/>
                <w:sz w:val="24"/>
                <w:szCs w:val="24"/>
              </w:rPr>
            </w:pPr>
            <w:r w:rsidRPr="004B220A">
              <w:rPr>
                <w:rFonts w:ascii="Times New Roman" w:hAnsi="Times New Roman"/>
                <w:i/>
                <w:sz w:val="24"/>
                <w:szCs w:val="24"/>
              </w:rPr>
              <w:t>Achillea coarctata</w:t>
            </w:r>
            <w:r w:rsidRPr="004B220A">
              <w:rPr>
                <w:rFonts w:ascii="Times New Roman" w:hAnsi="Times New Roman"/>
                <w:sz w:val="24"/>
                <w:szCs w:val="24"/>
              </w:rPr>
              <w:t>’nın uçucu yağının GC - FID - MS kromatogramı…</w:t>
            </w:r>
          </w:p>
        </w:tc>
        <w:tc>
          <w:tcPr>
            <w:tcW w:w="567" w:type="dxa"/>
            <w:noWrap/>
            <w:tcMar>
              <w:left w:w="0" w:type="dxa"/>
              <w:right w:w="0" w:type="dxa"/>
            </w:tcMar>
          </w:tcPr>
          <w:p w:rsidR="00C60486" w:rsidRPr="004B220A" w:rsidRDefault="00C60486" w:rsidP="00716211">
            <w:pPr>
              <w:spacing w:after="0" w:line="360" w:lineRule="auto"/>
              <w:rPr>
                <w:rFonts w:ascii="Times New Roman" w:hAnsi="Times New Roman"/>
                <w:sz w:val="24"/>
                <w:szCs w:val="24"/>
              </w:rPr>
            </w:pPr>
            <w:r w:rsidRPr="004B220A">
              <w:rPr>
                <w:rFonts w:ascii="Times New Roman" w:hAnsi="Times New Roman"/>
                <w:sz w:val="24"/>
                <w:szCs w:val="24"/>
              </w:rPr>
              <w:t>27</w:t>
            </w:r>
          </w:p>
        </w:tc>
      </w:tr>
      <w:tr w:rsidR="00C60486" w:rsidRPr="004B220A" w:rsidTr="00CD6F37">
        <w:trPr>
          <w:trHeight w:val="567"/>
        </w:trPr>
        <w:tc>
          <w:tcPr>
            <w:tcW w:w="1418" w:type="dxa"/>
          </w:tcPr>
          <w:p w:rsidR="00C60486" w:rsidRPr="004B220A" w:rsidRDefault="00C60486" w:rsidP="00716211">
            <w:pPr>
              <w:spacing w:after="0" w:line="360" w:lineRule="auto"/>
              <w:rPr>
                <w:rFonts w:ascii="Times New Roman" w:hAnsi="Times New Roman"/>
                <w:color w:val="000000"/>
                <w:sz w:val="24"/>
                <w:szCs w:val="24"/>
              </w:rPr>
            </w:pPr>
            <w:r w:rsidRPr="004B220A">
              <w:rPr>
                <w:rFonts w:ascii="Times New Roman" w:hAnsi="Times New Roman"/>
                <w:color w:val="000000"/>
                <w:sz w:val="24"/>
                <w:szCs w:val="24"/>
              </w:rPr>
              <w:t xml:space="preserve">Şekil </w:t>
            </w:r>
            <w:r w:rsidR="00CD6F37">
              <w:rPr>
                <w:rFonts w:ascii="Times New Roman" w:hAnsi="Times New Roman"/>
                <w:color w:val="000000"/>
                <w:sz w:val="24"/>
                <w:szCs w:val="24"/>
              </w:rPr>
              <w:t>3.</w:t>
            </w:r>
            <w:r w:rsidR="00BB0290">
              <w:rPr>
                <w:rFonts w:ascii="Times New Roman" w:hAnsi="Times New Roman"/>
                <w:color w:val="000000"/>
                <w:sz w:val="24"/>
                <w:szCs w:val="24"/>
              </w:rPr>
              <w:t>14</w:t>
            </w:r>
            <w:r w:rsidRPr="004B220A">
              <w:rPr>
                <w:rFonts w:ascii="Times New Roman" w:hAnsi="Times New Roman"/>
                <w:color w:val="000000"/>
                <w:sz w:val="24"/>
                <w:szCs w:val="24"/>
              </w:rPr>
              <w:t>.</w:t>
            </w:r>
          </w:p>
        </w:tc>
        <w:tc>
          <w:tcPr>
            <w:tcW w:w="6946" w:type="dxa"/>
            <w:noWrap/>
            <w:tcMar>
              <w:right w:w="0" w:type="dxa"/>
            </w:tcMar>
          </w:tcPr>
          <w:p w:rsidR="00C60486" w:rsidRPr="004B220A" w:rsidRDefault="00C60486" w:rsidP="00716211">
            <w:pPr>
              <w:spacing w:after="0" w:line="360" w:lineRule="auto"/>
              <w:rPr>
                <w:rFonts w:ascii="Times New Roman" w:hAnsi="Times New Roman"/>
                <w:color w:val="000000"/>
                <w:sz w:val="24"/>
                <w:szCs w:val="24"/>
              </w:rPr>
            </w:pPr>
            <w:r w:rsidRPr="004B220A">
              <w:rPr>
                <w:rFonts w:ascii="Times New Roman" w:hAnsi="Times New Roman"/>
                <w:i/>
                <w:sz w:val="24"/>
                <w:szCs w:val="24"/>
              </w:rPr>
              <w:t>Achillea arabica</w:t>
            </w:r>
            <w:r w:rsidRPr="004B220A">
              <w:rPr>
                <w:rFonts w:ascii="Times New Roman" w:hAnsi="Times New Roman"/>
                <w:sz w:val="24"/>
                <w:szCs w:val="24"/>
              </w:rPr>
              <w:t>’nın fotoğrafı</w:t>
            </w:r>
            <w:proofErr w:type="gramStart"/>
            <w:r w:rsidRPr="004B220A">
              <w:rPr>
                <w:rFonts w:ascii="Times New Roman" w:hAnsi="Times New Roman"/>
                <w:sz w:val="24"/>
                <w:szCs w:val="24"/>
              </w:rPr>
              <w:t>…………………………………………</w:t>
            </w:r>
            <w:proofErr w:type="gramEnd"/>
          </w:p>
        </w:tc>
        <w:tc>
          <w:tcPr>
            <w:tcW w:w="567" w:type="dxa"/>
            <w:noWrap/>
            <w:tcMar>
              <w:left w:w="0" w:type="dxa"/>
              <w:right w:w="0" w:type="dxa"/>
            </w:tcMar>
          </w:tcPr>
          <w:p w:rsidR="00C60486" w:rsidRPr="004B220A" w:rsidRDefault="00C60486" w:rsidP="00716211">
            <w:pPr>
              <w:spacing w:after="0" w:line="360" w:lineRule="auto"/>
              <w:rPr>
                <w:rFonts w:ascii="Times New Roman" w:hAnsi="Times New Roman"/>
                <w:sz w:val="24"/>
                <w:szCs w:val="24"/>
              </w:rPr>
            </w:pPr>
            <w:r w:rsidRPr="004B220A">
              <w:rPr>
                <w:rFonts w:ascii="Times New Roman" w:hAnsi="Times New Roman"/>
                <w:sz w:val="24"/>
                <w:szCs w:val="24"/>
              </w:rPr>
              <w:t>29</w:t>
            </w:r>
          </w:p>
        </w:tc>
      </w:tr>
      <w:tr w:rsidR="00C60486" w:rsidRPr="004B220A" w:rsidTr="00CD6F37">
        <w:trPr>
          <w:trHeight w:val="567"/>
        </w:trPr>
        <w:tc>
          <w:tcPr>
            <w:tcW w:w="1418" w:type="dxa"/>
          </w:tcPr>
          <w:p w:rsidR="00C60486" w:rsidRPr="004B220A" w:rsidRDefault="00C60486" w:rsidP="00716211">
            <w:pPr>
              <w:spacing w:after="0" w:line="360" w:lineRule="auto"/>
              <w:rPr>
                <w:rFonts w:ascii="Times New Roman" w:hAnsi="Times New Roman"/>
                <w:color w:val="000000"/>
                <w:sz w:val="24"/>
                <w:szCs w:val="24"/>
              </w:rPr>
            </w:pPr>
            <w:r w:rsidRPr="004B220A">
              <w:rPr>
                <w:rFonts w:ascii="Times New Roman" w:hAnsi="Times New Roman"/>
                <w:color w:val="000000"/>
                <w:sz w:val="24"/>
                <w:szCs w:val="24"/>
              </w:rPr>
              <w:t xml:space="preserve">Şekil </w:t>
            </w:r>
            <w:r w:rsidR="00CD6F37">
              <w:rPr>
                <w:rFonts w:ascii="Times New Roman" w:hAnsi="Times New Roman"/>
                <w:color w:val="000000"/>
                <w:sz w:val="24"/>
                <w:szCs w:val="24"/>
              </w:rPr>
              <w:t>3.</w:t>
            </w:r>
            <w:r w:rsidR="00BB0290">
              <w:rPr>
                <w:rFonts w:ascii="Times New Roman" w:hAnsi="Times New Roman"/>
                <w:color w:val="000000"/>
                <w:sz w:val="24"/>
                <w:szCs w:val="24"/>
              </w:rPr>
              <w:t>15</w:t>
            </w:r>
            <w:r w:rsidRPr="004B220A">
              <w:rPr>
                <w:rFonts w:ascii="Times New Roman" w:hAnsi="Times New Roman"/>
                <w:color w:val="000000"/>
                <w:sz w:val="24"/>
                <w:szCs w:val="24"/>
              </w:rPr>
              <w:t>.</w:t>
            </w:r>
          </w:p>
        </w:tc>
        <w:tc>
          <w:tcPr>
            <w:tcW w:w="6946" w:type="dxa"/>
            <w:noWrap/>
            <w:tcMar>
              <w:right w:w="0" w:type="dxa"/>
            </w:tcMar>
          </w:tcPr>
          <w:p w:rsidR="00C60486" w:rsidRPr="004B220A" w:rsidRDefault="00C60486" w:rsidP="00716211">
            <w:pPr>
              <w:spacing w:after="0" w:line="360" w:lineRule="auto"/>
              <w:rPr>
                <w:rFonts w:ascii="Times New Roman" w:hAnsi="Times New Roman"/>
                <w:color w:val="000000"/>
                <w:sz w:val="24"/>
                <w:szCs w:val="24"/>
              </w:rPr>
            </w:pPr>
            <w:r w:rsidRPr="004B220A">
              <w:rPr>
                <w:rFonts w:ascii="Times New Roman" w:hAnsi="Times New Roman"/>
                <w:i/>
                <w:sz w:val="24"/>
                <w:szCs w:val="24"/>
              </w:rPr>
              <w:t>Achillea arabica</w:t>
            </w:r>
            <w:r w:rsidRPr="004B220A">
              <w:rPr>
                <w:rFonts w:ascii="Times New Roman" w:hAnsi="Times New Roman"/>
                <w:sz w:val="24"/>
                <w:szCs w:val="24"/>
              </w:rPr>
              <w:t>’nın uçucu yağının GC - FID - MS kromatogramı</w:t>
            </w:r>
            <w:proofErr w:type="gramStart"/>
            <w:r w:rsidRPr="004B220A">
              <w:rPr>
                <w:rFonts w:ascii="Times New Roman" w:hAnsi="Times New Roman"/>
                <w:sz w:val="24"/>
                <w:szCs w:val="24"/>
              </w:rPr>
              <w:t>…...</w:t>
            </w:r>
            <w:proofErr w:type="gramEnd"/>
          </w:p>
        </w:tc>
        <w:tc>
          <w:tcPr>
            <w:tcW w:w="567" w:type="dxa"/>
            <w:noWrap/>
            <w:tcMar>
              <w:left w:w="0" w:type="dxa"/>
              <w:right w:w="0" w:type="dxa"/>
            </w:tcMar>
          </w:tcPr>
          <w:p w:rsidR="00C60486" w:rsidRPr="004B220A" w:rsidRDefault="00C60486" w:rsidP="00716211">
            <w:pPr>
              <w:spacing w:after="0" w:line="360" w:lineRule="auto"/>
              <w:rPr>
                <w:rFonts w:ascii="Times New Roman" w:hAnsi="Times New Roman"/>
                <w:sz w:val="24"/>
                <w:szCs w:val="24"/>
              </w:rPr>
            </w:pPr>
            <w:r w:rsidRPr="004B220A">
              <w:rPr>
                <w:rFonts w:ascii="Times New Roman" w:hAnsi="Times New Roman"/>
                <w:sz w:val="24"/>
                <w:szCs w:val="24"/>
              </w:rPr>
              <w:t>29</w:t>
            </w:r>
          </w:p>
        </w:tc>
      </w:tr>
    </w:tbl>
    <w:p w:rsidR="00C60486" w:rsidRPr="00293E19" w:rsidRDefault="00C60486" w:rsidP="00C60486">
      <w:pPr>
        <w:spacing w:after="0" w:line="360" w:lineRule="auto"/>
        <w:jc w:val="both"/>
        <w:rPr>
          <w:rFonts w:ascii="Times New Roman" w:hAnsi="Times New Roman"/>
          <w:sz w:val="24"/>
          <w:szCs w:val="24"/>
        </w:rPr>
      </w:pPr>
    </w:p>
    <w:p w:rsidR="00B15CD2" w:rsidRPr="00194B2E" w:rsidRDefault="00B15CD2" w:rsidP="00B15CD2">
      <w:pPr>
        <w:spacing w:after="0" w:line="360" w:lineRule="auto"/>
        <w:jc w:val="both"/>
        <w:rPr>
          <w:rFonts w:ascii="Times New Roman" w:hAnsi="Times New Roman"/>
          <w:b/>
          <w:sz w:val="28"/>
          <w:szCs w:val="28"/>
        </w:rPr>
      </w:pPr>
      <w:r w:rsidRPr="00194B2E">
        <w:rPr>
          <w:rFonts w:ascii="Times New Roman" w:hAnsi="Times New Roman"/>
          <w:b/>
          <w:sz w:val="28"/>
          <w:szCs w:val="28"/>
        </w:rPr>
        <w:lastRenderedPageBreak/>
        <w:t>TABLOLAR LİSTESİ</w:t>
      </w:r>
    </w:p>
    <w:p w:rsidR="00B15CD2" w:rsidRPr="00194B2E" w:rsidRDefault="00B15CD2" w:rsidP="00B15CD2">
      <w:pPr>
        <w:spacing w:after="0" w:line="360" w:lineRule="auto"/>
        <w:jc w:val="both"/>
        <w:rPr>
          <w:sz w:val="24"/>
          <w:szCs w:val="24"/>
        </w:rPr>
      </w:pPr>
    </w:p>
    <w:p w:rsidR="00B15CD2" w:rsidRPr="00194B2E" w:rsidRDefault="00B15CD2" w:rsidP="00B15CD2">
      <w:pPr>
        <w:spacing w:after="0" w:line="360" w:lineRule="auto"/>
        <w:jc w:val="both"/>
        <w:rPr>
          <w:sz w:val="24"/>
          <w:szCs w:val="24"/>
        </w:rPr>
      </w:pPr>
    </w:p>
    <w:tbl>
      <w:tblPr>
        <w:tblW w:w="8755" w:type="dxa"/>
        <w:tblLayout w:type="fixed"/>
        <w:tblCellMar>
          <w:right w:w="0" w:type="dxa"/>
        </w:tblCellMar>
        <w:tblLook w:val="04A0" w:firstRow="1" w:lastRow="0" w:firstColumn="1" w:lastColumn="0" w:noHBand="0" w:noVBand="1"/>
      </w:tblPr>
      <w:tblGrid>
        <w:gridCol w:w="1242"/>
        <w:gridCol w:w="6946"/>
        <w:gridCol w:w="567"/>
      </w:tblGrid>
      <w:tr w:rsidR="00B15CD2" w:rsidRPr="00194B2E" w:rsidTr="00B15CD2">
        <w:trPr>
          <w:trHeight w:val="420"/>
        </w:trPr>
        <w:tc>
          <w:tcPr>
            <w:tcW w:w="1242" w:type="dxa"/>
          </w:tcPr>
          <w:p w:rsidR="00B15CD2" w:rsidRPr="00194B2E" w:rsidRDefault="00B15CD2" w:rsidP="002025D7">
            <w:pPr>
              <w:spacing w:after="0" w:line="360" w:lineRule="auto"/>
              <w:rPr>
                <w:rFonts w:ascii="Times New Roman" w:hAnsi="Times New Roman"/>
                <w:color w:val="000000"/>
                <w:sz w:val="24"/>
                <w:szCs w:val="24"/>
              </w:rPr>
            </w:pPr>
            <w:r w:rsidRPr="00194B2E">
              <w:rPr>
                <w:rFonts w:ascii="Times New Roman" w:hAnsi="Times New Roman"/>
                <w:color w:val="000000"/>
                <w:sz w:val="24"/>
                <w:szCs w:val="24"/>
              </w:rPr>
              <w:t xml:space="preserve">Tablo </w:t>
            </w:r>
            <w:proofErr w:type="gramStart"/>
            <w:r w:rsidR="00CD6F37">
              <w:rPr>
                <w:rFonts w:ascii="Times New Roman" w:hAnsi="Times New Roman"/>
                <w:color w:val="000000"/>
                <w:sz w:val="24"/>
                <w:szCs w:val="24"/>
              </w:rPr>
              <w:t>3.</w:t>
            </w:r>
            <w:r w:rsidRPr="00194B2E">
              <w:rPr>
                <w:rFonts w:ascii="Times New Roman" w:hAnsi="Times New Roman"/>
                <w:color w:val="000000"/>
                <w:sz w:val="24"/>
                <w:szCs w:val="24"/>
              </w:rPr>
              <w:t>1</w:t>
            </w:r>
            <w:proofErr w:type="gramEnd"/>
            <w:r w:rsidRPr="00194B2E">
              <w:rPr>
                <w:rFonts w:ascii="Times New Roman" w:hAnsi="Times New Roman"/>
                <w:color w:val="000000"/>
                <w:sz w:val="24"/>
                <w:szCs w:val="24"/>
              </w:rPr>
              <w:t>.</w:t>
            </w:r>
          </w:p>
        </w:tc>
        <w:tc>
          <w:tcPr>
            <w:tcW w:w="6946" w:type="dxa"/>
            <w:noWrap/>
          </w:tcPr>
          <w:p w:rsidR="00B15CD2" w:rsidRPr="00194B2E" w:rsidRDefault="00B15CD2" w:rsidP="002025D7">
            <w:pPr>
              <w:spacing w:after="0" w:line="360" w:lineRule="auto"/>
              <w:rPr>
                <w:rFonts w:ascii="Times New Roman" w:hAnsi="Times New Roman"/>
                <w:color w:val="000000"/>
                <w:sz w:val="24"/>
                <w:szCs w:val="24"/>
              </w:rPr>
            </w:pPr>
            <w:r w:rsidRPr="00194B2E">
              <w:rPr>
                <w:rFonts w:ascii="Times New Roman" w:hAnsi="Times New Roman"/>
                <w:i/>
                <w:sz w:val="24"/>
                <w:szCs w:val="24"/>
              </w:rPr>
              <w:t>Achillea vermicularis</w:t>
            </w:r>
            <w:r w:rsidRPr="00194B2E">
              <w:rPr>
                <w:rFonts w:ascii="Times New Roman" w:hAnsi="Times New Roman"/>
                <w:sz w:val="24"/>
                <w:szCs w:val="24"/>
              </w:rPr>
              <w:t xml:space="preserve"> </w:t>
            </w:r>
            <w:r>
              <w:rPr>
                <w:rFonts w:ascii="Times New Roman" w:hAnsi="Times New Roman"/>
                <w:sz w:val="24"/>
                <w:szCs w:val="24"/>
              </w:rPr>
              <w:t>u</w:t>
            </w:r>
            <w:r w:rsidRPr="00194B2E">
              <w:rPr>
                <w:rFonts w:ascii="Times New Roman" w:hAnsi="Times New Roman"/>
                <w:sz w:val="24"/>
                <w:szCs w:val="24"/>
              </w:rPr>
              <w:t xml:space="preserve">çucu </w:t>
            </w:r>
            <w:r>
              <w:rPr>
                <w:rFonts w:ascii="Times New Roman" w:hAnsi="Times New Roman"/>
                <w:sz w:val="24"/>
                <w:szCs w:val="24"/>
              </w:rPr>
              <w:t>y</w:t>
            </w:r>
            <w:r w:rsidRPr="00194B2E">
              <w:rPr>
                <w:rFonts w:ascii="Times New Roman" w:hAnsi="Times New Roman"/>
                <w:sz w:val="24"/>
                <w:szCs w:val="24"/>
              </w:rPr>
              <w:t>ağının GC</w:t>
            </w:r>
            <w:r>
              <w:rPr>
                <w:rFonts w:ascii="Times New Roman" w:hAnsi="Times New Roman"/>
                <w:sz w:val="24"/>
                <w:szCs w:val="24"/>
              </w:rPr>
              <w:t>-FID-MS analizleri ve yüzde o</w:t>
            </w:r>
            <w:r w:rsidRPr="00194B2E">
              <w:rPr>
                <w:rFonts w:ascii="Times New Roman" w:hAnsi="Times New Roman"/>
                <w:sz w:val="24"/>
                <w:szCs w:val="24"/>
              </w:rPr>
              <w:t>ranları</w:t>
            </w:r>
            <w:proofErr w:type="gramStart"/>
            <w:r w:rsidRPr="00194B2E">
              <w:rPr>
                <w:rFonts w:ascii="Times New Roman" w:hAnsi="Times New Roman"/>
                <w:sz w:val="24"/>
                <w:szCs w:val="24"/>
              </w:rPr>
              <w:t>……………………</w:t>
            </w:r>
            <w:r w:rsidRPr="00194B2E">
              <w:rPr>
                <w:rFonts w:ascii="Times New Roman" w:hAnsi="Times New Roman"/>
                <w:color w:val="000000"/>
                <w:sz w:val="24"/>
                <w:szCs w:val="24"/>
              </w:rPr>
              <w:t>…………………………………………</w:t>
            </w:r>
            <w:r>
              <w:rPr>
                <w:rFonts w:ascii="Times New Roman" w:hAnsi="Times New Roman"/>
                <w:color w:val="000000"/>
                <w:sz w:val="24"/>
                <w:szCs w:val="24"/>
              </w:rPr>
              <w:t>.</w:t>
            </w:r>
            <w:r w:rsidRPr="00194B2E">
              <w:rPr>
                <w:rFonts w:ascii="Times New Roman" w:hAnsi="Times New Roman"/>
                <w:color w:val="000000"/>
                <w:sz w:val="24"/>
                <w:szCs w:val="24"/>
              </w:rPr>
              <w:t>...</w:t>
            </w:r>
            <w:proofErr w:type="gramEnd"/>
          </w:p>
        </w:tc>
        <w:tc>
          <w:tcPr>
            <w:tcW w:w="567" w:type="dxa"/>
          </w:tcPr>
          <w:p w:rsidR="00B15CD2" w:rsidRPr="00194B2E" w:rsidRDefault="00B15CD2" w:rsidP="002025D7">
            <w:pPr>
              <w:spacing w:after="0" w:line="360" w:lineRule="auto"/>
              <w:rPr>
                <w:rFonts w:ascii="Times New Roman" w:hAnsi="Times New Roman"/>
                <w:sz w:val="24"/>
                <w:szCs w:val="24"/>
              </w:rPr>
            </w:pPr>
          </w:p>
          <w:p w:rsidR="00B15CD2" w:rsidRPr="00194B2E" w:rsidRDefault="00B15CD2" w:rsidP="002025D7">
            <w:pPr>
              <w:spacing w:after="0" w:line="360" w:lineRule="auto"/>
              <w:rPr>
                <w:rFonts w:ascii="Times New Roman" w:hAnsi="Times New Roman"/>
                <w:sz w:val="24"/>
                <w:szCs w:val="24"/>
              </w:rPr>
            </w:pPr>
            <w:r>
              <w:rPr>
                <w:rFonts w:ascii="Times New Roman" w:hAnsi="Times New Roman"/>
                <w:sz w:val="24"/>
                <w:szCs w:val="24"/>
              </w:rPr>
              <w:t>19</w:t>
            </w:r>
          </w:p>
        </w:tc>
      </w:tr>
      <w:tr w:rsidR="00B15CD2" w:rsidRPr="00194B2E" w:rsidTr="00B15CD2">
        <w:trPr>
          <w:trHeight w:val="420"/>
        </w:trPr>
        <w:tc>
          <w:tcPr>
            <w:tcW w:w="1242" w:type="dxa"/>
          </w:tcPr>
          <w:p w:rsidR="00B15CD2" w:rsidRPr="00194B2E" w:rsidRDefault="00B15CD2" w:rsidP="002025D7">
            <w:pPr>
              <w:spacing w:after="0" w:line="360" w:lineRule="auto"/>
              <w:rPr>
                <w:rFonts w:ascii="Times New Roman" w:hAnsi="Times New Roman"/>
                <w:color w:val="000000"/>
                <w:sz w:val="24"/>
                <w:szCs w:val="24"/>
              </w:rPr>
            </w:pPr>
            <w:r w:rsidRPr="00194B2E">
              <w:rPr>
                <w:rFonts w:ascii="Times New Roman" w:hAnsi="Times New Roman"/>
                <w:color w:val="000000"/>
                <w:sz w:val="24"/>
                <w:szCs w:val="24"/>
              </w:rPr>
              <w:t xml:space="preserve">Tablo </w:t>
            </w:r>
            <w:proofErr w:type="gramStart"/>
            <w:r w:rsidR="00CD6F37">
              <w:rPr>
                <w:rFonts w:ascii="Times New Roman" w:hAnsi="Times New Roman"/>
                <w:color w:val="000000"/>
                <w:sz w:val="24"/>
                <w:szCs w:val="24"/>
              </w:rPr>
              <w:t>3.</w:t>
            </w:r>
            <w:r w:rsidRPr="00194B2E">
              <w:rPr>
                <w:rFonts w:ascii="Times New Roman" w:hAnsi="Times New Roman"/>
                <w:color w:val="000000"/>
                <w:sz w:val="24"/>
                <w:szCs w:val="24"/>
              </w:rPr>
              <w:t>2</w:t>
            </w:r>
            <w:proofErr w:type="gramEnd"/>
            <w:r w:rsidRPr="00194B2E">
              <w:rPr>
                <w:rFonts w:ascii="Times New Roman" w:hAnsi="Times New Roman"/>
                <w:color w:val="000000"/>
                <w:sz w:val="24"/>
                <w:szCs w:val="24"/>
              </w:rPr>
              <w:t>.</w:t>
            </w:r>
          </w:p>
        </w:tc>
        <w:tc>
          <w:tcPr>
            <w:tcW w:w="6946" w:type="dxa"/>
            <w:noWrap/>
          </w:tcPr>
          <w:p w:rsidR="00B15CD2" w:rsidRPr="00194B2E" w:rsidRDefault="00B15CD2" w:rsidP="002025D7">
            <w:pPr>
              <w:spacing w:after="0" w:line="360" w:lineRule="auto"/>
              <w:rPr>
                <w:rFonts w:ascii="Times New Roman" w:hAnsi="Times New Roman"/>
                <w:color w:val="000000"/>
                <w:sz w:val="24"/>
                <w:szCs w:val="24"/>
              </w:rPr>
            </w:pPr>
            <w:r w:rsidRPr="00930560">
              <w:rPr>
                <w:rFonts w:ascii="Times New Roman" w:hAnsi="Times New Roman"/>
                <w:i/>
                <w:sz w:val="24"/>
                <w:szCs w:val="24"/>
              </w:rPr>
              <w:t xml:space="preserve">Achillea millefolium </w:t>
            </w:r>
            <w:r w:rsidRPr="00930560">
              <w:rPr>
                <w:rFonts w:ascii="Times New Roman" w:hAnsi="Times New Roman"/>
                <w:sz w:val="24"/>
                <w:szCs w:val="24"/>
              </w:rPr>
              <w:t>subsp.</w:t>
            </w:r>
            <w:r w:rsidRPr="00930560">
              <w:rPr>
                <w:rFonts w:ascii="Times New Roman" w:hAnsi="Times New Roman"/>
                <w:i/>
                <w:sz w:val="24"/>
                <w:szCs w:val="24"/>
              </w:rPr>
              <w:t xml:space="preserve"> millefolium </w:t>
            </w:r>
            <w:r w:rsidRPr="00930560">
              <w:rPr>
                <w:rFonts w:ascii="Times New Roman" w:hAnsi="Times New Roman"/>
                <w:sz w:val="24"/>
                <w:szCs w:val="24"/>
              </w:rPr>
              <w:t>var.</w:t>
            </w:r>
            <w:r w:rsidRPr="00930560">
              <w:rPr>
                <w:rFonts w:ascii="Times New Roman" w:hAnsi="Times New Roman"/>
                <w:i/>
                <w:sz w:val="24"/>
                <w:szCs w:val="24"/>
              </w:rPr>
              <w:t xml:space="preserve"> millefolium </w:t>
            </w:r>
            <w:r w:rsidRPr="00930560">
              <w:rPr>
                <w:rFonts w:ascii="Times New Roman" w:hAnsi="Times New Roman"/>
                <w:sz w:val="24"/>
                <w:szCs w:val="24"/>
              </w:rPr>
              <w:t>uçucu yağlarının GC</w:t>
            </w:r>
            <w:r>
              <w:rPr>
                <w:rFonts w:ascii="Times New Roman" w:hAnsi="Times New Roman"/>
                <w:sz w:val="24"/>
                <w:szCs w:val="24"/>
              </w:rPr>
              <w:t xml:space="preserve"> - </w:t>
            </w:r>
            <w:r w:rsidRPr="00930560">
              <w:rPr>
                <w:rFonts w:ascii="Times New Roman" w:hAnsi="Times New Roman"/>
                <w:sz w:val="24"/>
                <w:szCs w:val="24"/>
              </w:rPr>
              <w:t>FID - MS analizleri ve yüzde oranları</w:t>
            </w:r>
            <w:proofErr w:type="gramStart"/>
            <w:r>
              <w:rPr>
                <w:rFonts w:ascii="Times New Roman" w:hAnsi="Times New Roman"/>
                <w:color w:val="000000"/>
                <w:sz w:val="24"/>
                <w:szCs w:val="24"/>
              </w:rPr>
              <w:t>………</w:t>
            </w:r>
            <w:r w:rsidRPr="00194B2E">
              <w:rPr>
                <w:rFonts w:ascii="Times New Roman" w:hAnsi="Times New Roman"/>
                <w:color w:val="000000"/>
                <w:sz w:val="24"/>
                <w:szCs w:val="24"/>
              </w:rPr>
              <w:t>………..</w:t>
            </w:r>
            <w:proofErr w:type="gramEnd"/>
          </w:p>
        </w:tc>
        <w:tc>
          <w:tcPr>
            <w:tcW w:w="567" w:type="dxa"/>
          </w:tcPr>
          <w:p w:rsidR="00B15CD2" w:rsidRPr="00194B2E" w:rsidRDefault="00B15CD2" w:rsidP="002025D7">
            <w:pPr>
              <w:spacing w:after="0" w:line="360" w:lineRule="auto"/>
              <w:rPr>
                <w:rFonts w:ascii="Times New Roman" w:hAnsi="Times New Roman"/>
                <w:sz w:val="24"/>
                <w:szCs w:val="24"/>
              </w:rPr>
            </w:pPr>
          </w:p>
          <w:p w:rsidR="00B15CD2" w:rsidRPr="00194B2E" w:rsidRDefault="00B15CD2" w:rsidP="00777A2A">
            <w:pPr>
              <w:spacing w:after="0" w:line="360" w:lineRule="auto"/>
              <w:rPr>
                <w:rFonts w:ascii="Times New Roman" w:hAnsi="Times New Roman"/>
                <w:sz w:val="24"/>
                <w:szCs w:val="24"/>
              </w:rPr>
            </w:pPr>
            <w:r>
              <w:rPr>
                <w:rFonts w:ascii="Times New Roman" w:hAnsi="Times New Roman"/>
                <w:sz w:val="24"/>
                <w:szCs w:val="24"/>
              </w:rPr>
              <w:t>2</w:t>
            </w:r>
            <w:r w:rsidR="00777A2A">
              <w:rPr>
                <w:rFonts w:ascii="Times New Roman" w:hAnsi="Times New Roman"/>
                <w:sz w:val="24"/>
                <w:szCs w:val="24"/>
              </w:rPr>
              <w:t>4</w:t>
            </w:r>
          </w:p>
        </w:tc>
      </w:tr>
      <w:tr w:rsidR="00B15CD2" w:rsidRPr="00194B2E" w:rsidTr="00B15CD2">
        <w:trPr>
          <w:trHeight w:val="420"/>
        </w:trPr>
        <w:tc>
          <w:tcPr>
            <w:tcW w:w="1242" w:type="dxa"/>
          </w:tcPr>
          <w:p w:rsidR="00B15CD2" w:rsidRPr="00194B2E" w:rsidRDefault="00B15CD2" w:rsidP="002025D7">
            <w:pPr>
              <w:spacing w:after="0" w:line="360" w:lineRule="auto"/>
              <w:rPr>
                <w:rFonts w:ascii="Times New Roman" w:hAnsi="Times New Roman"/>
                <w:color w:val="000000"/>
                <w:sz w:val="24"/>
                <w:szCs w:val="24"/>
              </w:rPr>
            </w:pPr>
            <w:r>
              <w:rPr>
                <w:rFonts w:ascii="Times New Roman" w:hAnsi="Times New Roman"/>
                <w:color w:val="000000"/>
                <w:sz w:val="24"/>
                <w:szCs w:val="24"/>
              </w:rPr>
              <w:t xml:space="preserve">Tablo </w:t>
            </w:r>
            <w:proofErr w:type="gramStart"/>
            <w:r w:rsidR="00CD6F37">
              <w:rPr>
                <w:rFonts w:ascii="Times New Roman" w:hAnsi="Times New Roman"/>
                <w:color w:val="000000"/>
                <w:sz w:val="24"/>
                <w:szCs w:val="24"/>
              </w:rPr>
              <w:t>3.</w:t>
            </w:r>
            <w:r>
              <w:rPr>
                <w:rFonts w:ascii="Times New Roman" w:hAnsi="Times New Roman"/>
                <w:color w:val="000000"/>
                <w:sz w:val="24"/>
                <w:szCs w:val="24"/>
              </w:rPr>
              <w:t>3</w:t>
            </w:r>
            <w:proofErr w:type="gramEnd"/>
            <w:r w:rsidRPr="00194B2E">
              <w:rPr>
                <w:rFonts w:ascii="Times New Roman" w:hAnsi="Times New Roman"/>
                <w:color w:val="000000"/>
                <w:sz w:val="24"/>
                <w:szCs w:val="24"/>
              </w:rPr>
              <w:t>.</w:t>
            </w:r>
          </w:p>
        </w:tc>
        <w:tc>
          <w:tcPr>
            <w:tcW w:w="6946" w:type="dxa"/>
            <w:noWrap/>
          </w:tcPr>
          <w:p w:rsidR="00CD6F37" w:rsidRDefault="00B15CD2" w:rsidP="002025D7">
            <w:pPr>
              <w:widowControl w:val="0"/>
              <w:shd w:val="clear" w:color="auto" w:fill="FFFFFF"/>
              <w:autoSpaceDE w:val="0"/>
              <w:autoSpaceDN w:val="0"/>
              <w:adjustRightInd w:val="0"/>
              <w:spacing w:after="0" w:line="360" w:lineRule="auto"/>
              <w:jc w:val="both"/>
              <w:rPr>
                <w:rFonts w:ascii="Times New Roman" w:hAnsi="Times New Roman"/>
                <w:sz w:val="24"/>
                <w:szCs w:val="24"/>
              </w:rPr>
            </w:pPr>
            <w:r w:rsidRPr="00194B2E">
              <w:rPr>
                <w:rFonts w:ascii="Times New Roman" w:hAnsi="Times New Roman"/>
                <w:i/>
                <w:sz w:val="24"/>
                <w:szCs w:val="24"/>
              </w:rPr>
              <w:t xml:space="preserve">Achillea filipendulina </w:t>
            </w:r>
            <w:r>
              <w:rPr>
                <w:rFonts w:ascii="Times New Roman" w:hAnsi="Times New Roman"/>
                <w:sz w:val="24"/>
                <w:szCs w:val="24"/>
              </w:rPr>
              <w:t xml:space="preserve">Lam. </w:t>
            </w:r>
            <w:proofErr w:type="gramStart"/>
            <w:r>
              <w:rPr>
                <w:rFonts w:ascii="Times New Roman" w:hAnsi="Times New Roman"/>
                <w:sz w:val="24"/>
                <w:szCs w:val="24"/>
              </w:rPr>
              <w:t>uçucu</w:t>
            </w:r>
            <w:proofErr w:type="gramEnd"/>
            <w:r>
              <w:rPr>
                <w:rFonts w:ascii="Times New Roman" w:hAnsi="Times New Roman"/>
                <w:sz w:val="24"/>
                <w:szCs w:val="24"/>
              </w:rPr>
              <w:t xml:space="preserve"> y</w:t>
            </w:r>
            <w:r w:rsidRPr="00194B2E">
              <w:rPr>
                <w:rFonts w:ascii="Times New Roman" w:hAnsi="Times New Roman"/>
                <w:sz w:val="24"/>
                <w:szCs w:val="24"/>
              </w:rPr>
              <w:t>ağının GC</w:t>
            </w:r>
            <w:r>
              <w:rPr>
                <w:rFonts w:ascii="Times New Roman" w:hAnsi="Times New Roman"/>
                <w:sz w:val="24"/>
                <w:szCs w:val="24"/>
              </w:rPr>
              <w:t>-FID-MS a</w:t>
            </w:r>
            <w:r w:rsidRPr="00194B2E">
              <w:rPr>
                <w:rFonts w:ascii="Times New Roman" w:hAnsi="Times New Roman"/>
                <w:sz w:val="24"/>
                <w:szCs w:val="24"/>
              </w:rPr>
              <w:t>nalizleri</w:t>
            </w:r>
          </w:p>
          <w:p w:rsidR="00B15CD2" w:rsidRPr="00194B2E" w:rsidRDefault="00B15CD2" w:rsidP="00CD6F37">
            <w:pPr>
              <w:widowControl w:val="0"/>
              <w:shd w:val="clear" w:color="auto" w:fill="FFFFFF"/>
              <w:autoSpaceDE w:val="0"/>
              <w:autoSpaceDN w:val="0"/>
              <w:adjustRightInd w:val="0"/>
              <w:spacing w:after="0" w:line="360" w:lineRule="auto"/>
              <w:jc w:val="both"/>
              <w:rPr>
                <w:rFonts w:ascii="Times New Roman" w:hAnsi="Times New Roman"/>
                <w:color w:val="000000"/>
                <w:sz w:val="24"/>
                <w:szCs w:val="24"/>
              </w:rPr>
            </w:pPr>
            <w:r w:rsidRPr="00194B2E">
              <w:rPr>
                <w:rFonts w:ascii="Times New Roman" w:hAnsi="Times New Roman"/>
                <w:sz w:val="24"/>
                <w:szCs w:val="24"/>
              </w:rPr>
              <w:t xml:space="preserve"> </w:t>
            </w:r>
            <w:r w:rsidR="00CD6F37">
              <w:rPr>
                <w:rFonts w:ascii="Times New Roman" w:hAnsi="Times New Roman"/>
                <w:sz w:val="24"/>
                <w:szCs w:val="24"/>
              </w:rPr>
              <w:t>v</w:t>
            </w:r>
            <w:r w:rsidRPr="00194B2E">
              <w:rPr>
                <w:rFonts w:ascii="Times New Roman" w:hAnsi="Times New Roman"/>
                <w:sz w:val="24"/>
                <w:szCs w:val="24"/>
              </w:rPr>
              <w:t>e</w:t>
            </w:r>
            <w:r w:rsidR="00CD6F37">
              <w:rPr>
                <w:rFonts w:ascii="Times New Roman" w:hAnsi="Times New Roman"/>
                <w:sz w:val="24"/>
                <w:szCs w:val="24"/>
              </w:rPr>
              <w:t xml:space="preserve"> </w:t>
            </w:r>
            <w:r>
              <w:rPr>
                <w:rFonts w:ascii="Times New Roman" w:hAnsi="Times New Roman"/>
                <w:sz w:val="24"/>
                <w:szCs w:val="24"/>
              </w:rPr>
              <w:t>yüzde</w:t>
            </w:r>
            <w:r w:rsidR="00CD6F37">
              <w:rPr>
                <w:rFonts w:ascii="Times New Roman" w:hAnsi="Times New Roman"/>
                <w:sz w:val="24"/>
                <w:szCs w:val="24"/>
              </w:rPr>
              <w:t xml:space="preserve"> </w:t>
            </w:r>
            <w:r>
              <w:rPr>
                <w:rFonts w:ascii="Times New Roman" w:hAnsi="Times New Roman"/>
                <w:sz w:val="24"/>
                <w:szCs w:val="24"/>
              </w:rPr>
              <w:t>o</w:t>
            </w:r>
            <w:r w:rsidRPr="00194B2E">
              <w:rPr>
                <w:rFonts w:ascii="Times New Roman" w:hAnsi="Times New Roman"/>
                <w:sz w:val="24"/>
                <w:szCs w:val="24"/>
              </w:rPr>
              <w:t>ranları</w:t>
            </w:r>
            <w:proofErr w:type="gramStart"/>
            <w:r w:rsidRPr="00194B2E">
              <w:rPr>
                <w:sz w:val="20"/>
                <w:szCs w:val="20"/>
              </w:rPr>
              <w:t>.</w:t>
            </w:r>
            <w:r w:rsidRPr="00194B2E">
              <w:rPr>
                <w:rFonts w:ascii="Times New Roman" w:hAnsi="Times New Roman"/>
                <w:color w:val="000000"/>
                <w:sz w:val="24"/>
                <w:szCs w:val="24"/>
              </w:rPr>
              <w:t>……………………</w:t>
            </w:r>
            <w:r>
              <w:rPr>
                <w:rFonts w:ascii="Times New Roman" w:hAnsi="Times New Roman"/>
                <w:color w:val="000000"/>
                <w:sz w:val="24"/>
                <w:szCs w:val="24"/>
              </w:rPr>
              <w:t>..</w:t>
            </w:r>
            <w:r w:rsidR="00CD6F37">
              <w:rPr>
                <w:rFonts w:ascii="Times New Roman" w:hAnsi="Times New Roman"/>
                <w:color w:val="000000"/>
                <w:sz w:val="24"/>
                <w:szCs w:val="24"/>
              </w:rPr>
              <w:t>…………………...</w:t>
            </w:r>
            <w:r w:rsidRPr="00194B2E">
              <w:rPr>
                <w:rFonts w:ascii="Times New Roman" w:hAnsi="Times New Roman"/>
                <w:color w:val="000000"/>
                <w:sz w:val="24"/>
                <w:szCs w:val="24"/>
              </w:rPr>
              <w:t>………</w:t>
            </w:r>
            <w:r>
              <w:rPr>
                <w:rFonts w:ascii="Times New Roman" w:hAnsi="Times New Roman"/>
                <w:color w:val="000000"/>
                <w:sz w:val="24"/>
                <w:szCs w:val="24"/>
              </w:rPr>
              <w:t>...</w:t>
            </w:r>
            <w:r w:rsidRPr="00194B2E">
              <w:rPr>
                <w:rFonts w:ascii="Times New Roman" w:hAnsi="Times New Roman"/>
                <w:color w:val="000000"/>
                <w:sz w:val="24"/>
                <w:szCs w:val="24"/>
              </w:rPr>
              <w:t>.</w:t>
            </w:r>
            <w:r>
              <w:rPr>
                <w:rFonts w:ascii="Times New Roman" w:hAnsi="Times New Roman"/>
                <w:color w:val="000000"/>
                <w:sz w:val="24"/>
                <w:szCs w:val="24"/>
              </w:rPr>
              <w:t>.</w:t>
            </w:r>
            <w:r w:rsidRPr="00194B2E">
              <w:rPr>
                <w:rFonts w:ascii="Times New Roman" w:hAnsi="Times New Roman"/>
                <w:color w:val="000000"/>
                <w:sz w:val="24"/>
                <w:szCs w:val="24"/>
              </w:rPr>
              <w:t>.</w:t>
            </w:r>
            <w:proofErr w:type="gramEnd"/>
          </w:p>
        </w:tc>
        <w:tc>
          <w:tcPr>
            <w:tcW w:w="567" w:type="dxa"/>
          </w:tcPr>
          <w:p w:rsidR="00B15CD2" w:rsidRPr="00194B2E" w:rsidRDefault="00B15CD2" w:rsidP="002025D7">
            <w:pPr>
              <w:spacing w:after="0" w:line="360" w:lineRule="auto"/>
              <w:rPr>
                <w:rFonts w:ascii="Times New Roman" w:hAnsi="Times New Roman"/>
                <w:sz w:val="24"/>
                <w:szCs w:val="24"/>
              </w:rPr>
            </w:pPr>
          </w:p>
          <w:p w:rsidR="00B15CD2" w:rsidRPr="00194B2E" w:rsidRDefault="00B15CD2" w:rsidP="002025D7">
            <w:pPr>
              <w:spacing w:after="0" w:line="360" w:lineRule="auto"/>
              <w:rPr>
                <w:rFonts w:ascii="Times New Roman" w:hAnsi="Times New Roman"/>
                <w:sz w:val="24"/>
                <w:szCs w:val="24"/>
              </w:rPr>
            </w:pPr>
            <w:r>
              <w:rPr>
                <w:rFonts w:ascii="Times New Roman" w:hAnsi="Times New Roman"/>
                <w:sz w:val="24"/>
                <w:szCs w:val="24"/>
              </w:rPr>
              <w:t>26</w:t>
            </w:r>
          </w:p>
        </w:tc>
      </w:tr>
      <w:tr w:rsidR="00B15CD2" w:rsidRPr="00194B2E" w:rsidTr="00B15CD2">
        <w:trPr>
          <w:trHeight w:val="420"/>
        </w:trPr>
        <w:tc>
          <w:tcPr>
            <w:tcW w:w="1242" w:type="dxa"/>
          </w:tcPr>
          <w:p w:rsidR="00B15CD2" w:rsidRPr="00194B2E" w:rsidRDefault="00B15CD2" w:rsidP="002025D7">
            <w:pPr>
              <w:spacing w:after="0" w:line="360" w:lineRule="auto"/>
              <w:rPr>
                <w:rFonts w:ascii="Times New Roman" w:hAnsi="Times New Roman"/>
                <w:color w:val="000000"/>
                <w:sz w:val="24"/>
                <w:szCs w:val="24"/>
              </w:rPr>
            </w:pPr>
            <w:r w:rsidRPr="00194B2E">
              <w:rPr>
                <w:rFonts w:ascii="Times New Roman" w:hAnsi="Times New Roman"/>
                <w:color w:val="000000"/>
                <w:sz w:val="24"/>
                <w:szCs w:val="24"/>
              </w:rPr>
              <w:t>Ta</w:t>
            </w:r>
            <w:r>
              <w:rPr>
                <w:rFonts w:ascii="Times New Roman" w:hAnsi="Times New Roman"/>
                <w:color w:val="000000"/>
                <w:sz w:val="24"/>
                <w:szCs w:val="24"/>
              </w:rPr>
              <w:t xml:space="preserve">blo </w:t>
            </w:r>
            <w:proofErr w:type="gramStart"/>
            <w:r w:rsidR="00CD6F37">
              <w:rPr>
                <w:rFonts w:ascii="Times New Roman" w:hAnsi="Times New Roman"/>
                <w:color w:val="000000"/>
                <w:sz w:val="24"/>
                <w:szCs w:val="24"/>
              </w:rPr>
              <w:t>3.</w:t>
            </w:r>
            <w:r>
              <w:rPr>
                <w:rFonts w:ascii="Times New Roman" w:hAnsi="Times New Roman"/>
                <w:color w:val="000000"/>
                <w:sz w:val="24"/>
                <w:szCs w:val="24"/>
              </w:rPr>
              <w:t>4</w:t>
            </w:r>
            <w:proofErr w:type="gramEnd"/>
            <w:r w:rsidRPr="00194B2E">
              <w:rPr>
                <w:rFonts w:ascii="Times New Roman" w:hAnsi="Times New Roman"/>
                <w:color w:val="000000"/>
                <w:sz w:val="24"/>
                <w:szCs w:val="24"/>
              </w:rPr>
              <w:t>.</w:t>
            </w:r>
          </w:p>
        </w:tc>
        <w:tc>
          <w:tcPr>
            <w:tcW w:w="6946" w:type="dxa"/>
            <w:noWrap/>
          </w:tcPr>
          <w:p w:rsidR="00CD6F37" w:rsidRDefault="00B15CD2" w:rsidP="002025D7">
            <w:pPr>
              <w:widowControl w:val="0"/>
              <w:shd w:val="clear" w:color="auto" w:fill="FFFFFF"/>
              <w:autoSpaceDE w:val="0"/>
              <w:autoSpaceDN w:val="0"/>
              <w:adjustRightInd w:val="0"/>
              <w:spacing w:after="0" w:line="360" w:lineRule="auto"/>
              <w:jc w:val="both"/>
              <w:rPr>
                <w:rFonts w:ascii="Times New Roman" w:hAnsi="Times New Roman"/>
                <w:sz w:val="24"/>
                <w:szCs w:val="24"/>
              </w:rPr>
            </w:pPr>
            <w:r w:rsidRPr="00194B2E">
              <w:rPr>
                <w:rFonts w:ascii="Times New Roman" w:hAnsi="Times New Roman"/>
                <w:i/>
                <w:sz w:val="24"/>
                <w:szCs w:val="24"/>
              </w:rPr>
              <w:t>Achillea coarctata</w:t>
            </w:r>
            <w:r w:rsidRPr="00194B2E">
              <w:rPr>
                <w:rFonts w:ascii="Times New Roman" w:hAnsi="Times New Roman"/>
                <w:sz w:val="24"/>
                <w:szCs w:val="24"/>
              </w:rPr>
              <w:t xml:space="preserve"> </w:t>
            </w:r>
            <w:r>
              <w:rPr>
                <w:rFonts w:ascii="Times New Roman" w:hAnsi="Times New Roman"/>
                <w:sz w:val="24"/>
                <w:szCs w:val="24"/>
              </w:rPr>
              <w:t>u</w:t>
            </w:r>
            <w:r w:rsidRPr="00194B2E">
              <w:rPr>
                <w:rFonts w:ascii="Times New Roman" w:hAnsi="Times New Roman"/>
                <w:sz w:val="24"/>
                <w:szCs w:val="24"/>
              </w:rPr>
              <w:t xml:space="preserve">çucu </w:t>
            </w:r>
            <w:r>
              <w:rPr>
                <w:rFonts w:ascii="Times New Roman" w:hAnsi="Times New Roman"/>
                <w:sz w:val="24"/>
                <w:szCs w:val="24"/>
              </w:rPr>
              <w:t>y</w:t>
            </w:r>
            <w:r w:rsidRPr="00194B2E">
              <w:rPr>
                <w:rFonts w:ascii="Times New Roman" w:hAnsi="Times New Roman"/>
                <w:sz w:val="24"/>
                <w:szCs w:val="24"/>
              </w:rPr>
              <w:t>ağının GC-</w:t>
            </w:r>
            <w:r>
              <w:rPr>
                <w:rFonts w:ascii="Times New Roman" w:hAnsi="Times New Roman"/>
                <w:sz w:val="24"/>
                <w:szCs w:val="24"/>
              </w:rPr>
              <w:t>FID-</w:t>
            </w:r>
            <w:r w:rsidRPr="00194B2E">
              <w:rPr>
                <w:rFonts w:ascii="Times New Roman" w:hAnsi="Times New Roman"/>
                <w:sz w:val="24"/>
                <w:szCs w:val="24"/>
              </w:rPr>
              <w:t xml:space="preserve">MS </w:t>
            </w:r>
            <w:r>
              <w:rPr>
                <w:rFonts w:ascii="Times New Roman" w:hAnsi="Times New Roman"/>
                <w:sz w:val="24"/>
                <w:szCs w:val="24"/>
              </w:rPr>
              <w:t>analizleri</w:t>
            </w:r>
          </w:p>
          <w:p w:rsidR="00B15CD2" w:rsidRPr="00194B2E" w:rsidRDefault="00CD6F37" w:rsidP="00CD6F37">
            <w:pPr>
              <w:widowControl w:val="0"/>
              <w:shd w:val="clear" w:color="auto" w:fill="FFFFFF"/>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sz w:val="24"/>
                <w:szCs w:val="24"/>
              </w:rPr>
              <w:t>v</w:t>
            </w:r>
            <w:r w:rsidR="00B15CD2">
              <w:rPr>
                <w:rFonts w:ascii="Times New Roman" w:hAnsi="Times New Roman"/>
                <w:sz w:val="24"/>
                <w:szCs w:val="24"/>
              </w:rPr>
              <w:t>e</w:t>
            </w:r>
            <w:r>
              <w:rPr>
                <w:rFonts w:ascii="Times New Roman" w:hAnsi="Times New Roman"/>
                <w:sz w:val="24"/>
                <w:szCs w:val="24"/>
              </w:rPr>
              <w:t xml:space="preserve"> </w:t>
            </w:r>
            <w:r w:rsidR="00B15CD2">
              <w:rPr>
                <w:rFonts w:ascii="Times New Roman" w:hAnsi="Times New Roman"/>
                <w:sz w:val="24"/>
                <w:szCs w:val="24"/>
              </w:rPr>
              <w:t>yüzde o</w:t>
            </w:r>
            <w:r w:rsidR="00B15CD2" w:rsidRPr="00194B2E">
              <w:rPr>
                <w:rFonts w:ascii="Times New Roman" w:hAnsi="Times New Roman"/>
                <w:sz w:val="24"/>
                <w:szCs w:val="24"/>
              </w:rPr>
              <w:t>ranları</w:t>
            </w:r>
            <w:r w:rsidR="00B15CD2" w:rsidRPr="00194B2E">
              <w:rPr>
                <w:rFonts w:ascii="Times New Roman" w:hAnsi="Times New Roman"/>
                <w:color w:val="000000"/>
                <w:sz w:val="24"/>
                <w:szCs w:val="24"/>
              </w:rPr>
              <w:t xml:space="preserve"> </w:t>
            </w:r>
            <w:proofErr w:type="gramStart"/>
            <w:r w:rsidR="00B15CD2" w:rsidRPr="00194B2E">
              <w:rPr>
                <w:rFonts w:ascii="Times New Roman" w:hAnsi="Times New Roman"/>
                <w:color w:val="000000"/>
                <w:sz w:val="24"/>
                <w:szCs w:val="24"/>
              </w:rPr>
              <w:t>………………………………………</w:t>
            </w:r>
            <w:r w:rsidR="00B15CD2">
              <w:rPr>
                <w:rFonts w:ascii="Times New Roman" w:hAnsi="Times New Roman"/>
                <w:color w:val="000000"/>
                <w:sz w:val="24"/>
                <w:szCs w:val="24"/>
              </w:rPr>
              <w:t>..</w:t>
            </w:r>
            <w:r w:rsidR="00B15CD2" w:rsidRPr="00194B2E">
              <w:rPr>
                <w:rFonts w:ascii="Times New Roman" w:hAnsi="Times New Roman"/>
                <w:color w:val="000000"/>
                <w:sz w:val="24"/>
                <w:szCs w:val="24"/>
              </w:rPr>
              <w:t>……............</w:t>
            </w:r>
            <w:proofErr w:type="gramEnd"/>
          </w:p>
        </w:tc>
        <w:tc>
          <w:tcPr>
            <w:tcW w:w="567" w:type="dxa"/>
            <w:vAlign w:val="bottom"/>
          </w:tcPr>
          <w:p w:rsidR="00B15CD2" w:rsidRPr="00194B2E" w:rsidRDefault="00B15CD2" w:rsidP="002025D7">
            <w:pPr>
              <w:spacing w:after="0" w:line="360" w:lineRule="auto"/>
              <w:rPr>
                <w:rFonts w:ascii="Times New Roman" w:hAnsi="Times New Roman"/>
                <w:sz w:val="24"/>
                <w:szCs w:val="24"/>
              </w:rPr>
            </w:pPr>
            <w:r>
              <w:rPr>
                <w:rFonts w:ascii="Times New Roman" w:hAnsi="Times New Roman"/>
                <w:sz w:val="24"/>
                <w:szCs w:val="24"/>
              </w:rPr>
              <w:t>28</w:t>
            </w:r>
          </w:p>
        </w:tc>
      </w:tr>
      <w:tr w:rsidR="00B15CD2" w:rsidRPr="00194B2E" w:rsidTr="00B15CD2">
        <w:trPr>
          <w:trHeight w:val="420"/>
        </w:trPr>
        <w:tc>
          <w:tcPr>
            <w:tcW w:w="1242" w:type="dxa"/>
          </w:tcPr>
          <w:p w:rsidR="00B15CD2" w:rsidRPr="00194B2E" w:rsidRDefault="00B15CD2" w:rsidP="002025D7">
            <w:pPr>
              <w:spacing w:after="0" w:line="360" w:lineRule="auto"/>
              <w:rPr>
                <w:rFonts w:ascii="Times New Roman" w:hAnsi="Times New Roman"/>
                <w:color w:val="000000"/>
                <w:sz w:val="24"/>
                <w:szCs w:val="24"/>
              </w:rPr>
            </w:pPr>
            <w:r>
              <w:rPr>
                <w:rFonts w:ascii="Times New Roman" w:hAnsi="Times New Roman"/>
                <w:color w:val="000000"/>
                <w:sz w:val="24"/>
                <w:szCs w:val="24"/>
              </w:rPr>
              <w:t xml:space="preserve">Tablo </w:t>
            </w:r>
            <w:proofErr w:type="gramStart"/>
            <w:r w:rsidR="00CD6F37">
              <w:rPr>
                <w:rFonts w:ascii="Times New Roman" w:hAnsi="Times New Roman"/>
                <w:color w:val="000000"/>
                <w:sz w:val="24"/>
                <w:szCs w:val="24"/>
              </w:rPr>
              <w:t>3.</w:t>
            </w:r>
            <w:r>
              <w:rPr>
                <w:rFonts w:ascii="Times New Roman" w:hAnsi="Times New Roman"/>
                <w:color w:val="000000"/>
                <w:sz w:val="24"/>
                <w:szCs w:val="24"/>
              </w:rPr>
              <w:t>5</w:t>
            </w:r>
            <w:proofErr w:type="gramEnd"/>
            <w:r w:rsidRPr="00194B2E">
              <w:rPr>
                <w:rFonts w:ascii="Times New Roman" w:hAnsi="Times New Roman"/>
                <w:color w:val="000000"/>
                <w:sz w:val="24"/>
                <w:szCs w:val="24"/>
              </w:rPr>
              <w:t>.</w:t>
            </w:r>
          </w:p>
        </w:tc>
        <w:tc>
          <w:tcPr>
            <w:tcW w:w="6946" w:type="dxa"/>
            <w:noWrap/>
          </w:tcPr>
          <w:p w:rsidR="00CD6F37" w:rsidRDefault="00B15CD2" w:rsidP="002025D7">
            <w:pPr>
              <w:widowControl w:val="0"/>
              <w:shd w:val="clear" w:color="auto" w:fill="FFFFFF"/>
              <w:autoSpaceDE w:val="0"/>
              <w:autoSpaceDN w:val="0"/>
              <w:adjustRightInd w:val="0"/>
              <w:spacing w:after="0" w:line="360" w:lineRule="auto"/>
              <w:jc w:val="both"/>
              <w:rPr>
                <w:rFonts w:ascii="Times New Roman" w:hAnsi="Times New Roman"/>
                <w:sz w:val="24"/>
                <w:szCs w:val="24"/>
              </w:rPr>
            </w:pPr>
            <w:r w:rsidRPr="00194B2E">
              <w:rPr>
                <w:rFonts w:ascii="Times New Roman" w:hAnsi="Times New Roman"/>
                <w:i/>
                <w:sz w:val="24"/>
                <w:szCs w:val="24"/>
              </w:rPr>
              <w:t>Achillea arabica</w:t>
            </w:r>
            <w:r w:rsidRPr="00194B2E">
              <w:rPr>
                <w:rFonts w:ascii="Times New Roman" w:hAnsi="Times New Roman"/>
                <w:sz w:val="24"/>
                <w:szCs w:val="24"/>
              </w:rPr>
              <w:t xml:space="preserve"> </w:t>
            </w:r>
            <w:r>
              <w:rPr>
                <w:rFonts w:ascii="Times New Roman" w:hAnsi="Times New Roman"/>
                <w:sz w:val="24"/>
                <w:szCs w:val="24"/>
              </w:rPr>
              <w:t>uçucu y</w:t>
            </w:r>
            <w:r w:rsidRPr="00194B2E">
              <w:rPr>
                <w:rFonts w:ascii="Times New Roman" w:hAnsi="Times New Roman"/>
                <w:sz w:val="24"/>
                <w:szCs w:val="24"/>
              </w:rPr>
              <w:t>ağının GC</w:t>
            </w:r>
            <w:r>
              <w:rPr>
                <w:rFonts w:ascii="Times New Roman" w:hAnsi="Times New Roman"/>
                <w:sz w:val="24"/>
                <w:szCs w:val="24"/>
              </w:rPr>
              <w:t>-FID-MS a</w:t>
            </w:r>
            <w:r w:rsidRPr="00194B2E">
              <w:rPr>
                <w:rFonts w:ascii="Times New Roman" w:hAnsi="Times New Roman"/>
                <w:sz w:val="24"/>
                <w:szCs w:val="24"/>
              </w:rPr>
              <w:t>nalizleri</w:t>
            </w:r>
            <w:r>
              <w:rPr>
                <w:rFonts w:ascii="Times New Roman" w:hAnsi="Times New Roman"/>
                <w:sz w:val="24"/>
                <w:szCs w:val="24"/>
              </w:rPr>
              <w:t xml:space="preserve"> </w:t>
            </w:r>
          </w:p>
          <w:p w:rsidR="00B15CD2" w:rsidRPr="00194B2E" w:rsidRDefault="00B15CD2" w:rsidP="00CD6F37">
            <w:pPr>
              <w:widowControl w:val="0"/>
              <w:shd w:val="clear" w:color="auto" w:fill="FFFFFF"/>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sz w:val="24"/>
                <w:szCs w:val="24"/>
              </w:rPr>
              <w:t>ve yüzde o</w:t>
            </w:r>
            <w:r w:rsidRPr="00194B2E">
              <w:rPr>
                <w:rFonts w:ascii="Times New Roman" w:hAnsi="Times New Roman"/>
                <w:sz w:val="24"/>
                <w:szCs w:val="24"/>
              </w:rPr>
              <w:t>ranları</w:t>
            </w:r>
            <w:r w:rsidRPr="00194B2E">
              <w:rPr>
                <w:rFonts w:ascii="Times New Roman" w:hAnsi="Times New Roman"/>
                <w:color w:val="000000"/>
                <w:sz w:val="24"/>
                <w:szCs w:val="24"/>
              </w:rPr>
              <w:t xml:space="preserve"> </w:t>
            </w:r>
            <w:proofErr w:type="gramStart"/>
            <w:r w:rsidRPr="00194B2E">
              <w:rPr>
                <w:rFonts w:ascii="Times New Roman" w:hAnsi="Times New Roman"/>
                <w:color w:val="000000"/>
                <w:sz w:val="24"/>
                <w:szCs w:val="24"/>
              </w:rPr>
              <w:t>….................................................................................</w:t>
            </w:r>
            <w:proofErr w:type="gramEnd"/>
          </w:p>
        </w:tc>
        <w:tc>
          <w:tcPr>
            <w:tcW w:w="567" w:type="dxa"/>
          </w:tcPr>
          <w:p w:rsidR="00B15CD2" w:rsidRPr="00194B2E" w:rsidRDefault="00B15CD2" w:rsidP="002025D7">
            <w:pPr>
              <w:spacing w:after="0" w:line="360" w:lineRule="auto"/>
              <w:rPr>
                <w:rFonts w:ascii="Times New Roman" w:hAnsi="Times New Roman"/>
                <w:sz w:val="24"/>
                <w:szCs w:val="24"/>
              </w:rPr>
            </w:pPr>
          </w:p>
          <w:p w:rsidR="00B15CD2" w:rsidRPr="00194B2E" w:rsidRDefault="00B15CD2" w:rsidP="002025D7">
            <w:pPr>
              <w:spacing w:after="0" w:line="360" w:lineRule="auto"/>
              <w:rPr>
                <w:rFonts w:ascii="Times New Roman" w:hAnsi="Times New Roman"/>
                <w:sz w:val="24"/>
                <w:szCs w:val="24"/>
              </w:rPr>
            </w:pPr>
            <w:r>
              <w:rPr>
                <w:rFonts w:ascii="Times New Roman" w:hAnsi="Times New Roman"/>
                <w:sz w:val="24"/>
                <w:szCs w:val="24"/>
              </w:rPr>
              <w:t>30</w:t>
            </w:r>
          </w:p>
        </w:tc>
      </w:tr>
    </w:tbl>
    <w:p w:rsidR="00934F1C" w:rsidRPr="002025D7" w:rsidRDefault="00934F1C" w:rsidP="002025D7">
      <w:pPr>
        <w:spacing w:after="0" w:line="360" w:lineRule="auto"/>
        <w:jc w:val="both"/>
        <w:rPr>
          <w:rFonts w:ascii="Times New Roman" w:hAnsi="Times New Roman"/>
          <w:sz w:val="24"/>
          <w:szCs w:val="24"/>
        </w:rPr>
      </w:pPr>
    </w:p>
    <w:p w:rsidR="00934F1C" w:rsidRPr="002025D7" w:rsidRDefault="00934F1C" w:rsidP="00B15CD2">
      <w:pPr>
        <w:spacing w:after="0" w:line="360" w:lineRule="auto"/>
        <w:jc w:val="both"/>
        <w:rPr>
          <w:rFonts w:ascii="Times New Roman" w:hAnsi="Times New Roman"/>
          <w:sz w:val="24"/>
          <w:szCs w:val="24"/>
        </w:rPr>
      </w:pPr>
    </w:p>
    <w:p w:rsidR="00934F1C" w:rsidRPr="002025D7" w:rsidRDefault="00934F1C" w:rsidP="00B15CD2">
      <w:pPr>
        <w:spacing w:after="0" w:line="360" w:lineRule="auto"/>
        <w:jc w:val="both"/>
        <w:rPr>
          <w:rFonts w:ascii="Times New Roman" w:hAnsi="Times New Roman"/>
          <w:sz w:val="24"/>
          <w:szCs w:val="24"/>
        </w:rPr>
      </w:pPr>
    </w:p>
    <w:p w:rsidR="00934F1C" w:rsidRPr="002025D7" w:rsidRDefault="00934F1C" w:rsidP="00B15CD2">
      <w:pPr>
        <w:spacing w:after="0" w:line="360" w:lineRule="auto"/>
        <w:jc w:val="both"/>
        <w:rPr>
          <w:rFonts w:ascii="Times New Roman" w:hAnsi="Times New Roman"/>
          <w:sz w:val="24"/>
          <w:szCs w:val="24"/>
        </w:rPr>
      </w:pPr>
    </w:p>
    <w:p w:rsidR="00934F1C" w:rsidRPr="002025D7" w:rsidRDefault="00934F1C" w:rsidP="00B15CD2">
      <w:pPr>
        <w:spacing w:after="0" w:line="360" w:lineRule="auto"/>
        <w:jc w:val="both"/>
        <w:rPr>
          <w:rFonts w:ascii="Times New Roman" w:hAnsi="Times New Roman"/>
          <w:sz w:val="24"/>
          <w:szCs w:val="24"/>
        </w:rPr>
      </w:pPr>
    </w:p>
    <w:p w:rsidR="00934F1C" w:rsidRPr="002025D7" w:rsidRDefault="00934F1C" w:rsidP="00B15CD2">
      <w:pPr>
        <w:spacing w:after="0" w:line="360" w:lineRule="auto"/>
        <w:jc w:val="both"/>
        <w:rPr>
          <w:rFonts w:ascii="Times New Roman" w:hAnsi="Times New Roman"/>
          <w:sz w:val="24"/>
          <w:szCs w:val="24"/>
        </w:rPr>
      </w:pPr>
    </w:p>
    <w:p w:rsidR="00934F1C" w:rsidRPr="002025D7" w:rsidRDefault="00934F1C" w:rsidP="00B15CD2">
      <w:pPr>
        <w:spacing w:after="0" w:line="360" w:lineRule="auto"/>
        <w:jc w:val="both"/>
        <w:rPr>
          <w:rFonts w:ascii="Times New Roman" w:hAnsi="Times New Roman"/>
          <w:sz w:val="24"/>
          <w:szCs w:val="24"/>
        </w:rPr>
      </w:pPr>
    </w:p>
    <w:p w:rsidR="00934F1C" w:rsidRPr="002025D7" w:rsidRDefault="00934F1C" w:rsidP="00B15CD2">
      <w:pPr>
        <w:spacing w:after="0" w:line="360" w:lineRule="auto"/>
        <w:jc w:val="both"/>
        <w:rPr>
          <w:rFonts w:ascii="Times New Roman" w:hAnsi="Times New Roman"/>
          <w:sz w:val="24"/>
          <w:szCs w:val="24"/>
        </w:rPr>
      </w:pPr>
    </w:p>
    <w:p w:rsidR="00934F1C" w:rsidRPr="002025D7" w:rsidRDefault="00934F1C" w:rsidP="00B15CD2">
      <w:pPr>
        <w:spacing w:after="0" w:line="360" w:lineRule="auto"/>
        <w:jc w:val="both"/>
        <w:rPr>
          <w:rFonts w:ascii="Times New Roman" w:hAnsi="Times New Roman"/>
          <w:sz w:val="24"/>
          <w:szCs w:val="24"/>
        </w:rPr>
      </w:pPr>
    </w:p>
    <w:p w:rsidR="00934F1C" w:rsidRPr="002025D7" w:rsidRDefault="00934F1C" w:rsidP="00B15CD2">
      <w:pPr>
        <w:spacing w:after="0" w:line="360" w:lineRule="auto"/>
        <w:jc w:val="both"/>
        <w:rPr>
          <w:rFonts w:ascii="Times New Roman" w:hAnsi="Times New Roman"/>
          <w:sz w:val="24"/>
          <w:szCs w:val="24"/>
        </w:rPr>
      </w:pPr>
    </w:p>
    <w:p w:rsidR="00934F1C" w:rsidRPr="002025D7" w:rsidRDefault="00934F1C" w:rsidP="00B15CD2">
      <w:pPr>
        <w:spacing w:after="0" w:line="360" w:lineRule="auto"/>
        <w:jc w:val="both"/>
        <w:rPr>
          <w:rFonts w:ascii="Times New Roman" w:hAnsi="Times New Roman"/>
          <w:sz w:val="24"/>
          <w:szCs w:val="24"/>
        </w:rPr>
      </w:pPr>
    </w:p>
    <w:p w:rsidR="00934F1C" w:rsidRPr="002025D7" w:rsidRDefault="00934F1C" w:rsidP="00B15CD2">
      <w:pPr>
        <w:spacing w:after="0" w:line="360" w:lineRule="auto"/>
        <w:jc w:val="both"/>
        <w:rPr>
          <w:rFonts w:ascii="Times New Roman" w:hAnsi="Times New Roman"/>
          <w:sz w:val="24"/>
          <w:szCs w:val="24"/>
        </w:rPr>
      </w:pPr>
    </w:p>
    <w:p w:rsidR="00934F1C" w:rsidRPr="002025D7" w:rsidRDefault="00934F1C" w:rsidP="00B15CD2">
      <w:pPr>
        <w:spacing w:after="0" w:line="360" w:lineRule="auto"/>
        <w:jc w:val="both"/>
        <w:rPr>
          <w:rFonts w:ascii="Times New Roman" w:hAnsi="Times New Roman"/>
          <w:sz w:val="24"/>
          <w:szCs w:val="24"/>
        </w:rPr>
      </w:pPr>
    </w:p>
    <w:p w:rsidR="00934F1C" w:rsidRPr="002025D7" w:rsidRDefault="00934F1C" w:rsidP="00B15CD2">
      <w:pPr>
        <w:spacing w:after="0" w:line="360" w:lineRule="auto"/>
        <w:jc w:val="both"/>
        <w:rPr>
          <w:rFonts w:ascii="Times New Roman" w:hAnsi="Times New Roman"/>
          <w:sz w:val="24"/>
          <w:szCs w:val="24"/>
        </w:rPr>
      </w:pPr>
    </w:p>
    <w:p w:rsidR="002025D7" w:rsidRDefault="002025D7" w:rsidP="00B15CD2">
      <w:pPr>
        <w:spacing w:after="0" w:line="360" w:lineRule="auto"/>
        <w:jc w:val="both"/>
        <w:rPr>
          <w:rFonts w:ascii="Times New Roman" w:hAnsi="Times New Roman"/>
          <w:b/>
          <w:sz w:val="28"/>
          <w:szCs w:val="28"/>
        </w:rPr>
      </w:pPr>
    </w:p>
    <w:p w:rsidR="002025D7" w:rsidRDefault="002025D7" w:rsidP="00B15CD2">
      <w:pPr>
        <w:spacing w:after="0" w:line="360" w:lineRule="auto"/>
        <w:jc w:val="both"/>
        <w:rPr>
          <w:rFonts w:ascii="Times New Roman" w:hAnsi="Times New Roman"/>
          <w:b/>
          <w:sz w:val="28"/>
          <w:szCs w:val="28"/>
        </w:rPr>
      </w:pPr>
    </w:p>
    <w:p w:rsidR="00B15CD2" w:rsidRPr="006F61F6" w:rsidRDefault="00B15CD2" w:rsidP="00B15CD2">
      <w:pPr>
        <w:spacing w:after="0" w:line="360" w:lineRule="auto"/>
        <w:jc w:val="both"/>
        <w:rPr>
          <w:rFonts w:ascii="Times New Roman" w:hAnsi="Times New Roman"/>
          <w:b/>
          <w:sz w:val="28"/>
          <w:szCs w:val="28"/>
        </w:rPr>
      </w:pPr>
      <w:r w:rsidRPr="006F61F6">
        <w:rPr>
          <w:rFonts w:ascii="Times New Roman" w:hAnsi="Times New Roman"/>
          <w:b/>
          <w:sz w:val="28"/>
          <w:szCs w:val="28"/>
        </w:rPr>
        <w:lastRenderedPageBreak/>
        <w:t>ÖZET</w:t>
      </w:r>
    </w:p>
    <w:p w:rsidR="00B15CD2" w:rsidRPr="006F61F6" w:rsidRDefault="00B15CD2" w:rsidP="00B15CD2">
      <w:pPr>
        <w:spacing w:after="0" w:line="360" w:lineRule="auto"/>
        <w:jc w:val="both"/>
        <w:rPr>
          <w:rFonts w:ascii="Times New Roman" w:hAnsi="Times New Roman"/>
          <w:sz w:val="24"/>
          <w:szCs w:val="24"/>
        </w:rPr>
      </w:pPr>
    </w:p>
    <w:p w:rsidR="00B15CD2" w:rsidRPr="006F61F6" w:rsidRDefault="00B15CD2" w:rsidP="00B15CD2">
      <w:pPr>
        <w:spacing w:after="0" w:line="360" w:lineRule="auto"/>
        <w:jc w:val="both"/>
        <w:rPr>
          <w:rFonts w:ascii="Times New Roman" w:hAnsi="Times New Roman"/>
          <w:sz w:val="24"/>
          <w:szCs w:val="24"/>
        </w:rPr>
      </w:pPr>
    </w:p>
    <w:p w:rsidR="00B15CD2" w:rsidRDefault="00B15CD2" w:rsidP="00B15CD2">
      <w:pPr>
        <w:spacing w:after="0" w:line="240" w:lineRule="auto"/>
        <w:jc w:val="both"/>
        <w:rPr>
          <w:rFonts w:ascii="Times New Roman" w:hAnsi="Times New Roman"/>
          <w:sz w:val="24"/>
          <w:szCs w:val="24"/>
        </w:rPr>
      </w:pPr>
      <w:r w:rsidRPr="00072A17">
        <w:rPr>
          <w:rFonts w:ascii="Times New Roman" w:hAnsi="Times New Roman"/>
          <w:b/>
          <w:sz w:val="24"/>
          <w:szCs w:val="24"/>
        </w:rPr>
        <w:t>Anahtar Kelimeler:</w:t>
      </w:r>
      <w:r w:rsidRPr="00072A17">
        <w:rPr>
          <w:rFonts w:ascii="Times New Roman" w:hAnsi="Times New Roman"/>
          <w:color w:val="000000"/>
          <w:sz w:val="24"/>
          <w:szCs w:val="24"/>
        </w:rPr>
        <w:t xml:space="preserve"> </w:t>
      </w:r>
      <w:r w:rsidRPr="00072A17">
        <w:rPr>
          <w:rFonts w:ascii="Times New Roman" w:hAnsi="Times New Roman"/>
          <w:i/>
          <w:sz w:val="24"/>
          <w:szCs w:val="24"/>
        </w:rPr>
        <w:t xml:space="preserve">Achillea, </w:t>
      </w:r>
      <w:r w:rsidRPr="00F96685">
        <w:rPr>
          <w:rFonts w:ascii="Times New Roman" w:hAnsi="Times New Roman"/>
          <w:sz w:val="24"/>
          <w:szCs w:val="24"/>
        </w:rPr>
        <w:t>Asteraceae</w:t>
      </w:r>
      <w:r w:rsidRPr="00072A17">
        <w:rPr>
          <w:rFonts w:ascii="Times New Roman" w:hAnsi="Times New Roman"/>
          <w:i/>
          <w:sz w:val="24"/>
          <w:szCs w:val="24"/>
        </w:rPr>
        <w:t>,</w:t>
      </w:r>
      <w:r w:rsidRPr="00072A17">
        <w:rPr>
          <w:rFonts w:ascii="Times New Roman" w:hAnsi="Times New Roman"/>
          <w:sz w:val="24"/>
          <w:szCs w:val="24"/>
        </w:rPr>
        <w:t xml:space="preserve"> GC-MS, 1,8-sineol, 1,3-pentadien, Uçucu yağ.</w:t>
      </w:r>
    </w:p>
    <w:p w:rsidR="00B15CD2" w:rsidRDefault="00B15CD2" w:rsidP="00B15CD2">
      <w:pPr>
        <w:spacing w:after="0" w:line="240" w:lineRule="auto"/>
        <w:jc w:val="both"/>
        <w:rPr>
          <w:rFonts w:ascii="Times New Roman" w:hAnsi="Times New Roman"/>
          <w:sz w:val="24"/>
          <w:szCs w:val="24"/>
        </w:rPr>
      </w:pPr>
    </w:p>
    <w:p w:rsidR="00C76209" w:rsidRDefault="00CD6F37" w:rsidP="00CB6263">
      <w:pPr>
        <w:tabs>
          <w:tab w:val="left" w:pos="4180"/>
          <w:tab w:val="left" w:pos="4400"/>
        </w:tabs>
        <w:spacing w:after="0" w:line="240" w:lineRule="auto"/>
        <w:jc w:val="both"/>
        <w:rPr>
          <w:rFonts w:ascii="Times New Roman" w:hAnsi="Times New Roman"/>
          <w:sz w:val="24"/>
          <w:szCs w:val="24"/>
        </w:rPr>
        <w:sectPr w:rsidR="00C76209" w:rsidSect="00C60486">
          <w:headerReference w:type="even" r:id="rId15"/>
          <w:headerReference w:type="default" r:id="rId16"/>
          <w:footerReference w:type="even" r:id="rId17"/>
          <w:footerReference w:type="default" r:id="rId18"/>
          <w:headerReference w:type="first" r:id="rId19"/>
          <w:footerReference w:type="first" r:id="rId20"/>
          <w:pgSz w:w="11906" w:h="16838"/>
          <w:pgMar w:top="2835" w:right="1418" w:bottom="1418" w:left="1843" w:header="709" w:footer="709" w:gutter="0"/>
          <w:pgNumType w:fmt="lowerRoman" w:start="4"/>
          <w:cols w:space="708"/>
          <w:docGrid w:linePitch="360"/>
        </w:sectPr>
      </w:pPr>
      <w:r>
        <w:rPr>
          <w:rFonts w:ascii="Times New Roman" w:hAnsi="Times New Roman"/>
          <w:sz w:val="24"/>
          <w:szCs w:val="24"/>
        </w:rPr>
        <w:t>Bu çalışma</w:t>
      </w:r>
      <w:r w:rsidR="00B15CD2" w:rsidRPr="00072A17">
        <w:rPr>
          <w:rFonts w:ascii="Times New Roman" w:hAnsi="Times New Roman"/>
          <w:sz w:val="24"/>
          <w:szCs w:val="24"/>
        </w:rPr>
        <w:t xml:space="preserve">da, Bingöl ilinde doğal olarak yetişen bazı </w:t>
      </w:r>
      <w:r w:rsidR="00B15CD2" w:rsidRPr="00072A17">
        <w:rPr>
          <w:rFonts w:ascii="Times New Roman" w:hAnsi="Times New Roman"/>
          <w:i/>
          <w:sz w:val="24"/>
          <w:szCs w:val="24"/>
        </w:rPr>
        <w:t>Achillea</w:t>
      </w:r>
      <w:r w:rsidR="00B15CD2" w:rsidRPr="00072A17">
        <w:rPr>
          <w:rFonts w:ascii="Times New Roman" w:hAnsi="Times New Roman"/>
          <w:sz w:val="24"/>
          <w:szCs w:val="24"/>
        </w:rPr>
        <w:t xml:space="preserve"> L. taksonlarının (</w:t>
      </w:r>
      <w:r w:rsidR="00B15CD2" w:rsidRPr="00F96685">
        <w:rPr>
          <w:rFonts w:ascii="Times New Roman" w:hAnsi="Times New Roman"/>
          <w:sz w:val="24"/>
          <w:szCs w:val="24"/>
        </w:rPr>
        <w:t>Asteraceae</w:t>
      </w:r>
      <w:r w:rsidR="00B15CD2" w:rsidRPr="00072A17">
        <w:rPr>
          <w:rFonts w:ascii="Times New Roman" w:hAnsi="Times New Roman"/>
          <w:sz w:val="24"/>
          <w:szCs w:val="24"/>
        </w:rPr>
        <w:t xml:space="preserve">) uçucu yağları analiz edilerek fitokimyasal yönden değerlendirilmiştir. </w:t>
      </w:r>
      <w:r w:rsidR="00B15CD2" w:rsidRPr="00072A17">
        <w:rPr>
          <w:rFonts w:ascii="Times New Roman" w:hAnsi="Times New Roman"/>
          <w:i/>
          <w:sz w:val="24"/>
          <w:szCs w:val="24"/>
        </w:rPr>
        <w:t>Achillea</w:t>
      </w:r>
      <w:r w:rsidR="00B15CD2" w:rsidRPr="00072A17">
        <w:rPr>
          <w:rFonts w:ascii="Times New Roman" w:hAnsi="Times New Roman"/>
          <w:sz w:val="24"/>
          <w:szCs w:val="24"/>
        </w:rPr>
        <w:t xml:space="preserve"> örneklerinden su distilasyonu ile elde edilen uçucu yağlar GC-FID-MS ile analiz edildi. Bitk</w:t>
      </w:r>
      <w:r>
        <w:rPr>
          <w:rFonts w:ascii="Times New Roman" w:hAnsi="Times New Roman"/>
          <w:sz w:val="24"/>
          <w:szCs w:val="24"/>
        </w:rPr>
        <w:t>ilerin 100 g</w:t>
      </w:r>
      <w:r w:rsidR="0052529F">
        <w:rPr>
          <w:rFonts w:ascii="Times New Roman" w:hAnsi="Times New Roman"/>
          <w:sz w:val="24"/>
          <w:szCs w:val="24"/>
        </w:rPr>
        <w:t xml:space="preserve"> kuru örneğinden 0</w:t>
      </w:r>
      <w:r w:rsidR="00546B0B">
        <w:rPr>
          <w:rFonts w:ascii="Times New Roman" w:hAnsi="Times New Roman"/>
          <w:sz w:val="24"/>
          <w:szCs w:val="24"/>
        </w:rPr>
        <w:t>,</w:t>
      </w:r>
      <w:r w:rsidR="0052529F">
        <w:rPr>
          <w:rFonts w:ascii="Times New Roman" w:hAnsi="Times New Roman"/>
          <w:sz w:val="24"/>
          <w:szCs w:val="24"/>
        </w:rPr>
        <w:t xml:space="preserve">2 </w:t>
      </w:r>
      <w:r w:rsidR="00546B0B">
        <w:rPr>
          <w:rFonts w:ascii="Times New Roman" w:hAnsi="Times New Roman"/>
          <w:sz w:val="24"/>
          <w:szCs w:val="24"/>
        </w:rPr>
        <w:t>–</w:t>
      </w:r>
      <w:r w:rsidR="0052529F">
        <w:rPr>
          <w:rFonts w:ascii="Times New Roman" w:hAnsi="Times New Roman"/>
          <w:sz w:val="24"/>
          <w:szCs w:val="24"/>
        </w:rPr>
        <w:t xml:space="preserve"> 0</w:t>
      </w:r>
      <w:r w:rsidR="00546B0B">
        <w:rPr>
          <w:rFonts w:ascii="Times New Roman" w:hAnsi="Times New Roman"/>
          <w:sz w:val="24"/>
          <w:szCs w:val="24"/>
        </w:rPr>
        <w:t>,</w:t>
      </w:r>
      <w:r>
        <w:rPr>
          <w:rFonts w:ascii="Times New Roman" w:hAnsi="Times New Roman"/>
          <w:sz w:val="24"/>
          <w:szCs w:val="24"/>
        </w:rPr>
        <w:t>6 ml/g</w:t>
      </w:r>
      <w:r w:rsidR="00B15CD2" w:rsidRPr="00072A17">
        <w:rPr>
          <w:rFonts w:ascii="Times New Roman" w:hAnsi="Times New Roman"/>
          <w:sz w:val="24"/>
          <w:szCs w:val="24"/>
        </w:rPr>
        <w:t xml:space="preserve"> uçucu yağ elde edildi. Çalışılan taksonlar</w:t>
      </w:r>
      <w:r w:rsidR="00546B0B">
        <w:rPr>
          <w:rFonts w:ascii="Times New Roman" w:hAnsi="Times New Roman"/>
          <w:sz w:val="24"/>
          <w:szCs w:val="24"/>
        </w:rPr>
        <w:t>ın toplam uçucu yağlarının % 90,61 ile % 96,</w:t>
      </w:r>
      <w:r w:rsidR="00B15CD2" w:rsidRPr="00072A17">
        <w:rPr>
          <w:rFonts w:ascii="Times New Roman" w:hAnsi="Times New Roman"/>
          <w:sz w:val="24"/>
          <w:szCs w:val="24"/>
        </w:rPr>
        <w:t xml:space="preserve">70’i tanımlandı. Bu çalışmada kullanılan </w:t>
      </w:r>
      <w:r w:rsidR="00B15CD2" w:rsidRPr="00072A17">
        <w:rPr>
          <w:rFonts w:ascii="Times New Roman" w:hAnsi="Times New Roman"/>
          <w:i/>
          <w:sz w:val="24"/>
          <w:szCs w:val="24"/>
        </w:rPr>
        <w:t>Achillea</w:t>
      </w:r>
      <w:r w:rsidR="00B15CD2" w:rsidRPr="00072A17">
        <w:rPr>
          <w:rFonts w:ascii="Times New Roman" w:hAnsi="Times New Roman"/>
          <w:sz w:val="24"/>
          <w:szCs w:val="24"/>
        </w:rPr>
        <w:t xml:space="preserve"> taksonlarında ana bileşenler</w:t>
      </w:r>
      <w:r w:rsidR="00744EB4">
        <w:rPr>
          <w:rFonts w:ascii="Times New Roman" w:hAnsi="Times New Roman"/>
          <w:sz w:val="24"/>
          <w:szCs w:val="24"/>
        </w:rPr>
        <w:t xml:space="preserve"> olarak 1,</w:t>
      </w:r>
      <w:r w:rsidR="00B15CD2" w:rsidRPr="00072A17">
        <w:rPr>
          <w:rFonts w:ascii="Times New Roman" w:hAnsi="Times New Roman"/>
          <w:sz w:val="24"/>
          <w:szCs w:val="24"/>
        </w:rPr>
        <w:t xml:space="preserve">8-sineol, endo-bornilasetat, piperiton, </w:t>
      </w:r>
      <w:r w:rsidR="00400942">
        <w:rPr>
          <w:rFonts w:ascii="Times New Roman" w:hAnsi="Times New Roman"/>
          <w:sz w:val="24"/>
          <w:szCs w:val="24"/>
        </w:rPr>
        <w:t>α</w:t>
      </w:r>
      <w:r w:rsidR="00B15CD2" w:rsidRPr="00072A17">
        <w:rPr>
          <w:rFonts w:ascii="Times New Roman" w:hAnsi="Times New Roman"/>
          <w:sz w:val="24"/>
          <w:szCs w:val="24"/>
        </w:rPr>
        <w:t xml:space="preserve">-pinen, </w:t>
      </w:r>
      <w:r w:rsidR="00400942">
        <w:rPr>
          <w:rFonts w:ascii="Times New Roman" w:hAnsi="Times New Roman"/>
          <w:sz w:val="24"/>
          <w:szCs w:val="24"/>
        </w:rPr>
        <w:t>β</w:t>
      </w:r>
      <w:r w:rsidR="00B15CD2" w:rsidRPr="00072A17">
        <w:rPr>
          <w:rFonts w:ascii="Times New Roman" w:hAnsi="Times New Roman"/>
          <w:sz w:val="24"/>
          <w:szCs w:val="24"/>
        </w:rPr>
        <w:t xml:space="preserve">-pinen, trans-krizantenon, sabinen, siklohekzanol, </w:t>
      </w:r>
      <w:proofErr w:type="gramStart"/>
      <w:r w:rsidR="00B15CD2" w:rsidRPr="00072A17">
        <w:rPr>
          <w:rFonts w:ascii="Times New Roman" w:hAnsi="Times New Roman"/>
          <w:sz w:val="24"/>
          <w:szCs w:val="24"/>
        </w:rPr>
        <w:t>1,3,6</w:t>
      </w:r>
      <w:proofErr w:type="gramEnd"/>
      <w:r w:rsidR="00B15CD2" w:rsidRPr="00072A17">
        <w:rPr>
          <w:rFonts w:ascii="Times New Roman" w:hAnsi="Times New Roman"/>
          <w:sz w:val="24"/>
          <w:szCs w:val="24"/>
        </w:rPr>
        <w:t xml:space="preserve">-oktatrien, </w:t>
      </w:r>
      <w:r w:rsidR="00400942">
        <w:rPr>
          <w:rFonts w:ascii="Times New Roman" w:hAnsi="Times New Roman"/>
          <w:sz w:val="24"/>
          <w:szCs w:val="24"/>
        </w:rPr>
        <w:t>β</w:t>
      </w:r>
      <w:r w:rsidR="00B15CD2" w:rsidRPr="00072A17">
        <w:rPr>
          <w:rFonts w:ascii="Times New Roman" w:hAnsi="Times New Roman"/>
          <w:sz w:val="24"/>
          <w:szCs w:val="24"/>
        </w:rPr>
        <w:t xml:space="preserve">-bisabolenepoksit, </w:t>
      </w:r>
      <w:r w:rsidR="00400942">
        <w:rPr>
          <w:rFonts w:ascii="Times New Roman" w:hAnsi="Times New Roman"/>
          <w:sz w:val="24"/>
          <w:szCs w:val="24"/>
        </w:rPr>
        <w:t>β</w:t>
      </w:r>
      <w:r w:rsidR="00B15CD2" w:rsidRPr="00072A17">
        <w:rPr>
          <w:rFonts w:ascii="Times New Roman" w:hAnsi="Times New Roman"/>
          <w:sz w:val="24"/>
          <w:szCs w:val="24"/>
        </w:rPr>
        <w:t>-tuyon, borne</w:t>
      </w:r>
      <w:r w:rsidR="00506D67">
        <w:rPr>
          <w:rFonts w:ascii="Times New Roman" w:hAnsi="Times New Roman"/>
          <w:sz w:val="24"/>
          <w:szCs w:val="24"/>
        </w:rPr>
        <w:t>ol, cis-sabinenhidrat ve kamfor</w:t>
      </w:r>
      <w:r w:rsidR="00B15CD2" w:rsidRPr="00072A17">
        <w:rPr>
          <w:rFonts w:ascii="Times New Roman" w:hAnsi="Times New Roman"/>
          <w:sz w:val="24"/>
          <w:szCs w:val="24"/>
        </w:rPr>
        <w:t xml:space="preserve"> olduğu tespit edildi. Çalışılan </w:t>
      </w:r>
      <w:r w:rsidR="00B15CD2" w:rsidRPr="00072A17">
        <w:rPr>
          <w:rFonts w:ascii="Times New Roman" w:hAnsi="Times New Roman"/>
          <w:i/>
          <w:sz w:val="24"/>
          <w:szCs w:val="24"/>
        </w:rPr>
        <w:t>Achillea</w:t>
      </w:r>
      <w:r w:rsidR="00B15CD2" w:rsidRPr="00072A17">
        <w:rPr>
          <w:rFonts w:ascii="Times New Roman" w:hAnsi="Times New Roman"/>
          <w:sz w:val="24"/>
          <w:szCs w:val="24"/>
        </w:rPr>
        <w:t xml:space="preserve"> taksonlarının kemotiplerinin, </w:t>
      </w:r>
      <w:r w:rsidR="00B15CD2" w:rsidRPr="00072A17">
        <w:rPr>
          <w:rFonts w:ascii="Times New Roman" w:hAnsi="Times New Roman"/>
          <w:i/>
          <w:sz w:val="24"/>
          <w:szCs w:val="24"/>
        </w:rPr>
        <w:t>A. vermicularis</w:t>
      </w:r>
      <w:r w:rsidR="00B15CD2" w:rsidRPr="00072A17">
        <w:rPr>
          <w:rFonts w:ascii="Times New Roman" w:hAnsi="Times New Roman"/>
          <w:sz w:val="24"/>
          <w:szCs w:val="24"/>
        </w:rPr>
        <w:t xml:space="preserve">, </w:t>
      </w:r>
      <w:r w:rsidR="00B15CD2" w:rsidRPr="00072A17">
        <w:rPr>
          <w:rFonts w:ascii="Times New Roman" w:hAnsi="Times New Roman"/>
          <w:i/>
          <w:sz w:val="24"/>
          <w:szCs w:val="24"/>
        </w:rPr>
        <w:t>A. millefolium</w:t>
      </w:r>
      <w:r w:rsidR="00B15CD2" w:rsidRPr="00072A17">
        <w:rPr>
          <w:rFonts w:ascii="Times New Roman" w:hAnsi="Times New Roman"/>
          <w:sz w:val="24"/>
          <w:szCs w:val="24"/>
        </w:rPr>
        <w:t xml:space="preserve"> subsp. </w:t>
      </w:r>
      <w:r w:rsidR="00B15CD2" w:rsidRPr="00072A17">
        <w:rPr>
          <w:rFonts w:ascii="Times New Roman" w:hAnsi="Times New Roman"/>
          <w:i/>
          <w:sz w:val="24"/>
          <w:szCs w:val="24"/>
        </w:rPr>
        <w:t xml:space="preserve">millefolium </w:t>
      </w:r>
      <w:r w:rsidR="00B15CD2" w:rsidRPr="00072A17">
        <w:rPr>
          <w:rFonts w:ascii="Times New Roman" w:hAnsi="Times New Roman"/>
          <w:sz w:val="24"/>
          <w:szCs w:val="24"/>
        </w:rPr>
        <w:t xml:space="preserve">var. </w:t>
      </w:r>
      <w:r w:rsidR="00B15CD2" w:rsidRPr="00072A17">
        <w:rPr>
          <w:rFonts w:ascii="Times New Roman" w:hAnsi="Times New Roman"/>
          <w:i/>
          <w:sz w:val="24"/>
          <w:szCs w:val="24"/>
        </w:rPr>
        <w:t>millefolium</w:t>
      </w:r>
      <w:r w:rsidR="00B15CD2" w:rsidRPr="00072A17">
        <w:rPr>
          <w:rFonts w:ascii="Times New Roman" w:hAnsi="Times New Roman"/>
          <w:sz w:val="24"/>
          <w:szCs w:val="24"/>
        </w:rPr>
        <w:t xml:space="preserve">, </w:t>
      </w:r>
      <w:r w:rsidR="00B15CD2" w:rsidRPr="00072A17">
        <w:rPr>
          <w:rFonts w:ascii="Times New Roman" w:hAnsi="Times New Roman"/>
          <w:i/>
          <w:sz w:val="24"/>
          <w:szCs w:val="24"/>
        </w:rPr>
        <w:t>A. coarctata</w:t>
      </w:r>
      <w:r w:rsidR="00B15CD2" w:rsidRPr="00072A17">
        <w:rPr>
          <w:rFonts w:ascii="Times New Roman" w:hAnsi="Times New Roman"/>
          <w:sz w:val="24"/>
          <w:szCs w:val="24"/>
        </w:rPr>
        <w:t xml:space="preserve"> ve </w:t>
      </w:r>
      <w:r w:rsidR="00B15CD2" w:rsidRPr="00072A17">
        <w:rPr>
          <w:rFonts w:ascii="Times New Roman" w:hAnsi="Times New Roman"/>
          <w:i/>
          <w:sz w:val="24"/>
          <w:szCs w:val="24"/>
        </w:rPr>
        <w:t>A. arabica</w:t>
      </w:r>
      <w:r w:rsidR="00B15CD2" w:rsidRPr="00072A17">
        <w:rPr>
          <w:rFonts w:ascii="Times New Roman" w:hAnsi="Times New Roman"/>
          <w:sz w:val="24"/>
          <w:szCs w:val="24"/>
        </w:rPr>
        <w:t xml:space="preserve"> (Sin: </w:t>
      </w:r>
      <w:r w:rsidR="00B15CD2" w:rsidRPr="00072A17">
        <w:rPr>
          <w:rFonts w:ascii="Times New Roman" w:hAnsi="Times New Roman"/>
          <w:i/>
          <w:sz w:val="24"/>
          <w:szCs w:val="24"/>
        </w:rPr>
        <w:t>A. biebersteinii</w:t>
      </w:r>
      <w:r w:rsidR="00B15CD2" w:rsidRPr="00072A17">
        <w:rPr>
          <w:rFonts w:ascii="Times New Roman" w:hAnsi="Times New Roman"/>
          <w:sz w:val="24"/>
          <w:szCs w:val="24"/>
        </w:rPr>
        <w:t xml:space="preserve">)’de 1,8-sineol olduğu, </w:t>
      </w:r>
      <w:r w:rsidR="00B15CD2" w:rsidRPr="00072A17">
        <w:rPr>
          <w:rFonts w:ascii="Times New Roman" w:hAnsi="Times New Roman"/>
          <w:i/>
          <w:sz w:val="24"/>
          <w:szCs w:val="24"/>
        </w:rPr>
        <w:t>A. filipendulina</w:t>
      </w:r>
      <w:r w:rsidR="00B15CD2" w:rsidRPr="00072A17">
        <w:rPr>
          <w:rFonts w:ascii="Times New Roman" w:hAnsi="Times New Roman"/>
          <w:sz w:val="24"/>
          <w:szCs w:val="24"/>
        </w:rPr>
        <w:t xml:space="preserve">’da ise 1,3-pentadien olduğu tespit edildi. Elde edilen bu veriler kullanılarak </w:t>
      </w:r>
      <w:r w:rsidR="00B15CD2" w:rsidRPr="00072A17">
        <w:rPr>
          <w:rFonts w:ascii="Times New Roman" w:hAnsi="Times New Roman"/>
          <w:i/>
          <w:sz w:val="24"/>
          <w:szCs w:val="24"/>
        </w:rPr>
        <w:t>Achillea</w:t>
      </w:r>
      <w:r w:rsidR="00B15CD2" w:rsidRPr="00072A17">
        <w:rPr>
          <w:rFonts w:ascii="Times New Roman" w:hAnsi="Times New Roman"/>
          <w:sz w:val="24"/>
          <w:szCs w:val="24"/>
        </w:rPr>
        <w:t xml:space="preserve"> cinsi içerisindeki fitokimyasal ilişkiler tartışılmıştır. </w:t>
      </w:r>
    </w:p>
    <w:p w:rsidR="00714579" w:rsidRDefault="00714579" w:rsidP="00714579">
      <w:pPr>
        <w:spacing w:after="0" w:line="240" w:lineRule="auto"/>
        <w:jc w:val="center"/>
        <w:rPr>
          <w:rFonts w:ascii="Times New Roman" w:hAnsi="Times New Roman"/>
          <w:b/>
          <w:sz w:val="28"/>
          <w:szCs w:val="28"/>
          <w:lang w:val="en-US"/>
        </w:rPr>
      </w:pPr>
      <w:r w:rsidRPr="00F17B52">
        <w:rPr>
          <w:rFonts w:ascii="Times New Roman" w:hAnsi="Times New Roman"/>
          <w:b/>
          <w:sz w:val="28"/>
          <w:szCs w:val="28"/>
          <w:lang w:val="en-US"/>
        </w:rPr>
        <w:lastRenderedPageBreak/>
        <w:t>I</w:t>
      </w:r>
      <w:r>
        <w:rPr>
          <w:rFonts w:ascii="Times New Roman" w:hAnsi="Times New Roman"/>
          <w:b/>
          <w:sz w:val="28"/>
          <w:szCs w:val="28"/>
          <w:lang w:val="en-US"/>
        </w:rPr>
        <w:t xml:space="preserve">NVESTIGATION OF ESSENTIAL OILS OF SOME </w:t>
      </w:r>
      <w:r w:rsidRPr="00833084">
        <w:rPr>
          <w:rFonts w:ascii="Times New Roman" w:hAnsi="Times New Roman"/>
          <w:b/>
          <w:i/>
          <w:sz w:val="28"/>
          <w:szCs w:val="28"/>
          <w:lang w:val="en-US"/>
        </w:rPr>
        <w:t>Achillea</w:t>
      </w:r>
      <w:r>
        <w:rPr>
          <w:rFonts w:ascii="Times New Roman" w:hAnsi="Times New Roman"/>
          <w:b/>
          <w:sz w:val="28"/>
          <w:szCs w:val="28"/>
          <w:lang w:val="en-US"/>
        </w:rPr>
        <w:t xml:space="preserve"> L (</w:t>
      </w:r>
      <w:r w:rsidRPr="00B93554">
        <w:rPr>
          <w:rFonts w:ascii="Times New Roman" w:hAnsi="Times New Roman"/>
          <w:b/>
          <w:sz w:val="28"/>
          <w:szCs w:val="28"/>
          <w:lang w:val="en-US"/>
        </w:rPr>
        <w:t>ASTERACEAE</w:t>
      </w:r>
      <w:r>
        <w:rPr>
          <w:rFonts w:ascii="Times New Roman" w:hAnsi="Times New Roman"/>
          <w:b/>
          <w:sz w:val="28"/>
          <w:szCs w:val="28"/>
          <w:lang w:val="en-US"/>
        </w:rPr>
        <w:t>) TAXA NATURALLY GROWN IN BINGOL PROVİNCE</w:t>
      </w:r>
    </w:p>
    <w:p w:rsidR="00714579" w:rsidRPr="000D3D03" w:rsidRDefault="00714579" w:rsidP="00714579">
      <w:pPr>
        <w:spacing w:after="0" w:line="360" w:lineRule="auto"/>
        <w:jc w:val="both"/>
        <w:rPr>
          <w:rFonts w:ascii="Times New Roman" w:hAnsi="Times New Roman"/>
          <w:sz w:val="24"/>
          <w:szCs w:val="24"/>
        </w:rPr>
      </w:pPr>
    </w:p>
    <w:p w:rsidR="00714579" w:rsidRPr="000D3D03" w:rsidRDefault="00714579" w:rsidP="00714579">
      <w:pPr>
        <w:spacing w:after="0" w:line="360" w:lineRule="auto"/>
        <w:jc w:val="both"/>
        <w:rPr>
          <w:rFonts w:ascii="Times New Roman" w:hAnsi="Times New Roman"/>
          <w:sz w:val="24"/>
          <w:szCs w:val="24"/>
        </w:rPr>
      </w:pPr>
    </w:p>
    <w:p w:rsidR="00714579" w:rsidRPr="00A615E2" w:rsidRDefault="00714579" w:rsidP="00714579">
      <w:pPr>
        <w:spacing w:after="0" w:line="240" w:lineRule="auto"/>
        <w:jc w:val="both"/>
        <w:rPr>
          <w:rFonts w:ascii="Times New Roman" w:hAnsi="Times New Roman"/>
          <w:b/>
          <w:sz w:val="28"/>
          <w:szCs w:val="28"/>
        </w:rPr>
      </w:pPr>
      <w:r>
        <w:rPr>
          <w:rFonts w:ascii="Times New Roman" w:hAnsi="Times New Roman"/>
          <w:b/>
          <w:sz w:val="28"/>
          <w:szCs w:val="28"/>
        </w:rPr>
        <w:t>ABSTRACT</w:t>
      </w:r>
    </w:p>
    <w:p w:rsidR="00714579" w:rsidRPr="000D3D03" w:rsidRDefault="00714579" w:rsidP="00714579">
      <w:pPr>
        <w:spacing w:after="0" w:line="360" w:lineRule="auto"/>
        <w:jc w:val="both"/>
        <w:rPr>
          <w:rFonts w:ascii="Times New Roman" w:hAnsi="Times New Roman"/>
          <w:sz w:val="24"/>
          <w:szCs w:val="24"/>
        </w:rPr>
      </w:pPr>
    </w:p>
    <w:p w:rsidR="00714579" w:rsidRDefault="00714579" w:rsidP="00714579">
      <w:pPr>
        <w:spacing w:after="0" w:line="240" w:lineRule="auto"/>
        <w:jc w:val="both"/>
        <w:rPr>
          <w:rFonts w:ascii="Times New Roman" w:hAnsi="Times New Roman"/>
          <w:sz w:val="24"/>
          <w:szCs w:val="24"/>
          <w:lang w:val="en-US"/>
        </w:rPr>
      </w:pPr>
      <w:r w:rsidRPr="008404A4">
        <w:rPr>
          <w:rFonts w:ascii="Times New Roman" w:hAnsi="Times New Roman"/>
          <w:b/>
          <w:sz w:val="24"/>
          <w:szCs w:val="24"/>
          <w:lang w:val="en-US"/>
        </w:rPr>
        <w:t>Keywords:</w:t>
      </w:r>
      <w:r w:rsidRPr="008404A4">
        <w:rPr>
          <w:rFonts w:ascii="Times New Roman" w:hAnsi="Times New Roman"/>
          <w:sz w:val="24"/>
          <w:szCs w:val="24"/>
          <w:lang w:val="en-US"/>
        </w:rPr>
        <w:t xml:space="preserve"> </w:t>
      </w:r>
      <w:r w:rsidRPr="008404A4">
        <w:rPr>
          <w:rFonts w:ascii="Times New Roman" w:hAnsi="Times New Roman"/>
          <w:i/>
          <w:sz w:val="24"/>
          <w:szCs w:val="24"/>
          <w:lang w:val="en-US"/>
        </w:rPr>
        <w:t xml:space="preserve">Achillea, </w:t>
      </w:r>
      <w:r w:rsidRPr="00B93554">
        <w:rPr>
          <w:rFonts w:ascii="Times New Roman" w:hAnsi="Times New Roman"/>
          <w:sz w:val="24"/>
          <w:szCs w:val="24"/>
          <w:lang w:val="en-US"/>
        </w:rPr>
        <w:t>Asteraceae</w:t>
      </w:r>
      <w:r w:rsidRPr="008404A4">
        <w:rPr>
          <w:rFonts w:ascii="Times New Roman" w:hAnsi="Times New Roman"/>
          <w:i/>
          <w:sz w:val="24"/>
          <w:szCs w:val="24"/>
          <w:lang w:val="en-US"/>
        </w:rPr>
        <w:t>,</w:t>
      </w:r>
      <w:r w:rsidRPr="008404A4">
        <w:rPr>
          <w:rFonts w:ascii="Times New Roman" w:hAnsi="Times New Roman"/>
          <w:sz w:val="24"/>
          <w:szCs w:val="24"/>
          <w:lang w:val="en-US"/>
        </w:rPr>
        <w:t xml:space="preserve"> GC-MS, 1</w:t>
      </w:r>
      <w:proofErr w:type="gramStart"/>
      <w:r w:rsidRPr="008404A4">
        <w:rPr>
          <w:rFonts w:ascii="Times New Roman" w:hAnsi="Times New Roman"/>
          <w:sz w:val="24"/>
          <w:szCs w:val="24"/>
          <w:lang w:val="en-US"/>
        </w:rPr>
        <w:t>,8</w:t>
      </w:r>
      <w:proofErr w:type="gramEnd"/>
      <w:r w:rsidRPr="008404A4">
        <w:rPr>
          <w:rFonts w:ascii="Times New Roman" w:hAnsi="Times New Roman"/>
          <w:sz w:val="24"/>
          <w:szCs w:val="24"/>
          <w:lang w:val="en-US"/>
        </w:rPr>
        <w:t>-sineol,</w:t>
      </w:r>
      <w:r>
        <w:rPr>
          <w:rFonts w:ascii="Times New Roman" w:hAnsi="Times New Roman"/>
          <w:sz w:val="24"/>
          <w:szCs w:val="24"/>
          <w:lang w:val="en-US"/>
        </w:rPr>
        <w:t xml:space="preserve"> 1,3-pentadien,</w:t>
      </w:r>
      <w:r w:rsidRPr="008404A4">
        <w:rPr>
          <w:rFonts w:ascii="Times New Roman" w:hAnsi="Times New Roman"/>
          <w:sz w:val="24"/>
          <w:szCs w:val="24"/>
          <w:lang w:val="en-US"/>
        </w:rPr>
        <w:t xml:space="preserve"> </w:t>
      </w:r>
      <w:r>
        <w:rPr>
          <w:rFonts w:ascii="Times New Roman" w:hAnsi="Times New Roman"/>
          <w:sz w:val="24"/>
          <w:szCs w:val="24"/>
          <w:lang w:val="en-US"/>
        </w:rPr>
        <w:t>Essential</w:t>
      </w:r>
      <w:r w:rsidRPr="008404A4">
        <w:rPr>
          <w:rFonts w:ascii="Times New Roman" w:hAnsi="Times New Roman"/>
          <w:sz w:val="24"/>
          <w:szCs w:val="24"/>
          <w:lang w:val="en-US"/>
        </w:rPr>
        <w:t xml:space="preserve"> oil</w:t>
      </w:r>
    </w:p>
    <w:p w:rsidR="00714579" w:rsidRDefault="00714579" w:rsidP="00714579">
      <w:pPr>
        <w:spacing w:after="0" w:line="240" w:lineRule="auto"/>
        <w:jc w:val="both"/>
        <w:rPr>
          <w:rFonts w:ascii="Times New Roman" w:hAnsi="Times New Roman"/>
          <w:sz w:val="24"/>
          <w:szCs w:val="24"/>
          <w:lang w:val="en-US"/>
        </w:rPr>
      </w:pPr>
    </w:p>
    <w:p w:rsidR="00714579" w:rsidRPr="008404A4" w:rsidRDefault="00714579" w:rsidP="00714579">
      <w:pPr>
        <w:spacing w:after="0" w:line="240" w:lineRule="auto"/>
        <w:jc w:val="both"/>
        <w:rPr>
          <w:rFonts w:ascii="Times New Roman" w:hAnsi="Times New Roman"/>
          <w:sz w:val="24"/>
          <w:szCs w:val="24"/>
          <w:lang w:val="en-US"/>
        </w:rPr>
      </w:pPr>
      <w:r w:rsidRPr="000F259A">
        <w:rPr>
          <w:rFonts w:ascii="Times New Roman" w:hAnsi="Times New Roman"/>
          <w:sz w:val="24"/>
          <w:szCs w:val="24"/>
          <w:lang w:val="en-US"/>
        </w:rPr>
        <w:t xml:space="preserve">In this study, essential oils of some </w:t>
      </w:r>
      <w:r w:rsidRPr="000F259A">
        <w:rPr>
          <w:rFonts w:ascii="Times New Roman" w:hAnsi="Times New Roman"/>
          <w:i/>
          <w:sz w:val="24"/>
          <w:szCs w:val="24"/>
          <w:lang w:val="en-US"/>
        </w:rPr>
        <w:t>Achillea</w:t>
      </w:r>
      <w:r w:rsidRPr="000F259A">
        <w:rPr>
          <w:rFonts w:ascii="Times New Roman" w:hAnsi="Times New Roman"/>
          <w:sz w:val="24"/>
          <w:szCs w:val="24"/>
          <w:lang w:val="en-US"/>
        </w:rPr>
        <w:t xml:space="preserve"> (</w:t>
      </w:r>
      <w:r w:rsidRPr="00B93554">
        <w:rPr>
          <w:rFonts w:ascii="Times New Roman" w:hAnsi="Times New Roman"/>
          <w:sz w:val="24"/>
          <w:szCs w:val="24"/>
          <w:lang w:val="en-US"/>
        </w:rPr>
        <w:t>Asteraceae</w:t>
      </w:r>
      <w:r w:rsidRPr="000F259A">
        <w:rPr>
          <w:rFonts w:ascii="Times New Roman" w:hAnsi="Times New Roman"/>
          <w:sz w:val="24"/>
          <w:szCs w:val="24"/>
          <w:lang w:val="en-US"/>
        </w:rPr>
        <w:t xml:space="preserve">) taxa, naturally grown in Bingol </w:t>
      </w:r>
      <w:r>
        <w:rPr>
          <w:rFonts w:ascii="Times New Roman" w:hAnsi="Times New Roman"/>
          <w:sz w:val="24"/>
          <w:szCs w:val="24"/>
          <w:lang w:val="en-US"/>
        </w:rPr>
        <w:t>province</w:t>
      </w:r>
      <w:r w:rsidRPr="000F259A">
        <w:rPr>
          <w:rFonts w:ascii="Times New Roman" w:hAnsi="Times New Roman"/>
          <w:sz w:val="24"/>
          <w:szCs w:val="24"/>
          <w:lang w:val="en-US"/>
        </w:rPr>
        <w:t xml:space="preserve"> were analyzed and evaluated </w:t>
      </w:r>
      <w:r>
        <w:rPr>
          <w:rFonts w:ascii="Times New Roman" w:hAnsi="Times New Roman"/>
          <w:sz w:val="24"/>
          <w:szCs w:val="24"/>
          <w:lang w:val="en-US"/>
        </w:rPr>
        <w:t>phytochemically</w:t>
      </w:r>
      <w:r w:rsidRPr="000F259A">
        <w:rPr>
          <w:rFonts w:ascii="Times New Roman" w:hAnsi="Times New Roman"/>
          <w:sz w:val="24"/>
          <w:szCs w:val="24"/>
          <w:lang w:val="en-US"/>
        </w:rPr>
        <w:t xml:space="preserve">. The essential oil </w:t>
      </w:r>
      <w:r w:rsidRPr="008404A4">
        <w:rPr>
          <w:rFonts w:ascii="Times New Roman" w:hAnsi="Times New Roman"/>
          <w:sz w:val="24"/>
          <w:szCs w:val="24"/>
          <w:lang w:val="en-US"/>
        </w:rPr>
        <w:t xml:space="preserve">composition of </w:t>
      </w:r>
      <w:r w:rsidRPr="008404A4">
        <w:rPr>
          <w:rFonts w:ascii="Times New Roman" w:hAnsi="Times New Roman"/>
          <w:i/>
          <w:sz w:val="24"/>
          <w:szCs w:val="24"/>
          <w:lang w:val="en-US"/>
        </w:rPr>
        <w:t>Achillea</w:t>
      </w:r>
      <w:r w:rsidRPr="008404A4">
        <w:rPr>
          <w:rFonts w:ascii="Times New Roman" w:hAnsi="Times New Roman"/>
          <w:sz w:val="24"/>
          <w:szCs w:val="24"/>
          <w:lang w:val="en-US"/>
        </w:rPr>
        <w:t xml:space="preserve"> samples obtained by hydro-distillation were analyzed by GC</w:t>
      </w:r>
      <w:r>
        <w:rPr>
          <w:rFonts w:ascii="Times New Roman" w:hAnsi="Times New Roman"/>
          <w:sz w:val="24"/>
          <w:szCs w:val="24"/>
          <w:lang w:val="en-US"/>
        </w:rPr>
        <w:t>-FID</w:t>
      </w:r>
      <w:r w:rsidRPr="008404A4">
        <w:rPr>
          <w:rFonts w:ascii="Times New Roman" w:hAnsi="Times New Roman"/>
          <w:sz w:val="24"/>
          <w:szCs w:val="24"/>
          <w:lang w:val="en-US"/>
        </w:rPr>
        <w:t>-MS. Oil yield</w:t>
      </w:r>
      <w:r>
        <w:rPr>
          <w:rFonts w:ascii="Times New Roman" w:hAnsi="Times New Roman"/>
          <w:sz w:val="24"/>
          <w:szCs w:val="24"/>
          <w:lang w:val="en-US"/>
        </w:rPr>
        <w:t>s</w:t>
      </w:r>
      <w:r w:rsidRPr="008404A4">
        <w:rPr>
          <w:rFonts w:ascii="Times New Roman" w:hAnsi="Times New Roman"/>
          <w:sz w:val="24"/>
          <w:szCs w:val="24"/>
          <w:lang w:val="en-US"/>
        </w:rPr>
        <w:t xml:space="preserve"> of </w:t>
      </w:r>
      <w:r>
        <w:rPr>
          <w:rFonts w:ascii="Times New Roman" w:hAnsi="Times New Roman"/>
          <w:sz w:val="24"/>
          <w:szCs w:val="24"/>
          <w:lang w:val="en-US"/>
        </w:rPr>
        <w:t xml:space="preserve">plants in </w:t>
      </w:r>
      <w:r w:rsidR="00CD6F37">
        <w:rPr>
          <w:rFonts w:ascii="Times New Roman" w:hAnsi="Times New Roman"/>
          <w:sz w:val="24"/>
          <w:szCs w:val="24"/>
        </w:rPr>
        <w:t>100 g</w:t>
      </w:r>
      <w:r w:rsidRPr="00746016">
        <w:rPr>
          <w:rFonts w:ascii="Times New Roman" w:hAnsi="Times New Roman"/>
          <w:sz w:val="24"/>
          <w:szCs w:val="24"/>
          <w:lang w:val="en-US"/>
        </w:rPr>
        <w:t xml:space="preserve"> </w:t>
      </w:r>
      <w:r>
        <w:rPr>
          <w:rFonts w:ascii="Times New Roman" w:hAnsi="Times New Roman"/>
          <w:sz w:val="24"/>
          <w:szCs w:val="24"/>
          <w:lang w:val="en-US"/>
        </w:rPr>
        <w:t>dry sample</w:t>
      </w:r>
      <w:r w:rsidRPr="00746016">
        <w:rPr>
          <w:rFonts w:ascii="Times New Roman" w:hAnsi="Times New Roman"/>
          <w:sz w:val="24"/>
          <w:szCs w:val="24"/>
          <w:lang w:val="en-US"/>
        </w:rPr>
        <w:t xml:space="preserve"> </w:t>
      </w:r>
      <w:r w:rsidRPr="008404A4">
        <w:rPr>
          <w:rFonts w:ascii="Times New Roman" w:hAnsi="Times New Roman"/>
          <w:sz w:val="24"/>
          <w:szCs w:val="24"/>
          <w:lang w:val="en-US"/>
        </w:rPr>
        <w:t>were determined in</w:t>
      </w:r>
      <w:r>
        <w:rPr>
          <w:rFonts w:ascii="Times New Roman" w:hAnsi="Times New Roman"/>
          <w:sz w:val="24"/>
          <w:szCs w:val="24"/>
          <w:lang w:val="en-US"/>
        </w:rPr>
        <w:t xml:space="preserve"> the range of 0.2</w:t>
      </w:r>
      <w:r w:rsidR="005924F3">
        <w:rPr>
          <w:rFonts w:ascii="Times New Roman" w:hAnsi="Times New Roman"/>
          <w:sz w:val="24"/>
          <w:szCs w:val="24"/>
          <w:lang w:val="en-US"/>
        </w:rPr>
        <w:t xml:space="preserve"> </w:t>
      </w:r>
      <w:r>
        <w:rPr>
          <w:rFonts w:ascii="Times New Roman" w:hAnsi="Times New Roman"/>
          <w:sz w:val="24"/>
          <w:szCs w:val="24"/>
          <w:lang w:val="en-US"/>
        </w:rPr>
        <w:t>-</w:t>
      </w:r>
      <w:r w:rsidR="005924F3">
        <w:rPr>
          <w:rFonts w:ascii="Times New Roman" w:hAnsi="Times New Roman"/>
          <w:sz w:val="24"/>
          <w:szCs w:val="24"/>
          <w:lang w:val="en-US"/>
        </w:rPr>
        <w:t xml:space="preserve"> </w:t>
      </w:r>
      <w:r>
        <w:rPr>
          <w:rFonts w:ascii="Times New Roman" w:hAnsi="Times New Roman"/>
          <w:sz w:val="24"/>
          <w:szCs w:val="24"/>
          <w:lang w:val="en-US"/>
        </w:rPr>
        <w:t>0.6 (v/w). T</w:t>
      </w:r>
      <w:r w:rsidRPr="008404A4">
        <w:rPr>
          <w:rFonts w:ascii="Times New Roman" w:hAnsi="Times New Roman"/>
          <w:sz w:val="24"/>
          <w:szCs w:val="24"/>
          <w:lang w:val="en-US"/>
        </w:rPr>
        <w:t>he total essential oils of studied taxa were described</w:t>
      </w:r>
      <w:r>
        <w:rPr>
          <w:rFonts w:ascii="Times New Roman" w:hAnsi="Times New Roman"/>
          <w:sz w:val="24"/>
          <w:szCs w:val="24"/>
          <w:lang w:val="en-US"/>
        </w:rPr>
        <w:t xml:space="preserve"> as 90</w:t>
      </w:r>
      <w:r w:rsidRPr="008404A4">
        <w:rPr>
          <w:rFonts w:ascii="Times New Roman" w:hAnsi="Times New Roman"/>
          <w:sz w:val="24"/>
          <w:szCs w:val="24"/>
          <w:lang w:val="en-US"/>
        </w:rPr>
        <w:t>.</w:t>
      </w:r>
      <w:r>
        <w:rPr>
          <w:rFonts w:ascii="Times New Roman" w:hAnsi="Times New Roman"/>
          <w:sz w:val="24"/>
          <w:szCs w:val="24"/>
          <w:lang w:val="en-US"/>
        </w:rPr>
        <w:t xml:space="preserve">61 </w:t>
      </w:r>
      <w:r w:rsidRPr="008404A4">
        <w:rPr>
          <w:rFonts w:ascii="Times New Roman" w:hAnsi="Times New Roman"/>
          <w:sz w:val="24"/>
          <w:szCs w:val="24"/>
          <w:lang w:val="en-US"/>
        </w:rPr>
        <w:t>-</w:t>
      </w:r>
      <w:r>
        <w:rPr>
          <w:rFonts w:ascii="Times New Roman" w:hAnsi="Times New Roman"/>
          <w:sz w:val="24"/>
          <w:szCs w:val="24"/>
          <w:lang w:val="en-US"/>
        </w:rPr>
        <w:t xml:space="preserve"> </w:t>
      </w:r>
      <w:r w:rsidRPr="008404A4">
        <w:rPr>
          <w:rFonts w:ascii="Times New Roman" w:hAnsi="Times New Roman"/>
          <w:sz w:val="24"/>
          <w:szCs w:val="24"/>
          <w:lang w:val="en-US"/>
        </w:rPr>
        <w:t>96.70</w:t>
      </w:r>
      <w:r>
        <w:rPr>
          <w:rFonts w:ascii="Times New Roman" w:hAnsi="Times New Roman"/>
          <w:sz w:val="24"/>
          <w:szCs w:val="24"/>
          <w:lang w:val="en-US"/>
        </w:rPr>
        <w:t xml:space="preserve"> </w:t>
      </w:r>
      <w:r w:rsidRPr="008404A4">
        <w:rPr>
          <w:rFonts w:ascii="Times New Roman" w:hAnsi="Times New Roman"/>
          <w:sz w:val="24"/>
          <w:szCs w:val="24"/>
          <w:lang w:val="en-US"/>
        </w:rPr>
        <w:t xml:space="preserve">%. The main compounds of </w:t>
      </w:r>
      <w:r w:rsidRPr="008404A4">
        <w:rPr>
          <w:rFonts w:ascii="Times New Roman" w:hAnsi="Times New Roman"/>
          <w:i/>
          <w:sz w:val="24"/>
          <w:szCs w:val="24"/>
          <w:lang w:val="en-US"/>
        </w:rPr>
        <w:t xml:space="preserve">Achillea </w:t>
      </w:r>
      <w:r w:rsidRPr="008404A4">
        <w:rPr>
          <w:rFonts w:ascii="Times New Roman" w:hAnsi="Times New Roman"/>
          <w:sz w:val="24"/>
          <w:szCs w:val="24"/>
          <w:lang w:val="en-US"/>
        </w:rPr>
        <w:t>taxa use</w:t>
      </w:r>
      <w:r w:rsidR="00744EB4">
        <w:rPr>
          <w:rFonts w:ascii="Times New Roman" w:hAnsi="Times New Roman"/>
          <w:sz w:val="24"/>
          <w:szCs w:val="24"/>
          <w:lang w:val="en-US"/>
        </w:rPr>
        <w:t>d in this study determined as 1,</w:t>
      </w:r>
      <w:r w:rsidRPr="008404A4">
        <w:rPr>
          <w:rFonts w:ascii="Times New Roman" w:hAnsi="Times New Roman"/>
          <w:sz w:val="24"/>
          <w:szCs w:val="24"/>
          <w:lang w:val="en-US"/>
        </w:rPr>
        <w:t xml:space="preserve">8-cineole, </w:t>
      </w:r>
      <w:r w:rsidRPr="00341B3E">
        <w:rPr>
          <w:rFonts w:ascii="Times New Roman" w:hAnsi="Times New Roman"/>
          <w:sz w:val="24"/>
          <w:szCs w:val="24"/>
          <w:lang w:val="en-US"/>
        </w:rPr>
        <w:t>endo</w:t>
      </w:r>
      <w:r>
        <w:rPr>
          <w:rFonts w:ascii="Times New Roman" w:hAnsi="Times New Roman"/>
          <w:sz w:val="24"/>
          <w:szCs w:val="24"/>
          <w:lang w:val="en-US"/>
        </w:rPr>
        <w:t>-</w:t>
      </w:r>
      <w:r w:rsidRPr="008404A4">
        <w:rPr>
          <w:rFonts w:ascii="Times New Roman" w:hAnsi="Times New Roman"/>
          <w:sz w:val="24"/>
          <w:szCs w:val="24"/>
          <w:lang w:val="en-US"/>
        </w:rPr>
        <w:t xml:space="preserve">bornylacetate, piperitone, </w:t>
      </w:r>
      <w:r w:rsidR="008E5DB1">
        <w:rPr>
          <w:rFonts w:ascii="Times New Roman" w:hAnsi="Times New Roman"/>
          <w:sz w:val="24"/>
          <w:szCs w:val="24"/>
          <w:lang w:val="en-US"/>
        </w:rPr>
        <w:t>α</w:t>
      </w:r>
      <w:r w:rsidRPr="008404A4">
        <w:rPr>
          <w:rFonts w:ascii="Times New Roman" w:hAnsi="Times New Roman"/>
          <w:sz w:val="24"/>
          <w:szCs w:val="24"/>
          <w:lang w:val="en-US"/>
        </w:rPr>
        <w:t xml:space="preserve">-pinene, </w:t>
      </w:r>
      <w:r w:rsidR="008E5DB1">
        <w:rPr>
          <w:rFonts w:ascii="Times New Roman" w:hAnsi="Times New Roman"/>
          <w:sz w:val="24"/>
          <w:szCs w:val="24"/>
          <w:lang w:val="en-US"/>
        </w:rPr>
        <w:t>β</w:t>
      </w:r>
      <w:r w:rsidRPr="008404A4">
        <w:rPr>
          <w:rFonts w:ascii="Times New Roman" w:hAnsi="Times New Roman"/>
          <w:sz w:val="24"/>
          <w:szCs w:val="24"/>
          <w:lang w:val="en-US"/>
        </w:rPr>
        <w:t xml:space="preserve">-pinene, </w:t>
      </w:r>
      <w:r w:rsidRPr="00341B3E">
        <w:rPr>
          <w:rFonts w:ascii="Times New Roman" w:hAnsi="Times New Roman"/>
          <w:sz w:val="24"/>
          <w:szCs w:val="24"/>
          <w:lang w:val="en-US"/>
        </w:rPr>
        <w:t>trans</w:t>
      </w:r>
      <w:r w:rsidRPr="008404A4">
        <w:rPr>
          <w:rFonts w:ascii="Times New Roman" w:hAnsi="Times New Roman"/>
          <w:sz w:val="24"/>
          <w:szCs w:val="24"/>
          <w:lang w:val="en-US"/>
        </w:rPr>
        <w:t>-chrysant</w:t>
      </w:r>
      <w:r>
        <w:rPr>
          <w:rFonts w:ascii="Times New Roman" w:hAnsi="Times New Roman"/>
          <w:sz w:val="24"/>
          <w:szCs w:val="24"/>
          <w:lang w:val="en-US"/>
        </w:rPr>
        <w:t>enon, sabinene, cyclohexanol, 1,3,</w:t>
      </w:r>
      <w:r w:rsidRPr="008404A4">
        <w:rPr>
          <w:rFonts w:ascii="Times New Roman" w:hAnsi="Times New Roman"/>
          <w:sz w:val="24"/>
          <w:szCs w:val="24"/>
          <w:lang w:val="en-US"/>
        </w:rPr>
        <w:t xml:space="preserve">6-octatriene, </w:t>
      </w:r>
      <w:r w:rsidR="008E5DB1">
        <w:rPr>
          <w:rFonts w:ascii="Times New Roman" w:hAnsi="Times New Roman"/>
          <w:sz w:val="24"/>
          <w:szCs w:val="24"/>
          <w:lang w:val="en-US"/>
        </w:rPr>
        <w:t>β</w:t>
      </w:r>
      <w:r>
        <w:rPr>
          <w:rFonts w:ascii="Times New Roman" w:hAnsi="Times New Roman"/>
          <w:sz w:val="24"/>
          <w:szCs w:val="24"/>
          <w:lang w:val="en-US"/>
        </w:rPr>
        <w:t>-bisabolene</w:t>
      </w:r>
      <w:r w:rsidRPr="008404A4">
        <w:rPr>
          <w:rFonts w:ascii="Times New Roman" w:hAnsi="Times New Roman"/>
          <w:sz w:val="24"/>
          <w:szCs w:val="24"/>
          <w:lang w:val="en-US"/>
        </w:rPr>
        <w:t xml:space="preserve">epoksite, </w:t>
      </w:r>
      <w:r w:rsidR="008E5DB1">
        <w:rPr>
          <w:rFonts w:ascii="Times New Roman" w:hAnsi="Times New Roman"/>
          <w:sz w:val="24"/>
          <w:szCs w:val="24"/>
          <w:lang w:val="en-US"/>
        </w:rPr>
        <w:t>β</w:t>
      </w:r>
      <w:r w:rsidRPr="008404A4">
        <w:rPr>
          <w:rFonts w:ascii="Times New Roman" w:hAnsi="Times New Roman"/>
          <w:sz w:val="24"/>
          <w:szCs w:val="24"/>
          <w:lang w:val="en-US"/>
        </w:rPr>
        <w:t xml:space="preserve">-thujone, borneol, </w:t>
      </w:r>
      <w:r w:rsidRPr="00EF6C23">
        <w:rPr>
          <w:rFonts w:ascii="Times New Roman" w:hAnsi="Times New Roman"/>
          <w:sz w:val="24"/>
          <w:szCs w:val="24"/>
          <w:lang w:val="en-US"/>
        </w:rPr>
        <w:t>cis</w:t>
      </w:r>
      <w:r w:rsidRPr="008404A4">
        <w:rPr>
          <w:rFonts w:ascii="Times New Roman" w:hAnsi="Times New Roman"/>
          <w:sz w:val="24"/>
          <w:szCs w:val="24"/>
          <w:lang w:val="en-US"/>
        </w:rPr>
        <w:t xml:space="preserve">-sabinenehydrate and camphor. Chemotypes of </w:t>
      </w:r>
      <w:r w:rsidRPr="008404A4">
        <w:rPr>
          <w:rFonts w:ascii="Times New Roman" w:hAnsi="Times New Roman"/>
          <w:i/>
          <w:sz w:val="24"/>
          <w:szCs w:val="24"/>
          <w:lang w:val="en-US"/>
        </w:rPr>
        <w:t>Achillea</w:t>
      </w:r>
      <w:r w:rsidRPr="008404A4">
        <w:rPr>
          <w:rFonts w:ascii="Times New Roman" w:hAnsi="Times New Roman"/>
          <w:sz w:val="24"/>
          <w:szCs w:val="24"/>
          <w:lang w:val="en-US"/>
        </w:rPr>
        <w:t xml:space="preserve"> taxa </w:t>
      </w:r>
      <w:r>
        <w:rPr>
          <w:rFonts w:ascii="Times New Roman" w:hAnsi="Times New Roman"/>
          <w:sz w:val="24"/>
          <w:szCs w:val="24"/>
          <w:lang w:val="en-US"/>
        </w:rPr>
        <w:t>were described as 1</w:t>
      </w:r>
      <w:proofErr w:type="gramStart"/>
      <w:r>
        <w:rPr>
          <w:rFonts w:ascii="Times New Roman" w:hAnsi="Times New Roman"/>
          <w:sz w:val="24"/>
          <w:szCs w:val="24"/>
          <w:lang w:val="en-US"/>
        </w:rPr>
        <w:t>,</w:t>
      </w:r>
      <w:r w:rsidRPr="008404A4">
        <w:rPr>
          <w:rFonts w:ascii="Times New Roman" w:hAnsi="Times New Roman"/>
          <w:sz w:val="24"/>
          <w:szCs w:val="24"/>
          <w:lang w:val="en-US"/>
        </w:rPr>
        <w:t>8</w:t>
      </w:r>
      <w:proofErr w:type="gramEnd"/>
      <w:r w:rsidRPr="008404A4">
        <w:rPr>
          <w:rFonts w:ascii="Times New Roman" w:hAnsi="Times New Roman"/>
          <w:sz w:val="24"/>
          <w:szCs w:val="24"/>
          <w:lang w:val="en-US"/>
        </w:rPr>
        <w:t xml:space="preserve">-cineole in </w:t>
      </w:r>
      <w:r w:rsidRPr="008404A4">
        <w:rPr>
          <w:rFonts w:ascii="Times New Roman" w:hAnsi="Times New Roman"/>
          <w:i/>
          <w:sz w:val="24"/>
          <w:szCs w:val="24"/>
          <w:lang w:val="en-US"/>
        </w:rPr>
        <w:t>A. vermicularis</w:t>
      </w:r>
      <w:r w:rsidRPr="008404A4">
        <w:rPr>
          <w:rFonts w:ascii="Times New Roman" w:hAnsi="Times New Roman"/>
          <w:sz w:val="24"/>
          <w:szCs w:val="24"/>
          <w:lang w:val="en-US"/>
        </w:rPr>
        <w:t xml:space="preserve">, </w:t>
      </w:r>
      <w:r w:rsidRPr="008404A4">
        <w:rPr>
          <w:rFonts w:ascii="Times New Roman" w:hAnsi="Times New Roman"/>
          <w:i/>
          <w:sz w:val="24"/>
          <w:szCs w:val="24"/>
          <w:lang w:val="en-US"/>
        </w:rPr>
        <w:t>A. millefolium</w:t>
      </w:r>
      <w:r w:rsidRPr="008404A4">
        <w:rPr>
          <w:rFonts w:ascii="Times New Roman" w:hAnsi="Times New Roman"/>
          <w:sz w:val="24"/>
          <w:szCs w:val="24"/>
          <w:lang w:val="en-US"/>
        </w:rPr>
        <w:t xml:space="preserve"> subsp. </w:t>
      </w:r>
      <w:r w:rsidRPr="008404A4">
        <w:rPr>
          <w:rFonts w:ascii="Times New Roman" w:hAnsi="Times New Roman"/>
          <w:i/>
          <w:sz w:val="24"/>
          <w:szCs w:val="24"/>
          <w:lang w:val="en-US"/>
        </w:rPr>
        <w:t>millefolium</w:t>
      </w:r>
      <w:r>
        <w:rPr>
          <w:rFonts w:ascii="Times New Roman" w:hAnsi="Times New Roman"/>
          <w:i/>
          <w:sz w:val="24"/>
          <w:szCs w:val="24"/>
          <w:lang w:val="en-US"/>
        </w:rPr>
        <w:t xml:space="preserve"> </w:t>
      </w:r>
      <w:r>
        <w:rPr>
          <w:rFonts w:ascii="Times New Roman" w:hAnsi="Times New Roman"/>
          <w:sz w:val="24"/>
          <w:szCs w:val="24"/>
          <w:lang w:val="en-US"/>
        </w:rPr>
        <w:t xml:space="preserve">var. </w:t>
      </w:r>
      <w:r>
        <w:rPr>
          <w:rFonts w:ascii="Times New Roman" w:hAnsi="Times New Roman"/>
          <w:i/>
          <w:sz w:val="24"/>
          <w:szCs w:val="24"/>
          <w:lang w:val="en-US"/>
        </w:rPr>
        <w:t>millefolium</w:t>
      </w:r>
      <w:r w:rsidRPr="008404A4">
        <w:rPr>
          <w:rFonts w:ascii="Times New Roman" w:hAnsi="Times New Roman"/>
          <w:sz w:val="24"/>
          <w:szCs w:val="24"/>
          <w:lang w:val="en-US"/>
        </w:rPr>
        <w:t xml:space="preserve">, </w:t>
      </w:r>
      <w:r w:rsidRPr="008404A4">
        <w:rPr>
          <w:rFonts w:ascii="Times New Roman" w:hAnsi="Times New Roman"/>
          <w:i/>
          <w:sz w:val="24"/>
          <w:szCs w:val="24"/>
          <w:lang w:val="en-US"/>
        </w:rPr>
        <w:t>A. coarctata</w:t>
      </w:r>
      <w:r w:rsidRPr="008404A4">
        <w:rPr>
          <w:rFonts w:ascii="Times New Roman" w:hAnsi="Times New Roman"/>
          <w:sz w:val="24"/>
          <w:szCs w:val="24"/>
          <w:lang w:val="en-US"/>
        </w:rPr>
        <w:t xml:space="preserve"> and </w:t>
      </w:r>
      <w:r w:rsidRPr="008404A4">
        <w:rPr>
          <w:rFonts w:ascii="Times New Roman" w:hAnsi="Times New Roman"/>
          <w:i/>
          <w:sz w:val="24"/>
          <w:szCs w:val="24"/>
          <w:lang w:val="en-US"/>
        </w:rPr>
        <w:t xml:space="preserve">A. </w:t>
      </w:r>
      <w:r>
        <w:rPr>
          <w:rFonts w:ascii="Times New Roman" w:hAnsi="Times New Roman"/>
          <w:i/>
          <w:sz w:val="24"/>
          <w:szCs w:val="24"/>
          <w:lang w:val="en-US"/>
        </w:rPr>
        <w:t xml:space="preserve">arabica </w:t>
      </w:r>
      <w:r>
        <w:rPr>
          <w:rFonts w:ascii="Times New Roman" w:hAnsi="Times New Roman"/>
          <w:sz w:val="24"/>
          <w:szCs w:val="24"/>
          <w:lang w:val="en-US"/>
        </w:rPr>
        <w:t xml:space="preserve">(Sin: </w:t>
      </w:r>
      <w:r w:rsidRPr="00341B3E">
        <w:rPr>
          <w:rFonts w:ascii="Times New Roman" w:hAnsi="Times New Roman"/>
          <w:i/>
          <w:sz w:val="24"/>
          <w:szCs w:val="24"/>
          <w:lang w:val="en-US"/>
        </w:rPr>
        <w:t>A. biebersteinii</w:t>
      </w:r>
      <w:r>
        <w:rPr>
          <w:rFonts w:ascii="Times New Roman" w:hAnsi="Times New Roman"/>
          <w:sz w:val="24"/>
          <w:szCs w:val="24"/>
          <w:lang w:val="en-US"/>
        </w:rPr>
        <w:t>)</w:t>
      </w:r>
      <w:r w:rsidRPr="008404A4">
        <w:rPr>
          <w:rFonts w:ascii="Times New Roman" w:hAnsi="Times New Roman"/>
          <w:sz w:val="24"/>
          <w:szCs w:val="24"/>
          <w:lang w:val="en-US"/>
        </w:rPr>
        <w:t>; 1</w:t>
      </w:r>
      <w:r w:rsidR="00744EB4" w:rsidRPr="008404A4">
        <w:rPr>
          <w:rFonts w:ascii="Times New Roman" w:hAnsi="Times New Roman"/>
          <w:sz w:val="24"/>
          <w:szCs w:val="24"/>
          <w:lang w:val="en-US"/>
        </w:rPr>
        <w:t>,3</w:t>
      </w:r>
      <w:r w:rsidRPr="008404A4">
        <w:rPr>
          <w:rFonts w:ascii="Times New Roman" w:hAnsi="Times New Roman"/>
          <w:sz w:val="24"/>
          <w:szCs w:val="24"/>
          <w:lang w:val="en-US"/>
        </w:rPr>
        <w:t xml:space="preserve">-pentadien in </w:t>
      </w:r>
      <w:r w:rsidRPr="008404A4">
        <w:rPr>
          <w:rFonts w:ascii="Times New Roman" w:hAnsi="Times New Roman"/>
          <w:i/>
          <w:sz w:val="24"/>
          <w:szCs w:val="24"/>
          <w:lang w:val="en-US"/>
        </w:rPr>
        <w:t>A. filipendulina</w:t>
      </w:r>
      <w:r w:rsidRPr="008404A4">
        <w:rPr>
          <w:rFonts w:ascii="Times New Roman" w:hAnsi="Times New Roman"/>
          <w:sz w:val="24"/>
          <w:szCs w:val="24"/>
          <w:lang w:val="en-US"/>
        </w:rPr>
        <w:t xml:space="preserve">. </w:t>
      </w:r>
      <w:proofErr w:type="gramStart"/>
      <w:r>
        <w:rPr>
          <w:rFonts w:ascii="Times New Roman" w:hAnsi="Times New Roman"/>
          <w:sz w:val="24"/>
          <w:szCs w:val="24"/>
          <w:lang w:val="en-US"/>
        </w:rPr>
        <w:t>phytochemica</w:t>
      </w:r>
      <w:r w:rsidRPr="008404A4">
        <w:rPr>
          <w:rFonts w:ascii="Times New Roman" w:hAnsi="Times New Roman"/>
          <w:sz w:val="24"/>
          <w:szCs w:val="24"/>
          <w:lang w:val="en-US"/>
        </w:rPr>
        <w:t>l</w:t>
      </w:r>
      <w:proofErr w:type="gramEnd"/>
      <w:r w:rsidRPr="008404A4">
        <w:rPr>
          <w:rFonts w:ascii="Times New Roman" w:hAnsi="Times New Roman"/>
          <w:sz w:val="24"/>
          <w:szCs w:val="24"/>
          <w:lang w:val="en-US"/>
        </w:rPr>
        <w:t xml:space="preserve"> relationships within </w:t>
      </w:r>
      <w:r w:rsidRPr="008404A4">
        <w:rPr>
          <w:rFonts w:ascii="Times New Roman" w:hAnsi="Times New Roman"/>
          <w:i/>
          <w:sz w:val="24"/>
          <w:szCs w:val="24"/>
          <w:lang w:val="en-US"/>
        </w:rPr>
        <w:t>Achillea</w:t>
      </w:r>
      <w:r w:rsidRPr="008404A4">
        <w:rPr>
          <w:rFonts w:ascii="Times New Roman" w:hAnsi="Times New Roman"/>
          <w:sz w:val="24"/>
          <w:szCs w:val="24"/>
          <w:lang w:val="en-US"/>
        </w:rPr>
        <w:t xml:space="preserve"> genus were discussed by obtained data.</w:t>
      </w:r>
    </w:p>
    <w:p w:rsidR="00714579" w:rsidRDefault="00714579" w:rsidP="00CB6263">
      <w:pPr>
        <w:tabs>
          <w:tab w:val="left" w:pos="4180"/>
        </w:tabs>
        <w:autoSpaceDE w:val="0"/>
        <w:autoSpaceDN w:val="0"/>
        <w:adjustRightInd w:val="0"/>
        <w:spacing w:after="0" w:line="360" w:lineRule="auto"/>
        <w:ind w:left="709" w:hanging="709"/>
        <w:jc w:val="both"/>
        <w:rPr>
          <w:rFonts w:ascii="Times New Roman" w:hAnsi="Times New Roman"/>
          <w:b/>
          <w:sz w:val="28"/>
          <w:szCs w:val="28"/>
        </w:rPr>
      </w:pPr>
    </w:p>
    <w:p w:rsidR="00714579" w:rsidRDefault="00714579" w:rsidP="00E2388F">
      <w:pPr>
        <w:autoSpaceDE w:val="0"/>
        <w:autoSpaceDN w:val="0"/>
        <w:adjustRightInd w:val="0"/>
        <w:spacing w:after="0" w:line="360" w:lineRule="auto"/>
        <w:ind w:left="709" w:hanging="709"/>
        <w:jc w:val="both"/>
        <w:rPr>
          <w:rFonts w:ascii="Times New Roman" w:hAnsi="Times New Roman"/>
          <w:b/>
          <w:sz w:val="28"/>
          <w:szCs w:val="28"/>
        </w:rPr>
      </w:pPr>
    </w:p>
    <w:p w:rsidR="00714579" w:rsidRDefault="00714579" w:rsidP="00E2388F">
      <w:pPr>
        <w:autoSpaceDE w:val="0"/>
        <w:autoSpaceDN w:val="0"/>
        <w:adjustRightInd w:val="0"/>
        <w:spacing w:after="0" w:line="360" w:lineRule="auto"/>
        <w:ind w:left="709" w:hanging="709"/>
        <w:jc w:val="both"/>
        <w:rPr>
          <w:rFonts w:ascii="Times New Roman" w:hAnsi="Times New Roman"/>
          <w:b/>
          <w:sz w:val="28"/>
          <w:szCs w:val="28"/>
        </w:rPr>
      </w:pPr>
    </w:p>
    <w:p w:rsidR="00714579" w:rsidRDefault="00714579" w:rsidP="00E2388F">
      <w:pPr>
        <w:autoSpaceDE w:val="0"/>
        <w:autoSpaceDN w:val="0"/>
        <w:adjustRightInd w:val="0"/>
        <w:spacing w:after="0" w:line="360" w:lineRule="auto"/>
        <w:ind w:left="709" w:hanging="709"/>
        <w:jc w:val="both"/>
        <w:rPr>
          <w:rFonts w:ascii="Times New Roman" w:hAnsi="Times New Roman"/>
          <w:b/>
          <w:sz w:val="28"/>
          <w:szCs w:val="28"/>
        </w:rPr>
      </w:pPr>
    </w:p>
    <w:p w:rsidR="00714579" w:rsidRDefault="00714579" w:rsidP="00E2388F">
      <w:pPr>
        <w:autoSpaceDE w:val="0"/>
        <w:autoSpaceDN w:val="0"/>
        <w:adjustRightInd w:val="0"/>
        <w:spacing w:after="0" w:line="360" w:lineRule="auto"/>
        <w:ind w:left="709" w:hanging="709"/>
        <w:jc w:val="both"/>
        <w:rPr>
          <w:rFonts w:ascii="Times New Roman" w:hAnsi="Times New Roman"/>
          <w:b/>
          <w:sz w:val="28"/>
          <w:szCs w:val="28"/>
        </w:rPr>
      </w:pPr>
    </w:p>
    <w:p w:rsidR="00714579" w:rsidRDefault="00714579" w:rsidP="00E2388F">
      <w:pPr>
        <w:autoSpaceDE w:val="0"/>
        <w:autoSpaceDN w:val="0"/>
        <w:adjustRightInd w:val="0"/>
        <w:spacing w:after="0" w:line="360" w:lineRule="auto"/>
        <w:ind w:left="709" w:hanging="709"/>
        <w:jc w:val="both"/>
        <w:rPr>
          <w:rFonts w:ascii="Times New Roman" w:hAnsi="Times New Roman"/>
          <w:b/>
          <w:sz w:val="28"/>
          <w:szCs w:val="28"/>
        </w:rPr>
      </w:pPr>
    </w:p>
    <w:p w:rsidR="00714579" w:rsidRDefault="00714579" w:rsidP="00E2388F">
      <w:pPr>
        <w:autoSpaceDE w:val="0"/>
        <w:autoSpaceDN w:val="0"/>
        <w:adjustRightInd w:val="0"/>
        <w:spacing w:after="0" w:line="360" w:lineRule="auto"/>
        <w:ind w:left="709" w:hanging="709"/>
        <w:jc w:val="both"/>
        <w:rPr>
          <w:rFonts w:ascii="Times New Roman" w:hAnsi="Times New Roman"/>
          <w:b/>
          <w:sz w:val="28"/>
          <w:szCs w:val="28"/>
        </w:rPr>
      </w:pPr>
    </w:p>
    <w:p w:rsidR="00714579" w:rsidRDefault="00714579" w:rsidP="00E2388F">
      <w:pPr>
        <w:autoSpaceDE w:val="0"/>
        <w:autoSpaceDN w:val="0"/>
        <w:adjustRightInd w:val="0"/>
        <w:spacing w:after="0" w:line="360" w:lineRule="auto"/>
        <w:ind w:left="709" w:hanging="709"/>
        <w:jc w:val="both"/>
        <w:rPr>
          <w:rFonts w:ascii="Times New Roman" w:hAnsi="Times New Roman"/>
          <w:b/>
          <w:sz w:val="28"/>
          <w:szCs w:val="28"/>
        </w:rPr>
      </w:pPr>
    </w:p>
    <w:p w:rsidR="00714579" w:rsidRDefault="00714579" w:rsidP="00E2388F">
      <w:pPr>
        <w:autoSpaceDE w:val="0"/>
        <w:autoSpaceDN w:val="0"/>
        <w:adjustRightInd w:val="0"/>
        <w:spacing w:after="0" w:line="360" w:lineRule="auto"/>
        <w:ind w:left="709" w:hanging="709"/>
        <w:jc w:val="both"/>
        <w:rPr>
          <w:rFonts w:ascii="Times New Roman" w:hAnsi="Times New Roman"/>
          <w:b/>
          <w:sz w:val="28"/>
          <w:szCs w:val="28"/>
        </w:rPr>
      </w:pPr>
    </w:p>
    <w:p w:rsidR="00714579" w:rsidRDefault="00714579" w:rsidP="00E2388F">
      <w:pPr>
        <w:autoSpaceDE w:val="0"/>
        <w:autoSpaceDN w:val="0"/>
        <w:adjustRightInd w:val="0"/>
        <w:spacing w:after="0" w:line="360" w:lineRule="auto"/>
        <w:ind w:left="709" w:hanging="709"/>
        <w:jc w:val="both"/>
        <w:rPr>
          <w:rFonts w:ascii="Times New Roman" w:hAnsi="Times New Roman"/>
          <w:b/>
          <w:sz w:val="28"/>
          <w:szCs w:val="28"/>
        </w:rPr>
      </w:pPr>
    </w:p>
    <w:p w:rsidR="00714579" w:rsidRDefault="00714579" w:rsidP="00E2388F">
      <w:pPr>
        <w:autoSpaceDE w:val="0"/>
        <w:autoSpaceDN w:val="0"/>
        <w:adjustRightInd w:val="0"/>
        <w:spacing w:after="0" w:line="360" w:lineRule="auto"/>
        <w:ind w:left="709" w:hanging="709"/>
        <w:jc w:val="both"/>
        <w:rPr>
          <w:rFonts w:ascii="Times New Roman" w:hAnsi="Times New Roman"/>
          <w:b/>
          <w:sz w:val="28"/>
          <w:szCs w:val="28"/>
        </w:rPr>
      </w:pPr>
    </w:p>
    <w:p w:rsidR="00714579" w:rsidRDefault="00714579" w:rsidP="00E2388F">
      <w:pPr>
        <w:autoSpaceDE w:val="0"/>
        <w:autoSpaceDN w:val="0"/>
        <w:adjustRightInd w:val="0"/>
        <w:spacing w:after="0" w:line="360" w:lineRule="auto"/>
        <w:ind w:left="709" w:hanging="709"/>
        <w:jc w:val="both"/>
        <w:rPr>
          <w:rFonts w:ascii="Times New Roman" w:hAnsi="Times New Roman"/>
          <w:b/>
          <w:sz w:val="28"/>
          <w:szCs w:val="28"/>
        </w:rPr>
      </w:pPr>
    </w:p>
    <w:p w:rsidR="00714579" w:rsidRDefault="00C521FC" w:rsidP="00E2388F">
      <w:pPr>
        <w:autoSpaceDE w:val="0"/>
        <w:autoSpaceDN w:val="0"/>
        <w:adjustRightInd w:val="0"/>
        <w:spacing w:after="0" w:line="360" w:lineRule="auto"/>
        <w:ind w:left="709" w:hanging="709"/>
        <w:jc w:val="both"/>
        <w:rPr>
          <w:rFonts w:ascii="Times New Roman" w:hAnsi="Times New Roman"/>
          <w:b/>
          <w:sz w:val="28"/>
          <w:szCs w:val="28"/>
        </w:rPr>
      </w:pPr>
      <w:r>
        <w:rPr>
          <w:rFonts w:ascii="Times New Roman" w:hAnsi="Times New Roman"/>
          <w:b/>
          <w:noProof/>
          <w:sz w:val="28"/>
          <w:szCs w:val="28"/>
          <w:lang w:eastAsia="en-US"/>
        </w:rPr>
        <w:pict>
          <v:shapetype id="_x0000_t202" coordsize="21600,21600" o:spt="202" path="m,l,21600r21600,l21600,xe">
            <v:stroke joinstyle="miter"/>
            <v:path gradientshapeok="t" o:connecttype="rect"/>
          </v:shapetype>
          <v:shape id="_x0000_s1038" type="#_x0000_t202" style="position:absolute;left:0;text-align:left;margin-left:203.5pt;margin-top:34.5pt;width:54.85pt;height:34.55pt;z-index:251660288;mso-width-relative:margin;mso-height-relative:margin" strokecolor="white [3212]">
            <v:textbox>
              <w:txbxContent>
                <w:p w:rsidR="00C521FC" w:rsidRPr="00EC4DD3" w:rsidRDefault="00C521FC">
                  <w:pPr>
                    <w:rPr>
                      <w:rFonts w:ascii="Arial" w:hAnsi="Arial" w:cs="Arial"/>
                      <w:b/>
                      <w:color w:val="808080" w:themeColor="background1" w:themeShade="80"/>
                      <w:sz w:val="24"/>
                      <w:szCs w:val="24"/>
                    </w:rPr>
                  </w:pPr>
                  <w:r w:rsidRPr="00EC4DD3">
                    <w:rPr>
                      <w:rFonts w:ascii="Arial" w:hAnsi="Arial" w:cs="Arial"/>
                      <w:b/>
                      <w:color w:val="808080" w:themeColor="background1" w:themeShade="80"/>
                      <w:sz w:val="24"/>
                      <w:szCs w:val="24"/>
                    </w:rPr>
                    <w:t>viii</w:t>
                  </w:r>
                </w:p>
              </w:txbxContent>
            </v:textbox>
          </v:shape>
        </w:pict>
      </w:r>
    </w:p>
    <w:p w:rsidR="00187EB5" w:rsidRDefault="00187EB5" w:rsidP="00E2388F">
      <w:pPr>
        <w:autoSpaceDE w:val="0"/>
        <w:autoSpaceDN w:val="0"/>
        <w:adjustRightInd w:val="0"/>
        <w:spacing w:after="0" w:line="360" w:lineRule="auto"/>
        <w:ind w:left="709" w:hanging="709"/>
        <w:jc w:val="both"/>
        <w:rPr>
          <w:rFonts w:ascii="Times New Roman" w:hAnsi="Times New Roman"/>
          <w:b/>
          <w:sz w:val="28"/>
          <w:szCs w:val="28"/>
        </w:rPr>
        <w:sectPr w:rsidR="00187EB5" w:rsidSect="00EC4DD3">
          <w:headerReference w:type="even" r:id="rId21"/>
          <w:headerReference w:type="default" r:id="rId22"/>
          <w:footerReference w:type="even" r:id="rId23"/>
          <w:footerReference w:type="default" r:id="rId24"/>
          <w:headerReference w:type="first" r:id="rId25"/>
          <w:footerReference w:type="first" r:id="rId26"/>
          <w:footnotePr>
            <w:pos w:val="beneathText"/>
          </w:footnotePr>
          <w:pgSz w:w="11906" w:h="16838"/>
          <w:pgMar w:top="2835" w:right="1418" w:bottom="1418" w:left="1843" w:header="709" w:footer="709" w:gutter="0"/>
          <w:pgNumType w:chapStyle="1"/>
          <w:cols w:space="708"/>
          <w:titlePg/>
          <w:docGrid w:linePitch="360"/>
        </w:sectPr>
      </w:pPr>
    </w:p>
    <w:p w:rsidR="00C76209" w:rsidRPr="00E2388F" w:rsidRDefault="00C76209" w:rsidP="00E2388F">
      <w:pPr>
        <w:autoSpaceDE w:val="0"/>
        <w:autoSpaceDN w:val="0"/>
        <w:adjustRightInd w:val="0"/>
        <w:spacing w:after="0" w:line="360" w:lineRule="auto"/>
        <w:ind w:left="709" w:hanging="709"/>
        <w:jc w:val="both"/>
        <w:rPr>
          <w:rFonts w:ascii="Times New Roman" w:hAnsi="Times New Roman"/>
          <w:b/>
          <w:sz w:val="28"/>
          <w:szCs w:val="28"/>
        </w:rPr>
      </w:pPr>
      <w:r w:rsidRPr="00E2388F">
        <w:rPr>
          <w:rFonts w:ascii="Times New Roman" w:hAnsi="Times New Roman"/>
          <w:b/>
          <w:sz w:val="28"/>
          <w:szCs w:val="28"/>
        </w:rPr>
        <w:lastRenderedPageBreak/>
        <w:t>BÖLÜM 1. GİRİŞ</w:t>
      </w:r>
    </w:p>
    <w:p w:rsidR="00C76209" w:rsidRPr="000D3D03" w:rsidRDefault="00C76209" w:rsidP="00E2388F">
      <w:pPr>
        <w:autoSpaceDE w:val="0"/>
        <w:autoSpaceDN w:val="0"/>
        <w:adjustRightInd w:val="0"/>
        <w:spacing w:after="0" w:line="360" w:lineRule="auto"/>
        <w:ind w:left="709" w:hanging="709"/>
        <w:jc w:val="both"/>
        <w:rPr>
          <w:rFonts w:ascii="Times New Roman" w:hAnsi="Times New Roman"/>
          <w:sz w:val="24"/>
          <w:szCs w:val="24"/>
        </w:rPr>
      </w:pPr>
    </w:p>
    <w:p w:rsidR="00C76209" w:rsidRPr="000D3D03" w:rsidRDefault="00C76209" w:rsidP="00E2388F">
      <w:pPr>
        <w:autoSpaceDE w:val="0"/>
        <w:autoSpaceDN w:val="0"/>
        <w:adjustRightInd w:val="0"/>
        <w:spacing w:after="0" w:line="360" w:lineRule="auto"/>
        <w:ind w:left="709" w:hanging="709"/>
        <w:jc w:val="both"/>
        <w:rPr>
          <w:rFonts w:ascii="Times New Roman" w:hAnsi="Times New Roman"/>
          <w:sz w:val="24"/>
          <w:szCs w:val="24"/>
        </w:rPr>
      </w:pPr>
    </w:p>
    <w:p w:rsidR="00C76209" w:rsidRPr="00C76209" w:rsidRDefault="00C76209" w:rsidP="00E2388F">
      <w:pPr>
        <w:autoSpaceDE w:val="0"/>
        <w:autoSpaceDN w:val="0"/>
        <w:adjustRightInd w:val="0"/>
        <w:spacing w:after="0" w:line="360" w:lineRule="auto"/>
        <w:jc w:val="both"/>
        <w:rPr>
          <w:rFonts w:ascii="Times New Roman" w:hAnsi="Times New Roman"/>
          <w:sz w:val="24"/>
          <w:szCs w:val="24"/>
        </w:rPr>
      </w:pPr>
      <w:proofErr w:type="gramStart"/>
      <w:r w:rsidRPr="00C76209">
        <w:rPr>
          <w:rFonts w:ascii="Times New Roman" w:hAnsi="Times New Roman"/>
          <w:sz w:val="24"/>
          <w:szCs w:val="24"/>
          <w:lang w:val="en-US" w:eastAsia="en-US"/>
        </w:rPr>
        <w:t>Ülkemiz, özellikle tohumlu bitkiler açısından bulunduğu iklim kuşağı göz önüne alındığında, bitki türleri açısından oldukça zengindir.</w:t>
      </w:r>
      <w:proofErr w:type="gramEnd"/>
      <w:r w:rsidRPr="00C76209">
        <w:rPr>
          <w:rFonts w:ascii="Times New Roman" w:hAnsi="Times New Roman"/>
          <w:sz w:val="24"/>
          <w:szCs w:val="24"/>
          <w:lang w:val="en-US" w:eastAsia="en-US"/>
        </w:rPr>
        <w:t xml:space="preserve"> </w:t>
      </w:r>
      <w:proofErr w:type="gramStart"/>
      <w:r w:rsidRPr="00C76209">
        <w:rPr>
          <w:rFonts w:ascii="Times New Roman" w:hAnsi="Times New Roman"/>
          <w:sz w:val="24"/>
          <w:szCs w:val="24"/>
          <w:lang w:val="en-US" w:eastAsia="en-US"/>
        </w:rPr>
        <w:t xml:space="preserve">Türkiye’de </w:t>
      </w:r>
      <w:r w:rsidRPr="00C76209">
        <w:rPr>
          <w:rFonts w:ascii="Times New Roman" w:hAnsi="Times New Roman"/>
          <w:sz w:val="24"/>
          <w:szCs w:val="24"/>
        </w:rPr>
        <w:t>241’i kültür, tarım ve yabancı bitkiler olmak üzere, vasküler bitki takson sayısı 11707</w:t>
      </w:r>
      <w:r w:rsidRPr="00C76209">
        <w:rPr>
          <w:rFonts w:ascii="Times New Roman" w:hAnsi="Times New Roman"/>
          <w:sz w:val="24"/>
          <w:szCs w:val="24"/>
          <w:lang w:val="en-US" w:eastAsia="en-US"/>
        </w:rPr>
        <w:t>’</w:t>
      </w:r>
      <w:r w:rsidR="00CD6F37">
        <w:rPr>
          <w:rFonts w:ascii="Times New Roman" w:hAnsi="Times New Roman"/>
          <w:sz w:val="24"/>
          <w:szCs w:val="24"/>
          <w:lang w:val="en-US" w:eastAsia="en-US"/>
        </w:rPr>
        <w:t>y</w:t>
      </w:r>
      <w:r w:rsidRPr="00C76209">
        <w:rPr>
          <w:rFonts w:ascii="Times New Roman" w:hAnsi="Times New Roman"/>
          <w:sz w:val="24"/>
          <w:szCs w:val="24"/>
          <w:lang w:val="en-US" w:eastAsia="en-US"/>
        </w:rPr>
        <w:t>e ulaşır.</w:t>
      </w:r>
      <w:proofErr w:type="gramEnd"/>
      <w:r w:rsidRPr="00C76209">
        <w:rPr>
          <w:rFonts w:ascii="Times New Roman" w:hAnsi="Times New Roman"/>
          <w:sz w:val="24"/>
          <w:szCs w:val="24"/>
          <w:lang w:val="en-US" w:eastAsia="en-US"/>
        </w:rPr>
        <w:t xml:space="preserve"> </w:t>
      </w:r>
      <w:r w:rsidRPr="00C76209">
        <w:rPr>
          <w:rFonts w:ascii="Times New Roman" w:hAnsi="Times New Roman"/>
          <w:sz w:val="24"/>
          <w:szCs w:val="24"/>
        </w:rPr>
        <w:t>Bu taksonların 3649’u endemik olup, Türkiye ve D</w:t>
      </w:r>
      <w:r w:rsidR="005A7F55">
        <w:rPr>
          <w:rFonts w:ascii="Times New Roman" w:hAnsi="Times New Roman"/>
          <w:sz w:val="24"/>
          <w:szCs w:val="24"/>
        </w:rPr>
        <w:t xml:space="preserve">oğu Ege adaları </w:t>
      </w:r>
      <w:proofErr w:type="gramStart"/>
      <w:r w:rsidR="005A7F55">
        <w:rPr>
          <w:rFonts w:ascii="Times New Roman" w:hAnsi="Times New Roman"/>
          <w:sz w:val="24"/>
          <w:szCs w:val="24"/>
        </w:rPr>
        <w:t>florasının</w:t>
      </w:r>
      <w:proofErr w:type="gramEnd"/>
      <w:r w:rsidR="005A7F55">
        <w:rPr>
          <w:rFonts w:ascii="Times New Roman" w:hAnsi="Times New Roman"/>
          <w:sz w:val="24"/>
          <w:szCs w:val="24"/>
        </w:rPr>
        <w:t xml:space="preserve"> %</w:t>
      </w:r>
      <w:r w:rsidR="00930F9E">
        <w:rPr>
          <w:rFonts w:ascii="Times New Roman" w:hAnsi="Times New Roman"/>
          <w:color w:val="FFFFFF" w:themeColor="background1"/>
          <w:sz w:val="24"/>
          <w:szCs w:val="24"/>
        </w:rPr>
        <w:t xml:space="preserve"> </w:t>
      </w:r>
      <w:r w:rsidR="00546B0B">
        <w:rPr>
          <w:rFonts w:ascii="Times New Roman" w:hAnsi="Times New Roman"/>
          <w:sz w:val="24"/>
          <w:szCs w:val="24"/>
        </w:rPr>
        <w:t>31,</w:t>
      </w:r>
      <w:r w:rsidRPr="00C76209">
        <w:rPr>
          <w:rFonts w:ascii="Times New Roman" w:hAnsi="Times New Roman"/>
          <w:sz w:val="24"/>
          <w:szCs w:val="24"/>
        </w:rPr>
        <w:t>82’sini oluşturmaktadır (Davis, 1975; 1988; Özhatay vd 2003; Özhatay vd 2009; Özhatay vd 2011).</w:t>
      </w:r>
      <w:r w:rsidRPr="00C76209">
        <w:rPr>
          <w:rFonts w:ascii="Times New Roman" w:hAnsi="Times New Roman"/>
          <w:sz w:val="24"/>
          <w:szCs w:val="24"/>
          <w:lang w:val="en-US" w:eastAsia="en-US"/>
        </w:rPr>
        <w:t xml:space="preserve"> </w:t>
      </w:r>
      <w:r w:rsidRPr="00C76209">
        <w:rPr>
          <w:rFonts w:ascii="Times New Roman" w:hAnsi="Times New Roman"/>
          <w:sz w:val="24"/>
          <w:szCs w:val="24"/>
        </w:rPr>
        <w:t xml:space="preserve">Endemik alanların oluşmasına çeşitli etkenlerin sebep olduğu ve bu sebeplerin; mutasyon, genetik rekombinasyon, tabii seleksiyon, </w:t>
      </w:r>
      <w:proofErr w:type="gramStart"/>
      <w:r w:rsidRPr="00C76209">
        <w:rPr>
          <w:rFonts w:ascii="Times New Roman" w:hAnsi="Times New Roman"/>
          <w:sz w:val="24"/>
          <w:szCs w:val="24"/>
        </w:rPr>
        <w:t>izolasyon</w:t>
      </w:r>
      <w:proofErr w:type="gramEnd"/>
      <w:r w:rsidRPr="00C76209">
        <w:rPr>
          <w:rFonts w:ascii="Times New Roman" w:hAnsi="Times New Roman"/>
          <w:sz w:val="24"/>
          <w:szCs w:val="24"/>
        </w:rPr>
        <w:t xml:space="preserve"> ve ekolojik sebepler (kuraklık, buzullaşma) olduğu bildirilmiştir (Rustaiyan vd 1998).</w:t>
      </w:r>
    </w:p>
    <w:p w:rsidR="00C76209" w:rsidRPr="00C76209" w:rsidRDefault="00C76209" w:rsidP="00E2388F">
      <w:pPr>
        <w:autoSpaceDE w:val="0"/>
        <w:autoSpaceDN w:val="0"/>
        <w:adjustRightInd w:val="0"/>
        <w:spacing w:after="0" w:line="360" w:lineRule="auto"/>
        <w:jc w:val="both"/>
        <w:rPr>
          <w:rFonts w:ascii="Times New Roman" w:hAnsi="Times New Roman"/>
          <w:sz w:val="24"/>
          <w:szCs w:val="24"/>
        </w:rPr>
      </w:pPr>
    </w:p>
    <w:p w:rsidR="00C76209" w:rsidRPr="00C76209" w:rsidRDefault="00C76209" w:rsidP="00546B0B">
      <w:pPr>
        <w:autoSpaceDE w:val="0"/>
        <w:autoSpaceDN w:val="0"/>
        <w:adjustRightInd w:val="0"/>
        <w:spacing w:after="0" w:line="360" w:lineRule="auto"/>
        <w:jc w:val="both"/>
        <w:rPr>
          <w:rFonts w:ascii="Times New Roman" w:hAnsi="Times New Roman"/>
          <w:sz w:val="24"/>
          <w:szCs w:val="24"/>
        </w:rPr>
      </w:pPr>
      <w:r w:rsidRPr="00C76209">
        <w:rPr>
          <w:rFonts w:ascii="Times New Roman" w:hAnsi="Times New Roman"/>
          <w:sz w:val="24"/>
          <w:szCs w:val="24"/>
        </w:rPr>
        <w:t>Cinsler arasında tür sayısı bakımından çok az takson içeren cinsler yüksek endemizm oranına sahiptirler. Bunlar</w:t>
      </w:r>
      <w:r w:rsidRPr="00C76209">
        <w:rPr>
          <w:rFonts w:ascii="Times New Roman" w:hAnsi="Times New Roman"/>
          <w:i/>
          <w:sz w:val="24"/>
          <w:szCs w:val="24"/>
        </w:rPr>
        <w:t xml:space="preserve">; Ebenus </w:t>
      </w:r>
      <w:r w:rsidRPr="00C76209">
        <w:rPr>
          <w:rFonts w:ascii="Times New Roman" w:hAnsi="Times New Roman"/>
          <w:sz w:val="24"/>
          <w:szCs w:val="24"/>
        </w:rPr>
        <w:t>Rumph. ex Burm.(</w:t>
      </w:r>
      <w:r w:rsidRPr="0030328D">
        <w:rPr>
          <w:rFonts w:ascii="Times New Roman" w:hAnsi="Times New Roman"/>
          <w:sz w:val="24"/>
          <w:szCs w:val="24"/>
        </w:rPr>
        <w:t>Fabaceae</w:t>
      </w:r>
      <w:r w:rsidRPr="00C76209">
        <w:rPr>
          <w:rFonts w:ascii="Times New Roman" w:hAnsi="Times New Roman"/>
          <w:sz w:val="24"/>
          <w:szCs w:val="24"/>
        </w:rPr>
        <w:t>),</w:t>
      </w:r>
      <w:r w:rsidRPr="00C76209">
        <w:rPr>
          <w:rFonts w:ascii="Times New Roman" w:hAnsi="Times New Roman"/>
          <w:i/>
          <w:sz w:val="24"/>
          <w:szCs w:val="24"/>
        </w:rPr>
        <w:t xml:space="preserve"> Cochlaria </w:t>
      </w:r>
      <w:r w:rsidRPr="00C76209">
        <w:rPr>
          <w:rFonts w:ascii="Times New Roman" w:hAnsi="Times New Roman"/>
          <w:sz w:val="24"/>
          <w:szCs w:val="24"/>
        </w:rPr>
        <w:t>L. (</w:t>
      </w:r>
      <w:r w:rsidRPr="0030328D">
        <w:rPr>
          <w:rFonts w:ascii="Times New Roman" w:hAnsi="Times New Roman"/>
          <w:sz w:val="24"/>
          <w:szCs w:val="24"/>
        </w:rPr>
        <w:t>Brassicaceae</w:t>
      </w:r>
      <w:r w:rsidRPr="00C76209">
        <w:rPr>
          <w:rFonts w:ascii="Times New Roman" w:hAnsi="Times New Roman"/>
          <w:sz w:val="24"/>
          <w:szCs w:val="24"/>
        </w:rPr>
        <w:t>)</w:t>
      </w:r>
      <w:r w:rsidRPr="00C76209">
        <w:rPr>
          <w:rFonts w:ascii="Times New Roman" w:hAnsi="Times New Roman"/>
          <w:i/>
          <w:sz w:val="24"/>
          <w:szCs w:val="24"/>
        </w:rPr>
        <w:t xml:space="preserve">, Hyacinthella </w:t>
      </w:r>
      <w:r w:rsidRPr="00C76209">
        <w:rPr>
          <w:rFonts w:ascii="Times New Roman" w:hAnsi="Times New Roman"/>
          <w:sz w:val="24"/>
          <w:szCs w:val="24"/>
        </w:rPr>
        <w:t>Schur (</w:t>
      </w:r>
      <w:r w:rsidRPr="0030328D">
        <w:rPr>
          <w:rFonts w:ascii="Times New Roman" w:hAnsi="Times New Roman"/>
          <w:sz w:val="24"/>
          <w:szCs w:val="24"/>
        </w:rPr>
        <w:t>Liliaceae</w:t>
      </w:r>
      <w:r w:rsidRPr="00C76209">
        <w:rPr>
          <w:rFonts w:ascii="Times New Roman" w:hAnsi="Times New Roman"/>
          <w:sz w:val="24"/>
          <w:szCs w:val="24"/>
        </w:rPr>
        <w:t>),</w:t>
      </w:r>
      <w:r w:rsidRPr="00C76209">
        <w:rPr>
          <w:rFonts w:ascii="Times New Roman" w:hAnsi="Times New Roman"/>
          <w:i/>
          <w:sz w:val="24"/>
          <w:szCs w:val="24"/>
        </w:rPr>
        <w:t xml:space="preserve"> Bolanthus </w:t>
      </w:r>
      <w:r w:rsidRPr="00C76209">
        <w:rPr>
          <w:rFonts w:ascii="Times New Roman" w:hAnsi="Times New Roman"/>
          <w:sz w:val="24"/>
          <w:szCs w:val="24"/>
        </w:rPr>
        <w:t>(ser.) Rchb. (</w:t>
      </w:r>
      <w:r w:rsidRPr="0030328D">
        <w:rPr>
          <w:rFonts w:ascii="Times New Roman" w:hAnsi="Times New Roman"/>
          <w:sz w:val="24"/>
          <w:szCs w:val="24"/>
        </w:rPr>
        <w:t>Caryophyllaceae</w:t>
      </w:r>
      <w:r w:rsidRPr="00C76209">
        <w:rPr>
          <w:rFonts w:ascii="Times New Roman" w:hAnsi="Times New Roman"/>
          <w:sz w:val="24"/>
          <w:szCs w:val="24"/>
        </w:rPr>
        <w:t>),</w:t>
      </w:r>
      <w:r w:rsidRPr="00C76209">
        <w:rPr>
          <w:rFonts w:ascii="Times New Roman" w:hAnsi="Times New Roman"/>
          <w:i/>
          <w:sz w:val="24"/>
          <w:szCs w:val="24"/>
        </w:rPr>
        <w:t xml:space="preserve"> Ricotia </w:t>
      </w:r>
      <w:r w:rsidRPr="00C76209">
        <w:rPr>
          <w:rFonts w:ascii="Times New Roman" w:hAnsi="Times New Roman"/>
          <w:sz w:val="24"/>
          <w:szCs w:val="24"/>
        </w:rPr>
        <w:t>L. (</w:t>
      </w:r>
      <w:r w:rsidRPr="0030328D">
        <w:rPr>
          <w:rFonts w:ascii="Times New Roman" w:hAnsi="Times New Roman"/>
          <w:sz w:val="24"/>
          <w:szCs w:val="24"/>
        </w:rPr>
        <w:t>Brassicaceae</w:t>
      </w:r>
      <w:r w:rsidRPr="00C76209">
        <w:rPr>
          <w:rFonts w:ascii="Times New Roman" w:hAnsi="Times New Roman"/>
          <w:sz w:val="24"/>
          <w:szCs w:val="24"/>
        </w:rPr>
        <w:t>),</w:t>
      </w:r>
      <w:r w:rsidRPr="00C76209">
        <w:rPr>
          <w:rFonts w:ascii="Times New Roman" w:hAnsi="Times New Roman"/>
          <w:i/>
          <w:sz w:val="24"/>
          <w:szCs w:val="24"/>
        </w:rPr>
        <w:t xml:space="preserve"> Ballota </w:t>
      </w:r>
      <w:r w:rsidRPr="00C76209">
        <w:rPr>
          <w:rFonts w:ascii="Times New Roman" w:hAnsi="Times New Roman"/>
          <w:sz w:val="24"/>
          <w:szCs w:val="24"/>
        </w:rPr>
        <w:t>L.</w:t>
      </w:r>
      <w:r w:rsidRPr="00C76209">
        <w:rPr>
          <w:rFonts w:ascii="Times New Roman" w:hAnsi="Times New Roman"/>
          <w:i/>
          <w:sz w:val="24"/>
          <w:szCs w:val="24"/>
        </w:rPr>
        <w:t xml:space="preserve"> </w:t>
      </w:r>
      <w:r w:rsidRPr="00C76209">
        <w:rPr>
          <w:rFonts w:ascii="Times New Roman" w:hAnsi="Times New Roman"/>
          <w:sz w:val="24"/>
          <w:szCs w:val="24"/>
        </w:rPr>
        <w:t>(</w:t>
      </w:r>
      <w:r w:rsidRPr="0030328D">
        <w:rPr>
          <w:rFonts w:ascii="Times New Roman" w:hAnsi="Times New Roman"/>
          <w:sz w:val="24"/>
          <w:szCs w:val="24"/>
        </w:rPr>
        <w:t>Lamiaceae</w:t>
      </w:r>
      <w:r w:rsidRPr="00C76209">
        <w:rPr>
          <w:rFonts w:ascii="Times New Roman" w:hAnsi="Times New Roman"/>
          <w:sz w:val="24"/>
          <w:szCs w:val="24"/>
        </w:rPr>
        <w:t>),</w:t>
      </w:r>
      <w:r w:rsidRPr="00C76209">
        <w:rPr>
          <w:rFonts w:ascii="Times New Roman" w:hAnsi="Times New Roman"/>
          <w:i/>
          <w:sz w:val="24"/>
          <w:szCs w:val="24"/>
        </w:rPr>
        <w:t xml:space="preserve"> Sempervivum </w:t>
      </w:r>
      <w:r w:rsidRPr="00C76209">
        <w:rPr>
          <w:rFonts w:ascii="Times New Roman" w:hAnsi="Times New Roman"/>
          <w:sz w:val="24"/>
          <w:szCs w:val="24"/>
        </w:rPr>
        <w:t>L.</w:t>
      </w:r>
      <w:r w:rsidRPr="00C76209">
        <w:rPr>
          <w:rFonts w:ascii="Times New Roman" w:hAnsi="Times New Roman"/>
          <w:i/>
          <w:sz w:val="24"/>
          <w:szCs w:val="24"/>
        </w:rPr>
        <w:t xml:space="preserve"> </w:t>
      </w:r>
      <w:r w:rsidRPr="00C76209">
        <w:rPr>
          <w:rFonts w:ascii="Times New Roman" w:hAnsi="Times New Roman"/>
          <w:sz w:val="24"/>
          <w:szCs w:val="24"/>
        </w:rPr>
        <w:t>(</w:t>
      </w:r>
      <w:r w:rsidRPr="0030328D">
        <w:rPr>
          <w:rFonts w:ascii="Times New Roman" w:hAnsi="Times New Roman"/>
          <w:sz w:val="24"/>
          <w:szCs w:val="24"/>
        </w:rPr>
        <w:t>Crassulaceae</w:t>
      </w:r>
      <w:r w:rsidRPr="00C76209">
        <w:rPr>
          <w:rFonts w:ascii="Times New Roman" w:hAnsi="Times New Roman"/>
          <w:sz w:val="24"/>
          <w:szCs w:val="24"/>
        </w:rPr>
        <w:t>)’dir.</w:t>
      </w:r>
      <w:r w:rsidRPr="00C76209">
        <w:rPr>
          <w:rFonts w:ascii="Times New Roman" w:hAnsi="Times New Roman"/>
          <w:i/>
          <w:sz w:val="24"/>
          <w:szCs w:val="24"/>
        </w:rPr>
        <w:t xml:space="preserve"> </w:t>
      </w:r>
      <w:r w:rsidRPr="00C76209">
        <w:rPr>
          <w:rFonts w:ascii="Times New Roman" w:hAnsi="Times New Roman"/>
          <w:sz w:val="24"/>
          <w:szCs w:val="24"/>
        </w:rPr>
        <w:t xml:space="preserve">Türkiye ve Doğu Ege adaları </w:t>
      </w:r>
      <w:proofErr w:type="gramStart"/>
      <w:r w:rsidRPr="00C76209">
        <w:rPr>
          <w:rFonts w:ascii="Times New Roman" w:hAnsi="Times New Roman"/>
          <w:sz w:val="24"/>
          <w:szCs w:val="24"/>
        </w:rPr>
        <w:t>florasında</w:t>
      </w:r>
      <w:proofErr w:type="gramEnd"/>
      <w:r w:rsidRPr="00C76209">
        <w:rPr>
          <w:rFonts w:ascii="Times New Roman" w:hAnsi="Times New Roman"/>
          <w:sz w:val="24"/>
          <w:szCs w:val="24"/>
        </w:rPr>
        <w:t xml:space="preserve"> yer alan sadece Türkiye’ye has endemik cinsler; </w:t>
      </w:r>
      <w:r w:rsidRPr="00C76209">
        <w:rPr>
          <w:rFonts w:ascii="Times New Roman" w:hAnsi="Times New Roman"/>
          <w:i/>
          <w:sz w:val="24"/>
          <w:szCs w:val="24"/>
        </w:rPr>
        <w:t>Leucocyclus</w:t>
      </w:r>
      <w:r w:rsidRPr="00C76209">
        <w:rPr>
          <w:rFonts w:ascii="Times New Roman" w:hAnsi="Times New Roman"/>
          <w:sz w:val="24"/>
          <w:szCs w:val="24"/>
        </w:rPr>
        <w:t xml:space="preserve"> Boiss. (</w:t>
      </w:r>
      <w:r w:rsidRPr="0030328D">
        <w:rPr>
          <w:rFonts w:ascii="Times New Roman" w:hAnsi="Times New Roman"/>
          <w:sz w:val="24"/>
          <w:szCs w:val="24"/>
        </w:rPr>
        <w:t>Asteraceae</w:t>
      </w:r>
      <w:r w:rsidRPr="00C76209">
        <w:rPr>
          <w:rFonts w:ascii="Times New Roman" w:hAnsi="Times New Roman"/>
          <w:sz w:val="24"/>
          <w:szCs w:val="24"/>
        </w:rPr>
        <w:t xml:space="preserve">), </w:t>
      </w:r>
      <w:r w:rsidRPr="00C76209">
        <w:rPr>
          <w:rFonts w:ascii="Times New Roman" w:hAnsi="Times New Roman"/>
          <w:i/>
          <w:sz w:val="24"/>
          <w:szCs w:val="24"/>
        </w:rPr>
        <w:t>Olymposciadium</w:t>
      </w:r>
      <w:r w:rsidRPr="00C76209">
        <w:rPr>
          <w:rFonts w:ascii="Times New Roman" w:hAnsi="Times New Roman"/>
          <w:sz w:val="24"/>
          <w:szCs w:val="24"/>
        </w:rPr>
        <w:t xml:space="preserve"> H. Wolff (</w:t>
      </w:r>
      <w:r w:rsidRPr="0030328D">
        <w:rPr>
          <w:rFonts w:ascii="Times New Roman" w:hAnsi="Times New Roman"/>
          <w:sz w:val="24"/>
          <w:szCs w:val="24"/>
        </w:rPr>
        <w:t>Apiaceae</w:t>
      </w:r>
      <w:r w:rsidRPr="00C76209">
        <w:rPr>
          <w:rFonts w:ascii="Times New Roman" w:hAnsi="Times New Roman"/>
          <w:sz w:val="24"/>
          <w:szCs w:val="24"/>
        </w:rPr>
        <w:t xml:space="preserve">), </w:t>
      </w:r>
      <w:r w:rsidRPr="00C76209">
        <w:rPr>
          <w:rFonts w:ascii="Times New Roman" w:hAnsi="Times New Roman"/>
          <w:i/>
          <w:sz w:val="24"/>
          <w:szCs w:val="24"/>
        </w:rPr>
        <w:t>Crenosciadium</w:t>
      </w:r>
      <w:r w:rsidRPr="00C76209">
        <w:rPr>
          <w:rFonts w:ascii="Times New Roman" w:hAnsi="Times New Roman"/>
          <w:sz w:val="24"/>
          <w:szCs w:val="24"/>
        </w:rPr>
        <w:t xml:space="preserve"> Boiss. &amp; Heldr. (</w:t>
      </w:r>
      <w:r w:rsidRPr="0030328D">
        <w:rPr>
          <w:rFonts w:ascii="Times New Roman" w:hAnsi="Times New Roman"/>
          <w:sz w:val="24"/>
          <w:szCs w:val="24"/>
        </w:rPr>
        <w:t>Apiaceae</w:t>
      </w:r>
      <w:r w:rsidRPr="00C76209">
        <w:rPr>
          <w:rFonts w:ascii="Times New Roman" w:hAnsi="Times New Roman"/>
          <w:sz w:val="24"/>
          <w:szCs w:val="24"/>
        </w:rPr>
        <w:t xml:space="preserve">), </w:t>
      </w:r>
      <w:r w:rsidRPr="00C76209">
        <w:rPr>
          <w:rFonts w:ascii="Times New Roman" w:hAnsi="Times New Roman"/>
          <w:i/>
          <w:sz w:val="24"/>
          <w:szCs w:val="24"/>
        </w:rPr>
        <w:t>Microsciadium</w:t>
      </w:r>
      <w:r w:rsidRPr="00C76209">
        <w:rPr>
          <w:rFonts w:ascii="Times New Roman" w:hAnsi="Times New Roman"/>
          <w:sz w:val="24"/>
          <w:szCs w:val="24"/>
        </w:rPr>
        <w:t xml:space="preserve"> Boiss. (</w:t>
      </w:r>
      <w:r w:rsidRPr="0030328D">
        <w:rPr>
          <w:rFonts w:ascii="Times New Roman" w:hAnsi="Times New Roman"/>
          <w:sz w:val="24"/>
          <w:szCs w:val="24"/>
        </w:rPr>
        <w:t>Apiaceae</w:t>
      </w:r>
      <w:r w:rsidRPr="00C76209">
        <w:rPr>
          <w:rFonts w:ascii="Times New Roman" w:hAnsi="Times New Roman"/>
          <w:sz w:val="24"/>
          <w:szCs w:val="24"/>
        </w:rPr>
        <w:t xml:space="preserve">), </w:t>
      </w:r>
      <w:r w:rsidRPr="00C76209">
        <w:rPr>
          <w:rFonts w:ascii="Times New Roman" w:hAnsi="Times New Roman"/>
          <w:i/>
          <w:sz w:val="24"/>
          <w:szCs w:val="24"/>
        </w:rPr>
        <w:t>Necranthus</w:t>
      </w:r>
      <w:r w:rsidRPr="00C76209">
        <w:rPr>
          <w:rFonts w:ascii="Times New Roman" w:hAnsi="Times New Roman"/>
          <w:sz w:val="24"/>
          <w:szCs w:val="24"/>
        </w:rPr>
        <w:t xml:space="preserve"> Gilli (</w:t>
      </w:r>
      <w:r w:rsidRPr="0030328D">
        <w:rPr>
          <w:rFonts w:ascii="Times New Roman" w:hAnsi="Times New Roman"/>
          <w:sz w:val="24"/>
          <w:szCs w:val="24"/>
        </w:rPr>
        <w:t>Orobanchaceae</w:t>
      </w:r>
      <w:r w:rsidRPr="00C76209">
        <w:rPr>
          <w:rFonts w:ascii="Times New Roman" w:hAnsi="Times New Roman"/>
          <w:sz w:val="24"/>
          <w:szCs w:val="24"/>
        </w:rPr>
        <w:t xml:space="preserve">), </w:t>
      </w:r>
      <w:r w:rsidRPr="00C76209">
        <w:rPr>
          <w:rFonts w:ascii="Times New Roman" w:hAnsi="Times New Roman"/>
          <w:i/>
          <w:sz w:val="24"/>
          <w:szCs w:val="24"/>
        </w:rPr>
        <w:t>Pseudophleum</w:t>
      </w:r>
      <w:r w:rsidRPr="00C76209">
        <w:rPr>
          <w:rFonts w:ascii="Times New Roman" w:hAnsi="Times New Roman"/>
          <w:sz w:val="24"/>
          <w:szCs w:val="24"/>
        </w:rPr>
        <w:t xml:space="preserve"> Doğan (</w:t>
      </w:r>
      <w:r w:rsidRPr="0030328D">
        <w:rPr>
          <w:rFonts w:ascii="Times New Roman" w:hAnsi="Times New Roman"/>
          <w:sz w:val="24"/>
          <w:szCs w:val="24"/>
        </w:rPr>
        <w:t>Poaceae</w:t>
      </w:r>
      <w:r w:rsidRPr="00C76209">
        <w:rPr>
          <w:rFonts w:ascii="Times New Roman" w:hAnsi="Times New Roman"/>
          <w:sz w:val="24"/>
          <w:szCs w:val="24"/>
        </w:rPr>
        <w:t xml:space="preserve">), </w:t>
      </w:r>
      <w:r w:rsidRPr="00C76209">
        <w:rPr>
          <w:rFonts w:ascii="Times New Roman" w:hAnsi="Times New Roman"/>
          <w:i/>
          <w:sz w:val="24"/>
          <w:szCs w:val="24"/>
        </w:rPr>
        <w:t>Neotchihatchewia</w:t>
      </w:r>
      <w:r w:rsidRPr="00C76209">
        <w:rPr>
          <w:rFonts w:ascii="Times New Roman" w:hAnsi="Times New Roman"/>
          <w:sz w:val="24"/>
          <w:szCs w:val="24"/>
        </w:rPr>
        <w:t xml:space="preserve"> Rauschert (</w:t>
      </w:r>
      <w:r w:rsidRPr="0030328D">
        <w:rPr>
          <w:rFonts w:ascii="Times New Roman" w:hAnsi="Times New Roman"/>
          <w:sz w:val="24"/>
          <w:szCs w:val="24"/>
        </w:rPr>
        <w:t>Brassicaceae</w:t>
      </w:r>
      <w:r w:rsidRPr="00C76209">
        <w:rPr>
          <w:rFonts w:ascii="Times New Roman" w:hAnsi="Times New Roman"/>
          <w:sz w:val="24"/>
          <w:szCs w:val="24"/>
        </w:rPr>
        <w:t xml:space="preserve">), </w:t>
      </w:r>
      <w:r w:rsidRPr="00C76209">
        <w:rPr>
          <w:rFonts w:ascii="Times New Roman" w:hAnsi="Times New Roman"/>
          <w:i/>
          <w:sz w:val="24"/>
          <w:szCs w:val="24"/>
        </w:rPr>
        <w:t>Physocardamum</w:t>
      </w:r>
      <w:r w:rsidRPr="00C76209">
        <w:rPr>
          <w:rFonts w:ascii="Times New Roman" w:hAnsi="Times New Roman"/>
          <w:sz w:val="24"/>
          <w:szCs w:val="24"/>
        </w:rPr>
        <w:t xml:space="preserve"> Hedge (</w:t>
      </w:r>
      <w:r w:rsidRPr="0030328D">
        <w:rPr>
          <w:rFonts w:ascii="Times New Roman" w:hAnsi="Times New Roman"/>
          <w:sz w:val="24"/>
          <w:szCs w:val="24"/>
        </w:rPr>
        <w:t>Brassicaceae</w:t>
      </w:r>
      <w:r w:rsidRPr="00C76209">
        <w:rPr>
          <w:rFonts w:ascii="Times New Roman" w:hAnsi="Times New Roman"/>
          <w:sz w:val="24"/>
          <w:szCs w:val="24"/>
        </w:rPr>
        <w:t xml:space="preserve">), </w:t>
      </w:r>
      <w:r w:rsidRPr="00C76209">
        <w:rPr>
          <w:rFonts w:ascii="Times New Roman" w:hAnsi="Times New Roman"/>
          <w:i/>
          <w:sz w:val="24"/>
          <w:szCs w:val="24"/>
        </w:rPr>
        <w:t>Thurya</w:t>
      </w:r>
      <w:r w:rsidRPr="00C76209">
        <w:rPr>
          <w:rFonts w:ascii="Times New Roman" w:hAnsi="Times New Roman"/>
          <w:sz w:val="24"/>
          <w:szCs w:val="24"/>
        </w:rPr>
        <w:t xml:space="preserve"> Boiss. &amp; Balansa (</w:t>
      </w:r>
      <w:r w:rsidRPr="0030328D">
        <w:rPr>
          <w:rFonts w:ascii="Times New Roman" w:hAnsi="Times New Roman"/>
          <w:sz w:val="24"/>
          <w:szCs w:val="24"/>
        </w:rPr>
        <w:t>Caryophyllaceae</w:t>
      </w:r>
      <w:r w:rsidRPr="00C76209">
        <w:rPr>
          <w:rFonts w:ascii="Times New Roman" w:hAnsi="Times New Roman"/>
          <w:sz w:val="24"/>
          <w:szCs w:val="24"/>
        </w:rPr>
        <w:t xml:space="preserve">), </w:t>
      </w:r>
      <w:r w:rsidRPr="00C76209">
        <w:rPr>
          <w:rFonts w:ascii="Times New Roman" w:hAnsi="Times New Roman"/>
          <w:i/>
          <w:sz w:val="24"/>
          <w:szCs w:val="24"/>
        </w:rPr>
        <w:t>Phryna</w:t>
      </w:r>
      <w:r w:rsidRPr="00C76209">
        <w:rPr>
          <w:rFonts w:ascii="Times New Roman" w:hAnsi="Times New Roman"/>
          <w:sz w:val="24"/>
          <w:szCs w:val="24"/>
        </w:rPr>
        <w:t xml:space="preserve"> (Boiss.) Pax &amp; K.Hoffm.</w:t>
      </w:r>
      <w:r w:rsidR="001D29A1">
        <w:rPr>
          <w:rFonts w:ascii="Times New Roman" w:hAnsi="Times New Roman"/>
          <w:sz w:val="24"/>
          <w:szCs w:val="24"/>
        </w:rPr>
        <w:t xml:space="preserve"> </w:t>
      </w:r>
      <w:r w:rsidRPr="00C76209">
        <w:rPr>
          <w:rFonts w:ascii="Times New Roman" w:hAnsi="Times New Roman"/>
          <w:sz w:val="24"/>
          <w:szCs w:val="24"/>
        </w:rPr>
        <w:t>(</w:t>
      </w:r>
      <w:r w:rsidRPr="0030328D">
        <w:rPr>
          <w:rFonts w:ascii="Times New Roman" w:hAnsi="Times New Roman"/>
          <w:sz w:val="24"/>
          <w:szCs w:val="24"/>
        </w:rPr>
        <w:t>Caryophyllaceae</w:t>
      </w:r>
      <w:r w:rsidRPr="00C76209">
        <w:rPr>
          <w:rFonts w:ascii="Times New Roman" w:hAnsi="Times New Roman"/>
          <w:sz w:val="24"/>
          <w:szCs w:val="24"/>
        </w:rPr>
        <w:t xml:space="preserve">), </w:t>
      </w:r>
      <w:r w:rsidRPr="00C76209">
        <w:rPr>
          <w:rFonts w:ascii="Times New Roman" w:hAnsi="Times New Roman"/>
          <w:i/>
          <w:sz w:val="24"/>
          <w:szCs w:val="24"/>
        </w:rPr>
        <w:t>Kalidiopsis</w:t>
      </w:r>
      <w:r w:rsidRPr="00C76209">
        <w:rPr>
          <w:rFonts w:ascii="Times New Roman" w:hAnsi="Times New Roman"/>
          <w:sz w:val="24"/>
          <w:szCs w:val="24"/>
        </w:rPr>
        <w:t xml:space="preserve"> Aellen (</w:t>
      </w:r>
      <w:r w:rsidRPr="0030328D">
        <w:rPr>
          <w:rFonts w:ascii="Times New Roman" w:hAnsi="Times New Roman"/>
          <w:sz w:val="24"/>
          <w:szCs w:val="24"/>
        </w:rPr>
        <w:t>Chenopodiaceae</w:t>
      </w:r>
      <w:r w:rsidRPr="00C76209">
        <w:rPr>
          <w:rFonts w:ascii="Times New Roman" w:hAnsi="Times New Roman"/>
          <w:sz w:val="24"/>
          <w:szCs w:val="24"/>
        </w:rPr>
        <w:t xml:space="preserve">), </w:t>
      </w:r>
      <w:r w:rsidRPr="00C76209">
        <w:rPr>
          <w:rFonts w:ascii="Times New Roman" w:hAnsi="Times New Roman"/>
          <w:i/>
          <w:sz w:val="24"/>
          <w:szCs w:val="24"/>
        </w:rPr>
        <w:t>Cyathobasis</w:t>
      </w:r>
      <w:r w:rsidRPr="00C76209">
        <w:rPr>
          <w:rFonts w:ascii="Times New Roman" w:hAnsi="Times New Roman"/>
          <w:sz w:val="24"/>
          <w:szCs w:val="24"/>
        </w:rPr>
        <w:t xml:space="preserve"> Aellen (</w:t>
      </w:r>
      <w:r w:rsidRPr="0030328D">
        <w:rPr>
          <w:rFonts w:ascii="Times New Roman" w:hAnsi="Times New Roman"/>
          <w:sz w:val="24"/>
          <w:szCs w:val="24"/>
        </w:rPr>
        <w:t>Chenopodiaceae</w:t>
      </w:r>
      <w:r w:rsidRPr="00C76209">
        <w:rPr>
          <w:rFonts w:ascii="Times New Roman" w:hAnsi="Times New Roman"/>
          <w:sz w:val="24"/>
          <w:szCs w:val="24"/>
        </w:rPr>
        <w:t xml:space="preserve">), </w:t>
      </w:r>
      <w:r w:rsidRPr="00C76209">
        <w:rPr>
          <w:rFonts w:ascii="Times New Roman" w:hAnsi="Times New Roman"/>
          <w:i/>
          <w:sz w:val="24"/>
          <w:szCs w:val="24"/>
        </w:rPr>
        <w:t>Sartoria</w:t>
      </w:r>
      <w:r w:rsidRPr="00C76209">
        <w:rPr>
          <w:rFonts w:ascii="Times New Roman" w:hAnsi="Times New Roman"/>
          <w:sz w:val="24"/>
          <w:szCs w:val="24"/>
        </w:rPr>
        <w:t xml:space="preserve"> Boiss. (</w:t>
      </w:r>
      <w:r w:rsidRPr="0030328D">
        <w:rPr>
          <w:rFonts w:ascii="Times New Roman" w:hAnsi="Times New Roman"/>
          <w:sz w:val="24"/>
          <w:szCs w:val="24"/>
        </w:rPr>
        <w:t>Fabaceae</w:t>
      </w:r>
      <w:r w:rsidRPr="00C76209">
        <w:rPr>
          <w:rFonts w:ascii="Times New Roman" w:hAnsi="Times New Roman"/>
          <w:sz w:val="24"/>
          <w:szCs w:val="24"/>
        </w:rPr>
        <w:t xml:space="preserve">), </w:t>
      </w:r>
      <w:r w:rsidRPr="00C76209">
        <w:rPr>
          <w:rFonts w:ascii="Times New Roman" w:hAnsi="Times New Roman"/>
          <w:i/>
          <w:sz w:val="24"/>
          <w:szCs w:val="24"/>
        </w:rPr>
        <w:t>Nephelochloa</w:t>
      </w:r>
      <w:r w:rsidRPr="00C76209">
        <w:rPr>
          <w:rFonts w:ascii="Times New Roman" w:hAnsi="Times New Roman"/>
          <w:sz w:val="24"/>
          <w:szCs w:val="24"/>
        </w:rPr>
        <w:t xml:space="preserve"> Boiss. (</w:t>
      </w:r>
      <w:r w:rsidRPr="0030328D">
        <w:rPr>
          <w:rFonts w:ascii="Times New Roman" w:hAnsi="Times New Roman"/>
          <w:sz w:val="24"/>
          <w:szCs w:val="24"/>
        </w:rPr>
        <w:t>Poaceae</w:t>
      </w:r>
      <w:r w:rsidRPr="00C76209">
        <w:rPr>
          <w:rFonts w:ascii="Times New Roman" w:hAnsi="Times New Roman"/>
          <w:sz w:val="24"/>
          <w:szCs w:val="24"/>
        </w:rPr>
        <w:t xml:space="preserve">), </w:t>
      </w:r>
      <w:r w:rsidRPr="00C76209">
        <w:rPr>
          <w:rFonts w:ascii="Times New Roman" w:hAnsi="Times New Roman"/>
          <w:i/>
          <w:sz w:val="24"/>
          <w:szCs w:val="24"/>
        </w:rPr>
        <w:t>Ekimia</w:t>
      </w:r>
      <w:r w:rsidRPr="00C76209">
        <w:rPr>
          <w:rFonts w:ascii="Times New Roman" w:hAnsi="Times New Roman"/>
          <w:sz w:val="24"/>
          <w:szCs w:val="24"/>
        </w:rPr>
        <w:t xml:space="preserve"> H. Duman &amp; MFWatson (</w:t>
      </w:r>
      <w:r w:rsidRPr="0030328D">
        <w:rPr>
          <w:rFonts w:ascii="Times New Roman" w:hAnsi="Times New Roman"/>
          <w:sz w:val="24"/>
          <w:szCs w:val="24"/>
        </w:rPr>
        <w:t>Apiaceae</w:t>
      </w:r>
      <w:r w:rsidR="00C521FC">
        <w:rPr>
          <w:rFonts w:ascii="Times New Roman" w:hAnsi="Times New Roman"/>
          <w:sz w:val="24"/>
          <w:szCs w:val="24"/>
        </w:rPr>
        <w:t>)’</w:t>
      </w:r>
      <w:proofErr w:type="gramStart"/>
      <w:r w:rsidR="00C521FC">
        <w:rPr>
          <w:rFonts w:ascii="Times New Roman" w:hAnsi="Times New Roman"/>
          <w:sz w:val="24"/>
          <w:szCs w:val="24"/>
        </w:rPr>
        <w:t>dı</w:t>
      </w:r>
      <w:r w:rsidRPr="00C76209">
        <w:rPr>
          <w:rFonts w:ascii="Times New Roman" w:hAnsi="Times New Roman"/>
          <w:sz w:val="24"/>
          <w:szCs w:val="24"/>
        </w:rPr>
        <w:t>r</w:t>
      </w:r>
      <w:proofErr w:type="gramEnd"/>
      <w:r w:rsidRPr="00C76209">
        <w:rPr>
          <w:rFonts w:ascii="Times New Roman" w:hAnsi="Times New Roman"/>
          <w:sz w:val="24"/>
          <w:szCs w:val="24"/>
        </w:rPr>
        <w:t xml:space="preserve"> </w:t>
      </w:r>
      <w:r w:rsidRPr="00C76209">
        <w:rPr>
          <w:rFonts w:ascii="Times New Roman" w:hAnsi="Times New Roman"/>
          <w:sz w:val="24"/>
          <w:szCs w:val="24"/>
          <w:lang w:val="en-US" w:eastAsia="en-US"/>
        </w:rPr>
        <w:t>(Erik ve Tarıkahya 2004).</w:t>
      </w:r>
      <w:r w:rsidRPr="00C76209">
        <w:rPr>
          <w:rFonts w:ascii="Times New Roman" w:hAnsi="Times New Roman"/>
          <w:sz w:val="24"/>
          <w:szCs w:val="24"/>
        </w:rPr>
        <w:t xml:space="preserve"> Ülkemizde endemik türler çok dar alanlarda olabildiği gibi, bölge ve ülke çapında da olabilmektedir (Akman 1993). </w:t>
      </w:r>
    </w:p>
    <w:p w:rsidR="00C76209" w:rsidRPr="00546B0B" w:rsidRDefault="00C76209" w:rsidP="00E2388F">
      <w:pPr>
        <w:autoSpaceDE w:val="0"/>
        <w:autoSpaceDN w:val="0"/>
        <w:adjustRightInd w:val="0"/>
        <w:spacing w:after="0" w:line="360" w:lineRule="auto"/>
        <w:jc w:val="both"/>
        <w:rPr>
          <w:rFonts w:ascii="Times New Roman" w:hAnsi="Times New Roman"/>
          <w:color w:val="222222"/>
          <w:sz w:val="24"/>
          <w:szCs w:val="24"/>
          <w:shd w:val="clear" w:color="auto" w:fill="FFFFFF"/>
        </w:rPr>
      </w:pPr>
    </w:p>
    <w:p w:rsidR="00E2388F" w:rsidRDefault="00C76209" w:rsidP="00C76209">
      <w:pPr>
        <w:autoSpaceDE w:val="0"/>
        <w:autoSpaceDN w:val="0"/>
        <w:adjustRightInd w:val="0"/>
        <w:spacing w:line="360" w:lineRule="auto"/>
        <w:jc w:val="both"/>
        <w:rPr>
          <w:rFonts w:ascii="Times New Roman" w:hAnsi="Times New Roman"/>
          <w:color w:val="222222"/>
          <w:sz w:val="24"/>
          <w:szCs w:val="24"/>
          <w:shd w:val="clear" w:color="auto" w:fill="FFFFFF"/>
        </w:rPr>
        <w:sectPr w:rsidR="00E2388F" w:rsidSect="00187EB5">
          <w:footnotePr>
            <w:pos w:val="beneathText"/>
          </w:footnotePr>
          <w:pgSz w:w="11906" w:h="16838"/>
          <w:pgMar w:top="2835" w:right="1418" w:bottom="1418" w:left="1843" w:header="709" w:footer="709" w:gutter="0"/>
          <w:pgNumType w:chapStyle="1"/>
          <w:cols w:space="708"/>
          <w:titlePg/>
          <w:docGrid w:linePitch="360"/>
        </w:sectPr>
      </w:pPr>
      <w:r w:rsidRPr="00546B0B">
        <w:rPr>
          <w:rFonts w:ascii="Times New Roman" w:hAnsi="Times New Roman"/>
          <w:color w:val="222222"/>
          <w:sz w:val="24"/>
          <w:szCs w:val="24"/>
          <w:shd w:val="clear" w:color="auto" w:fill="FFFFFF"/>
        </w:rPr>
        <w:t>Türkiye</w:t>
      </w:r>
      <w:r w:rsidRPr="00C76209">
        <w:rPr>
          <w:rFonts w:ascii="Times New Roman" w:hAnsi="Times New Roman"/>
          <w:color w:val="222222"/>
          <w:sz w:val="24"/>
          <w:szCs w:val="24"/>
          <w:shd w:val="clear" w:color="auto" w:fill="FFFFFF"/>
        </w:rPr>
        <w:t xml:space="preserve"> Florası’nda </w:t>
      </w:r>
      <w:r w:rsidRPr="0030328D">
        <w:rPr>
          <w:rFonts w:ascii="Times New Roman" w:hAnsi="Times New Roman"/>
          <w:color w:val="222222"/>
          <w:sz w:val="24"/>
          <w:szCs w:val="24"/>
          <w:shd w:val="clear" w:color="auto" w:fill="FFFFFF"/>
        </w:rPr>
        <w:t>Asteraceae</w:t>
      </w:r>
      <w:r w:rsidRPr="00C76209">
        <w:rPr>
          <w:rFonts w:ascii="Times New Roman" w:hAnsi="Times New Roman"/>
          <w:color w:val="222222"/>
          <w:sz w:val="24"/>
          <w:szCs w:val="24"/>
          <w:shd w:val="clear" w:color="auto" w:fill="FFFFFF"/>
        </w:rPr>
        <w:t xml:space="preserve"> familyasına ait toplam 1484 tür kaydedilmiştir. </w:t>
      </w:r>
      <w:r w:rsidRPr="0030328D">
        <w:rPr>
          <w:rFonts w:ascii="Times New Roman" w:hAnsi="Times New Roman"/>
          <w:color w:val="222222"/>
          <w:sz w:val="24"/>
          <w:szCs w:val="24"/>
          <w:shd w:val="clear" w:color="auto" w:fill="FFFFFF"/>
        </w:rPr>
        <w:t xml:space="preserve">Asteraceae </w:t>
      </w:r>
      <w:r w:rsidRPr="00C76209">
        <w:rPr>
          <w:rFonts w:ascii="Times New Roman" w:hAnsi="Times New Roman"/>
          <w:color w:val="222222"/>
          <w:sz w:val="24"/>
          <w:szCs w:val="24"/>
          <w:shd w:val="clear" w:color="auto" w:fill="FFFFFF"/>
        </w:rPr>
        <w:t xml:space="preserve">familyanın Türkiye Florası’nda 143 cins ve </w:t>
      </w:r>
      <w:r w:rsidR="00522AA2">
        <w:rPr>
          <w:rFonts w:ascii="Times New Roman" w:hAnsi="Times New Roman"/>
          <w:color w:val="222222"/>
          <w:sz w:val="24"/>
          <w:szCs w:val="24"/>
          <w:shd w:val="clear" w:color="auto" w:fill="FFFFFF"/>
        </w:rPr>
        <w:t>toplam 1484 türü bulunmaktadır.</w:t>
      </w:r>
    </w:p>
    <w:p w:rsidR="00C76209" w:rsidRPr="00C76209" w:rsidRDefault="00C76209" w:rsidP="00E2388F">
      <w:pPr>
        <w:autoSpaceDE w:val="0"/>
        <w:autoSpaceDN w:val="0"/>
        <w:adjustRightInd w:val="0"/>
        <w:spacing w:after="0" w:line="360" w:lineRule="auto"/>
        <w:jc w:val="both"/>
        <w:rPr>
          <w:rFonts w:ascii="Times New Roman" w:hAnsi="Times New Roman"/>
          <w:color w:val="222222"/>
          <w:sz w:val="24"/>
          <w:szCs w:val="24"/>
          <w:shd w:val="clear" w:color="auto" w:fill="FFFFFF"/>
        </w:rPr>
      </w:pPr>
      <w:r w:rsidRPr="00C76209">
        <w:rPr>
          <w:rFonts w:ascii="Times New Roman" w:hAnsi="Times New Roman"/>
          <w:color w:val="222222"/>
          <w:sz w:val="24"/>
          <w:szCs w:val="24"/>
          <w:shd w:val="clear" w:color="auto" w:fill="FFFFFF"/>
        </w:rPr>
        <w:lastRenderedPageBreak/>
        <w:t xml:space="preserve">Bu türlerin 474’ü endemik olup, endemizm oranı yaklaşık % 38’dir. Takson sayısı bakımından familyalar arasında ilk sırada yer alır ve cins sayısı bakımından Türkiye Florası’nın ikinci büyük familyasını temsil eder (Davis vd 1975; 1988; Güner vd 2000; Erik ve Tarıkahya 2004; Özhatay ve Kültür, 2006; Özhatay vd 1994; 1999; 2009; 2011). </w:t>
      </w:r>
    </w:p>
    <w:p w:rsidR="00C76209" w:rsidRPr="00E2388F" w:rsidRDefault="00C76209" w:rsidP="00E2388F">
      <w:pPr>
        <w:autoSpaceDE w:val="0"/>
        <w:autoSpaceDN w:val="0"/>
        <w:adjustRightInd w:val="0"/>
        <w:spacing w:after="0" w:line="360" w:lineRule="auto"/>
        <w:jc w:val="both"/>
        <w:rPr>
          <w:rFonts w:ascii="Times New Roman" w:hAnsi="Times New Roman"/>
          <w:iCs/>
          <w:sz w:val="24"/>
          <w:szCs w:val="24"/>
        </w:rPr>
      </w:pPr>
    </w:p>
    <w:p w:rsidR="00C76209" w:rsidRPr="00AA01E3" w:rsidRDefault="00C76209" w:rsidP="00E2388F">
      <w:pPr>
        <w:autoSpaceDE w:val="0"/>
        <w:autoSpaceDN w:val="0"/>
        <w:adjustRightInd w:val="0"/>
        <w:spacing w:after="0" w:line="360" w:lineRule="auto"/>
        <w:jc w:val="both"/>
        <w:rPr>
          <w:rFonts w:ascii="Times New Roman" w:hAnsi="Times New Roman"/>
          <w:i/>
          <w:iCs/>
          <w:sz w:val="24"/>
          <w:szCs w:val="24"/>
        </w:rPr>
      </w:pPr>
      <w:r w:rsidRPr="00C76209">
        <w:rPr>
          <w:rFonts w:ascii="Times New Roman" w:hAnsi="Times New Roman"/>
          <w:i/>
          <w:iCs/>
          <w:sz w:val="24"/>
          <w:szCs w:val="24"/>
        </w:rPr>
        <w:t>Achillea</w:t>
      </w:r>
      <w:r w:rsidRPr="00C76209">
        <w:rPr>
          <w:rFonts w:ascii="Times New Roman" w:hAnsi="Times New Roman"/>
          <w:sz w:val="24"/>
          <w:szCs w:val="24"/>
        </w:rPr>
        <w:t xml:space="preserve"> cinsi üyeleri genellikle kuzey yarım kürede yayılış gösteren çok yıllık otsu bitkilerdir (Davis, 1975). </w:t>
      </w:r>
      <w:r w:rsidRPr="00C76209">
        <w:rPr>
          <w:rFonts w:ascii="Times New Roman" w:hAnsi="Times New Roman"/>
          <w:i/>
          <w:iCs/>
          <w:sz w:val="24"/>
          <w:szCs w:val="24"/>
        </w:rPr>
        <w:t xml:space="preserve">Achillea </w:t>
      </w:r>
      <w:r w:rsidRPr="00C76209">
        <w:rPr>
          <w:rFonts w:ascii="Times New Roman" w:hAnsi="Times New Roman"/>
          <w:sz w:val="24"/>
          <w:szCs w:val="24"/>
        </w:rPr>
        <w:t>cinsi yeryüzünde 100’den fazla, ülkemizde ise son yıllarda yapılan çalışmaya göre,</w:t>
      </w:r>
      <w:r w:rsidRPr="00C76209">
        <w:rPr>
          <w:rStyle w:val="apple-converted-space"/>
          <w:rFonts w:ascii="Times New Roman" w:hAnsi="Times New Roman"/>
          <w:color w:val="222222"/>
          <w:sz w:val="24"/>
          <w:szCs w:val="24"/>
          <w:shd w:val="clear" w:color="auto" w:fill="FFFFFF"/>
        </w:rPr>
        <w:t xml:space="preserve"> </w:t>
      </w:r>
      <w:r w:rsidRPr="00AA01E3">
        <w:rPr>
          <w:rFonts w:ascii="Times New Roman" w:hAnsi="Times New Roman"/>
          <w:color w:val="222222"/>
          <w:sz w:val="24"/>
          <w:szCs w:val="24"/>
          <w:shd w:val="clear" w:color="auto" w:fill="FFFFFF"/>
        </w:rPr>
        <w:t xml:space="preserve">Türkiye Florasında adı geçen ama "Türkiye Bitkileri Listesi (Damarlı Bitkiler)" ismli kitapta yayılışı itibarı ile anakarada yani Anadolu'da bulunmayan (Doğu Ege Adalarında yayılışı olan) türler ile sinonim olan taksonlar bu listeden çıkarılmıştır. Bu çalışma </w:t>
      </w:r>
      <w:r w:rsidR="00CD6F37">
        <w:rPr>
          <w:rFonts w:ascii="Times New Roman" w:hAnsi="Times New Roman"/>
          <w:color w:val="222222"/>
          <w:sz w:val="24"/>
          <w:szCs w:val="24"/>
          <w:shd w:val="clear" w:color="auto" w:fill="FFFFFF"/>
        </w:rPr>
        <w:t>dikkate alındığında ise Türkiye’</w:t>
      </w:r>
      <w:r w:rsidRPr="00AA01E3">
        <w:rPr>
          <w:rFonts w:ascii="Times New Roman" w:hAnsi="Times New Roman"/>
          <w:color w:val="222222"/>
          <w:sz w:val="24"/>
          <w:szCs w:val="24"/>
          <w:shd w:val="clear" w:color="auto" w:fill="FFFFFF"/>
        </w:rPr>
        <w:t xml:space="preserve">de </w:t>
      </w:r>
      <w:r w:rsidRPr="00AA01E3">
        <w:rPr>
          <w:rFonts w:ascii="Times New Roman" w:hAnsi="Times New Roman"/>
          <w:i/>
          <w:color w:val="222222"/>
          <w:sz w:val="24"/>
          <w:szCs w:val="24"/>
          <w:shd w:val="clear" w:color="auto" w:fill="FFFFFF"/>
        </w:rPr>
        <w:t>Achillea</w:t>
      </w:r>
      <w:r w:rsidRPr="00AA01E3">
        <w:rPr>
          <w:rFonts w:ascii="Times New Roman" w:hAnsi="Times New Roman"/>
          <w:color w:val="222222"/>
          <w:sz w:val="24"/>
          <w:szCs w:val="24"/>
          <w:shd w:val="clear" w:color="auto" w:fill="FFFFFF"/>
        </w:rPr>
        <w:t xml:space="preserve"> cinsinin 43’ü tür, 13’ü alttür ve 2’si varyete ile toplam 58 taksonla temsil edildiği</w:t>
      </w:r>
      <w:r w:rsidRPr="00AA01E3">
        <w:rPr>
          <w:rFonts w:ascii="Times New Roman" w:hAnsi="Times New Roman"/>
          <w:sz w:val="24"/>
          <w:szCs w:val="24"/>
        </w:rPr>
        <w:t>, endemik takson sayısının ise 30 takson olduğu bildirilmiştir ve bu</w:t>
      </w:r>
      <w:r w:rsidR="0030328D">
        <w:rPr>
          <w:rFonts w:ascii="Times New Roman" w:hAnsi="Times New Roman"/>
          <w:sz w:val="24"/>
          <w:szCs w:val="24"/>
        </w:rPr>
        <w:t xml:space="preserve"> cinsin endemizim oranının % 51,</w:t>
      </w:r>
      <w:r w:rsidRPr="00AA01E3">
        <w:rPr>
          <w:rFonts w:ascii="Times New Roman" w:hAnsi="Times New Roman"/>
          <w:sz w:val="24"/>
          <w:szCs w:val="24"/>
        </w:rPr>
        <w:t>72 olduğu tespit edilmiştir</w:t>
      </w:r>
      <w:r w:rsidRPr="00AA01E3">
        <w:rPr>
          <w:rFonts w:ascii="Times New Roman" w:hAnsi="Times New Roman"/>
          <w:color w:val="222222"/>
          <w:sz w:val="24"/>
          <w:szCs w:val="24"/>
          <w:shd w:val="clear" w:color="auto" w:fill="FFFFFF"/>
        </w:rPr>
        <w:t xml:space="preserve"> (Güner vd 2012).</w:t>
      </w:r>
    </w:p>
    <w:p w:rsidR="00C76209" w:rsidRPr="00C76209" w:rsidRDefault="00C76209" w:rsidP="00E2388F">
      <w:pPr>
        <w:autoSpaceDE w:val="0"/>
        <w:autoSpaceDN w:val="0"/>
        <w:adjustRightInd w:val="0"/>
        <w:spacing w:after="0" w:line="360" w:lineRule="auto"/>
        <w:jc w:val="both"/>
        <w:rPr>
          <w:rFonts w:ascii="Times New Roman" w:hAnsi="Times New Roman"/>
          <w:sz w:val="24"/>
          <w:szCs w:val="24"/>
        </w:rPr>
      </w:pPr>
    </w:p>
    <w:p w:rsidR="00C76209" w:rsidRPr="00C76209" w:rsidRDefault="00C76209" w:rsidP="00E2388F">
      <w:pPr>
        <w:autoSpaceDE w:val="0"/>
        <w:autoSpaceDN w:val="0"/>
        <w:adjustRightInd w:val="0"/>
        <w:spacing w:after="0" w:line="360" w:lineRule="auto"/>
        <w:jc w:val="both"/>
        <w:rPr>
          <w:rFonts w:ascii="Times New Roman" w:hAnsi="Times New Roman"/>
          <w:sz w:val="24"/>
          <w:szCs w:val="24"/>
        </w:rPr>
      </w:pPr>
      <w:r w:rsidRPr="00C76209">
        <w:rPr>
          <w:rFonts w:ascii="Times New Roman" w:hAnsi="Times New Roman"/>
          <w:sz w:val="24"/>
          <w:szCs w:val="24"/>
        </w:rPr>
        <w:t>Bitkiler üzerinde yapılan araştırmalarda bitkilerin, ekosistemle olan ilişkisinde, çevresel koşullara uyumunda, savunma, korunma, hayatta kalma ve nesillerini sürdürme gibi önemli olaylarda çeşitli avantajlar sağlayan ve sekonder metabolit olarak tanımlanan kimyasal maddeler içerdikleri saptanmıştır (Bougaund vd 2001). Charwood ve Rhodes (1990)’e göre bitkiye çeşitli avantajlar sağlayan sekonder metobolitler bitkiyi patojenlere karşı koruyan antibakteriyel, antifungal, antiviral maddeler (fitoaleksinler), çimlenmeyi önleyici maddeler, doğal yaşamda rekabet gücünü (allelopati) artıran ve toksik maddeler, çevresel etmenler olarak; UV ışınlar, tuzluluk, kuraklık gibi zararlı çevresel etmenlerin neden oldugu stres koşullarında direnç arttırıcı metabolitler ki bunlarda zararlı hayvanlar ve otlara karşı korumayı sağlayan insektisit, herbisitler ve tozlaşma ile tohum dağılımını sağlamak üzere hayvanları cezbeden renkli ve güzel kokulu metabolitler bitkinin kök ve toprak üstü kısımlarında bulunmaktadır.</w:t>
      </w:r>
    </w:p>
    <w:p w:rsidR="00C76209" w:rsidRPr="00C76209" w:rsidRDefault="00C76209" w:rsidP="00E2388F">
      <w:pPr>
        <w:autoSpaceDE w:val="0"/>
        <w:autoSpaceDN w:val="0"/>
        <w:adjustRightInd w:val="0"/>
        <w:spacing w:after="0" w:line="360" w:lineRule="auto"/>
        <w:jc w:val="both"/>
        <w:rPr>
          <w:rFonts w:ascii="Times New Roman" w:hAnsi="Times New Roman"/>
          <w:sz w:val="24"/>
          <w:szCs w:val="24"/>
        </w:rPr>
      </w:pPr>
    </w:p>
    <w:p w:rsidR="00C76209" w:rsidRPr="00C76209" w:rsidRDefault="00C76209" w:rsidP="00E2388F">
      <w:pPr>
        <w:autoSpaceDE w:val="0"/>
        <w:autoSpaceDN w:val="0"/>
        <w:adjustRightInd w:val="0"/>
        <w:spacing w:after="0" w:line="360" w:lineRule="auto"/>
        <w:jc w:val="both"/>
        <w:rPr>
          <w:rFonts w:ascii="Times New Roman" w:hAnsi="Times New Roman"/>
          <w:sz w:val="24"/>
          <w:szCs w:val="24"/>
        </w:rPr>
      </w:pPr>
      <w:r w:rsidRPr="00C76209">
        <w:rPr>
          <w:rFonts w:ascii="Times New Roman" w:hAnsi="Times New Roman"/>
          <w:sz w:val="24"/>
          <w:szCs w:val="24"/>
        </w:rPr>
        <w:t xml:space="preserve">Modern bilimlerin gelişmesiyle beraber biyoloji, kimya, </w:t>
      </w:r>
      <w:proofErr w:type="gramStart"/>
      <w:r w:rsidRPr="00C76209">
        <w:rPr>
          <w:rFonts w:ascii="Times New Roman" w:hAnsi="Times New Roman"/>
          <w:sz w:val="24"/>
          <w:szCs w:val="24"/>
        </w:rPr>
        <w:t>farmakoloji</w:t>
      </w:r>
      <w:proofErr w:type="gramEnd"/>
      <w:r w:rsidRPr="00C76209">
        <w:rPr>
          <w:rFonts w:ascii="Times New Roman" w:hAnsi="Times New Roman"/>
          <w:sz w:val="24"/>
          <w:szCs w:val="24"/>
        </w:rPr>
        <w:t>, toksikoloji gibi disiplinlerin birlikte çalışmasıyla, halk ilacı olarak kullanılan birçok bitkinin, yapısında bulunan doğal bileşiklerin fitokimyasal yapıları aydınlatılmakta ve biyolojik aktiviteleri saptanabilmektedir (Baykal</w:t>
      </w:r>
      <w:r w:rsidR="00CD6F37">
        <w:rPr>
          <w:rFonts w:ascii="Times New Roman" w:hAnsi="Times New Roman"/>
          <w:sz w:val="24"/>
          <w:szCs w:val="24"/>
        </w:rPr>
        <w:t>,</w:t>
      </w:r>
      <w:r w:rsidRPr="00C76209">
        <w:rPr>
          <w:rFonts w:ascii="Times New Roman" w:hAnsi="Times New Roman"/>
          <w:sz w:val="24"/>
          <w:szCs w:val="24"/>
        </w:rPr>
        <w:t xml:space="preserve"> 1997; Dülger vd 1999; Tadeg vd 2005). Ayrıca alternatif </w:t>
      </w:r>
      <w:r w:rsidRPr="00C76209">
        <w:rPr>
          <w:rFonts w:ascii="Times New Roman" w:hAnsi="Times New Roman"/>
          <w:sz w:val="24"/>
          <w:szCs w:val="24"/>
        </w:rPr>
        <w:lastRenderedPageBreak/>
        <w:t>tedavi alanında son yıllarda bitkilere olan ilginin artmasıyla, tedavi amacıyla bitkilerin daha fazla araştırılmasına başlanmıştır (Nakipoglu ve Otan</w:t>
      </w:r>
      <w:r w:rsidR="00CD6F37">
        <w:rPr>
          <w:rFonts w:ascii="Times New Roman" w:hAnsi="Times New Roman"/>
          <w:sz w:val="24"/>
          <w:szCs w:val="24"/>
        </w:rPr>
        <w:t>,</w:t>
      </w:r>
      <w:r w:rsidRPr="00C76209">
        <w:rPr>
          <w:rFonts w:ascii="Times New Roman" w:hAnsi="Times New Roman"/>
          <w:sz w:val="24"/>
          <w:szCs w:val="24"/>
        </w:rPr>
        <w:t xml:space="preserve"> 1992).</w:t>
      </w:r>
    </w:p>
    <w:p w:rsidR="00C76209" w:rsidRPr="00C76209" w:rsidRDefault="00C76209" w:rsidP="00E2388F">
      <w:pPr>
        <w:autoSpaceDE w:val="0"/>
        <w:autoSpaceDN w:val="0"/>
        <w:adjustRightInd w:val="0"/>
        <w:spacing w:after="0" w:line="360" w:lineRule="auto"/>
        <w:jc w:val="both"/>
        <w:rPr>
          <w:rFonts w:ascii="Times New Roman" w:hAnsi="Times New Roman"/>
          <w:sz w:val="24"/>
          <w:szCs w:val="24"/>
        </w:rPr>
      </w:pPr>
    </w:p>
    <w:p w:rsidR="00C76209" w:rsidRPr="00C76209" w:rsidRDefault="00C76209" w:rsidP="00E2388F">
      <w:pPr>
        <w:autoSpaceDE w:val="0"/>
        <w:autoSpaceDN w:val="0"/>
        <w:adjustRightInd w:val="0"/>
        <w:spacing w:after="0" w:line="360" w:lineRule="auto"/>
        <w:jc w:val="both"/>
        <w:rPr>
          <w:rFonts w:ascii="Times New Roman" w:hAnsi="Times New Roman"/>
          <w:sz w:val="24"/>
          <w:szCs w:val="24"/>
        </w:rPr>
      </w:pPr>
      <w:r w:rsidRPr="00C76209">
        <w:rPr>
          <w:rFonts w:ascii="Times New Roman" w:hAnsi="Times New Roman"/>
          <w:sz w:val="24"/>
          <w:szCs w:val="24"/>
        </w:rPr>
        <w:t xml:space="preserve">Dünyada ve Anadolu’da geniş yayılım gösteren </w:t>
      </w:r>
      <w:r w:rsidRPr="0030328D">
        <w:rPr>
          <w:rFonts w:ascii="Times New Roman" w:hAnsi="Times New Roman"/>
          <w:sz w:val="24"/>
          <w:szCs w:val="24"/>
        </w:rPr>
        <w:t>Asteraceae</w:t>
      </w:r>
      <w:r w:rsidRPr="00C76209">
        <w:rPr>
          <w:rFonts w:ascii="Times New Roman" w:hAnsi="Times New Roman"/>
          <w:sz w:val="24"/>
          <w:szCs w:val="24"/>
        </w:rPr>
        <w:t xml:space="preserve"> familyasına ait birçok türün farmakolojik aktivite gösterdiği belirlenmiştir. Bu familyadaki bitkiler, diterpen ve flavanoidlerin yanı sıra ağırlıklı olarak, antibakteriyel, antifungal, antihelmintik, antienflamatuar, insektisit, antitümör gibi pek çok biyolojik aktiviteye sahip seskiterpen lakton metabolitlerini içermektedirler (Picman, 1986; Ertürk, 2003). </w:t>
      </w:r>
      <w:r w:rsidRPr="00C76209">
        <w:rPr>
          <w:rFonts w:ascii="Times New Roman" w:hAnsi="Times New Roman"/>
          <w:i/>
          <w:iCs/>
          <w:sz w:val="24"/>
          <w:szCs w:val="24"/>
        </w:rPr>
        <w:t xml:space="preserve">Achillea </w:t>
      </w:r>
      <w:r w:rsidRPr="00C76209">
        <w:rPr>
          <w:rFonts w:ascii="Times New Roman" w:hAnsi="Times New Roman"/>
          <w:iCs/>
          <w:sz w:val="24"/>
          <w:szCs w:val="24"/>
        </w:rPr>
        <w:t>taksonlarından</w:t>
      </w:r>
      <w:r w:rsidRPr="00C76209">
        <w:rPr>
          <w:rFonts w:ascii="Times New Roman" w:hAnsi="Times New Roman"/>
          <w:sz w:val="24"/>
          <w:szCs w:val="24"/>
        </w:rPr>
        <w:t xml:space="preserve"> ür</w:t>
      </w:r>
      <w:r w:rsidR="0030328D">
        <w:rPr>
          <w:rFonts w:ascii="Times New Roman" w:hAnsi="Times New Roman"/>
          <w:sz w:val="24"/>
          <w:szCs w:val="24"/>
        </w:rPr>
        <w:t>etilen ilaçların içeriğinde % 0,</w:t>
      </w:r>
      <w:r w:rsidRPr="00C76209">
        <w:rPr>
          <w:rFonts w:ascii="Times New Roman" w:hAnsi="Times New Roman"/>
          <w:sz w:val="24"/>
          <w:szCs w:val="24"/>
        </w:rPr>
        <w:t xml:space="preserve">2 ile % 1 arasında uçucu yağ bulunduğu rapor edilmiştir (Wichtl, 1994). </w:t>
      </w:r>
    </w:p>
    <w:p w:rsidR="00C76209" w:rsidRPr="00E2388F" w:rsidRDefault="00C76209" w:rsidP="00E2388F">
      <w:pPr>
        <w:autoSpaceDE w:val="0"/>
        <w:autoSpaceDN w:val="0"/>
        <w:adjustRightInd w:val="0"/>
        <w:spacing w:after="0" w:line="360" w:lineRule="auto"/>
        <w:jc w:val="both"/>
        <w:rPr>
          <w:rFonts w:ascii="Times New Roman" w:hAnsi="Times New Roman"/>
          <w:iCs/>
          <w:sz w:val="24"/>
          <w:szCs w:val="24"/>
        </w:rPr>
      </w:pPr>
    </w:p>
    <w:p w:rsidR="00C76209" w:rsidRPr="00C76209" w:rsidRDefault="00C76209" w:rsidP="00E2388F">
      <w:pPr>
        <w:autoSpaceDE w:val="0"/>
        <w:autoSpaceDN w:val="0"/>
        <w:adjustRightInd w:val="0"/>
        <w:spacing w:after="0" w:line="360" w:lineRule="auto"/>
        <w:jc w:val="both"/>
        <w:rPr>
          <w:rFonts w:ascii="Times New Roman" w:hAnsi="Times New Roman"/>
          <w:sz w:val="24"/>
          <w:szCs w:val="24"/>
        </w:rPr>
      </w:pPr>
      <w:r w:rsidRPr="00C76209">
        <w:rPr>
          <w:rFonts w:ascii="Times New Roman" w:hAnsi="Times New Roman"/>
          <w:i/>
          <w:iCs/>
          <w:sz w:val="24"/>
          <w:szCs w:val="24"/>
        </w:rPr>
        <w:t xml:space="preserve">Achillea </w:t>
      </w:r>
      <w:r w:rsidRPr="00C76209">
        <w:rPr>
          <w:rFonts w:ascii="Times New Roman" w:hAnsi="Times New Roman"/>
          <w:iCs/>
          <w:sz w:val="24"/>
          <w:szCs w:val="24"/>
        </w:rPr>
        <w:t xml:space="preserve">cinsine ait </w:t>
      </w:r>
      <w:r w:rsidRPr="00C76209">
        <w:rPr>
          <w:rFonts w:ascii="Times New Roman" w:hAnsi="Times New Roman"/>
          <w:sz w:val="24"/>
          <w:szCs w:val="24"/>
        </w:rPr>
        <w:t xml:space="preserve">türlerin uçucu yağları üzerine yapılmış pek çok çalışma vardır. </w:t>
      </w:r>
      <w:r w:rsidRPr="00C76209">
        <w:rPr>
          <w:rFonts w:ascii="Times New Roman" w:hAnsi="Times New Roman"/>
          <w:i/>
          <w:iCs/>
          <w:sz w:val="24"/>
          <w:szCs w:val="24"/>
        </w:rPr>
        <w:t xml:space="preserve">A. wilhelmsii </w:t>
      </w:r>
      <w:r w:rsidRPr="00C76209">
        <w:rPr>
          <w:rFonts w:ascii="Times New Roman" w:hAnsi="Times New Roman"/>
          <w:sz w:val="24"/>
          <w:szCs w:val="24"/>
        </w:rPr>
        <w:t xml:space="preserve">çoğunlukla gastrointestinal hastalıkların tedavisinde kullanıldığı (Maffei vd 1989; Brunke vd 1986), </w:t>
      </w:r>
      <w:r w:rsidRPr="00C76209">
        <w:rPr>
          <w:rFonts w:ascii="Times New Roman" w:hAnsi="Times New Roman"/>
          <w:i/>
          <w:iCs/>
          <w:sz w:val="24"/>
          <w:szCs w:val="24"/>
        </w:rPr>
        <w:t>A.millefolium</w:t>
      </w:r>
      <w:r w:rsidRPr="00C76209">
        <w:rPr>
          <w:rFonts w:ascii="Times New Roman" w:hAnsi="Times New Roman"/>
          <w:iCs/>
          <w:sz w:val="24"/>
          <w:szCs w:val="24"/>
        </w:rPr>
        <w:t>’</w:t>
      </w:r>
      <w:r w:rsidRPr="00C76209">
        <w:rPr>
          <w:rFonts w:ascii="Times New Roman" w:hAnsi="Times New Roman"/>
          <w:sz w:val="24"/>
          <w:szCs w:val="24"/>
        </w:rPr>
        <w:t xml:space="preserve">un ise </w:t>
      </w:r>
      <w:proofErr w:type="gramStart"/>
      <w:r w:rsidRPr="00C76209">
        <w:rPr>
          <w:rFonts w:ascii="Times New Roman" w:hAnsi="Times New Roman"/>
          <w:sz w:val="24"/>
          <w:szCs w:val="24"/>
        </w:rPr>
        <w:t>dahilen</w:t>
      </w:r>
      <w:proofErr w:type="gramEnd"/>
      <w:r w:rsidRPr="00C76209">
        <w:rPr>
          <w:rFonts w:ascii="Times New Roman" w:hAnsi="Times New Roman"/>
          <w:sz w:val="24"/>
          <w:szCs w:val="24"/>
        </w:rPr>
        <w:t xml:space="preserve"> bitki çayı, haricen losyon ve merhem olarak kullanıldığı bildirilmiştir (Chatzopoulou vd 1992). Ayrıca </w:t>
      </w:r>
      <w:r w:rsidRPr="00C76209">
        <w:rPr>
          <w:rFonts w:ascii="Times New Roman" w:hAnsi="Times New Roman"/>
          <w:i/>
          <w:iCs/>
          <w:sz w:val="24"/>
          <w:szCs w:val="24"/>
        </w:rPr>
        <w:t>A. millefolium</w:t>
      </w:r>
      <w:r w:rsidRPr="00C76209">
        <w:rPr>
          <w:rFonts w:ascii="Times New Roman" w:hAnsi="Times New Roman"/>
          <w:sz w:val="24"/>
          <w:szCs w:val="24"/>
        </w:rPr>
        <w:t xml:space="preserve"> ekonomik önemi ve tedavi edici özelliğinden dolayı çok geniş çapta çalışılmıştır (Figueiredo</w:t>
      </w:r>
      <w:r w:rsidR="00CD6F37">
        <w:rPr>
          <w:rFonts w:ascii="Times New Roman" w:hAnsi="Times New Roman"/>
          <w:sz w:val="24"/>
          <w:szCs w:val="24"/>
        </w:rPr>
        <w:t>,</w:t>
      </w:r>
      <w:r w:rsidRPr="00C76209">
        <w:rPr>
          <w:rFonts w:ascii="Times New Roman" w:hAnsi="Times New Roman"/>
          <w:sz w:val="24"/>
          <w:szCs w:val="24"/>
        </w:rPr>
        <w:t xml:space="preserve"> 1974; Hanlidou vd 1992). </w:t>
      </w:r>
      <w:r w:rsidRPr="00C76209">
        <w:rPr>
          <w:rFonts w:ascii="Times New Roman" w:hAnsi="Times New Roman"/>
          <w:i/>
          <w:iCs/>
          <w:sz w:val="24"/>
          <w:szCs w:val="24"/>
        </w:rPr>
        <w:t>A. millefolium</w:t>
      </w:r>
      <w:r w:rsidRPr="00C76209">
        <w:rPr>
          <w:rFonts w:ascii="Times New Roman" w:hAnsi="Times New Roman"/>
          <w:sz w:val="24"/>
          <w:szCs w:val="24"/>
        </w:rPr>
        <w:t>’un, solucan düşürücü, iltihap giderici, sinir yatıştırıcı, antiviral, gebelik önleyici, idrar söktürücü, terletici, kadınlarda adet düzenleyici, ateş düsürücü, barsak fonksiyonlarını düzenleyici, uyarıcı, baş ve boğaz ağrılarında, panik atakta, romatizma ve mide ülserinde kullanıldığı rapor edilmiştir (Duke, 1986; Fritz, 1994).</w:t>
      </w:r>
      <w:r w:rsidRPr="00C76209">
        <w:rPr>
          <w:rFonts w:ascii="Times New Roman" w:hAnsi="Times New Roman"/>
          <w:i/>
          <w:iCs/>
          <w:sz w:val="24"/>
          <w:szCs w:val="24"/>
        </w:rPr>
        <w:t xml:space="preserve"> A. ageratum </w:t>
      </w:r>
      <w:r w:rsidRPr="00C76209">
        <w:rPr>
          <w:rFonts w:ascii="Times New Roman" w:hAnsi="Times New Roman"/>
          <w:iCs/>
          <w:sz w:val="24"/>
          <w:szCs w:val="24"/>
        </w:rPr>
        <w:t>L.</w:t>
      </w:r>
      <w:r w:rsidRPr="00C76209">
        <w:rPr>
          <w:rFonts w:ascii="Times New Roman" w:hAnsi="Times New Roman"/>
          <w:sz w:val="24"/>
          <w:szCs w:val="24"/>
        </w:rPr>
        <w:t xml:space="preserve">’un çiçeklerinin, gastrointestinal hastalıklarda kullanıldığı ve toprak üstü kısımlarının sitotoksik aktiviteye sahip oldugu, </w:t>
      </w:r>
      <w:r w:rsidRPr="00C76209">
        <w:rPr>
          <w:rFonts w:ascii="Times New Roman" w:hAnsi="Times New Roman"/>
          <w:i/>
          <w:iCs/>
          <w:sz w:val="24"/>
          <w:szCs w:val="24"/>
        </w:rPr>
        <w:t xml:space="preserve">A. pannonica </w:t>
      </w:r>
      <w:r w:rsidRPr="00C76209">
        <w:rPr>
          <w:rFonts w:ascii="Times New Roman" w:hAnsi="Times New Roman"/>
          <w:iCs/>
          <w:sz w:val="24"/>
          <w:szCs w:val="24"/>
        </w:rPr>
        <w:t>Scheele</w:t>
      </w:r>
      <w:r w:rsidRPr="00C76209">
        <w:rPr>
          <w:rFonts w:ascii="Times New Roman" w:hAnsi="Times New Roman"/>
          <w:sz w:val="24"/>
          <w:szCs w:val="24"/>
        </w:rPr>
        <w:t xml:space="preserve">’dan elde edilen germakren türevli bir maddenin iltihap giderici etkiye sahip olduğu ayrıca </w:t>
      </w:r>
      <w:r w:rsidRPr="00C76209">
        <w:rPr>
          <w:rFonts w:ascii="Times New Roman" w:hAnsi="Times New Roman"/>
          <w:i/>
          <w:iCs/>
          <w:sz w:val="24"/>
          <w:szCs w:val="24"/>
        </w:rPr>
        <w:t xml:space="preserve">A. chrysocoma </w:t>
      </w:r>
      <w:r w:rsidRPr="00C76209">
        <w:rPr>
          <w:rFonts w:ascii="Times New Roman" w:hAnsi="Times New Roman"/>
          <w:iCs/>
          <w:sz w:val="24"/>
          <w:szCs w:val="24"/>
        </w:rPr>
        <w:t>Friv.</w:t>
      </w:r>
      <w:r w:rsidRPr="00C76209">
        <w:rPr>
          <w:rFonts w:ascii="Times New Roman" w:hAnsi="Times New Roman"/>
          <w:sz w:val="24"/>
          <w:szCs w:val="24"/>
        </w:rPr>
        <w:t xml:space="preserve">’nın güçlü bir antimikrobiyal aktiviteye sahip olduğu yine </w:t>
      </w:r>
      <w:r w:rsidRPr="00C76209">
        <w:rPr>
          <w:rFonts w:ascii="Times New Roman" w:hAnsi="Times New Roman"/>
          <w:i/>
          <w:iCs/>
          <w:sz w:val="24"/>
          <w:szCs w:val="24"/>
        </w:rPr>
        <w:t>A. ptarmica</w:t>
      </w:r>
      <w:r w:rsidRPr="00C76209">
        <w:rPr>
          <w:rFonts w:ascii="Times New Roman" w:hAnsi="Times New Roman"/>
          <w:iCs/>
          <w:sz w:val="24"/>
          <w:szCs w:val="24"/>
        </w:rPr>
        <w:t xml:space="preserve"> L.</w:t>
      </w:r>
      <w:r w:rsidRPr="00C76209">
        <w:rPr>
          <w:rFonts w:ascii="Times New Roman" w:hAnsi="Times New Roman"/>
          <w:i/>
          <w:iCs/>
          <w:sz w:val="24"/>
          <w:szCs w:val="24"/>
        </w:rPr>
        <w:t xml:space="preserve"> </w:t>
      </w:r>
      <w:r w:rsidRPr="00C76209">
        <w:rPr>
          <w:rFonts w:ascii="Times New Roman" w:hAnsi="Times New Roman"/>
          <w:sz w:val="24"/>
          <w:szCs w:val="24"/>
        </w:rPr>
        <w:t xml:space="preserve">rizomlarının boşaltım sistemi </w:t>
      </w:r>
      <w:proofErr w:type="gramStart"/>
      <w:r w:rsidRPr="00C76209">
        <w:rPr>
          <w:rFonts w:ascii="Times New Roman" w:hAnsi="Times New Roman"/>
          <w:sz w:val="24"/>
          <w:szCs w:val="24"/>
        </w:rPr>
        <w:t>enfeksiyonları</w:t>
      </w:r>
      <w:r w:rsidR="00AA01E3">
        <w:rPr>
          <w:rFonts w:ascii="Times New Roman" w:hAnsi="Times New Roman"/>
          <w:sz w:val="24"/>
          <w:szCs w:val="24"/>
        </w:rPr>
        <w:t>’</w:t>
      </w:r>
      <w:r w:rsidRPr="00C76209">
        <w:rPr>
          <w:rFonts w:ascii="Times New Roman" w:hAnsi="Times New Roman"/>
          <w:sz w:val="24"/>
          <w:szCs w:val="24"/>
        </w:rPr>
        <w:t>nın</w:t>
      </w:r>
      <w:proofErr w:type="gramEnd"/>
      <w:r w:rsidRPr="00C76209">
        <w:rPr>
          <w:rFonts w:ascii="Times New Roman" w:hAnsi="Times New Roman"/>
          <w:sz w:val="24"/>
          <w:szCs w:val="24"/>
        </w:rPr>
        <w:t>, romatizmanın, baş ağrılarının ve gaz giderici olarak mide hastalıklarının tedavisinde kullanıldığı rapor edilmiştir (Duke</w:t>
      </w:r>
      <w:r w:rsidR="00CD6F37">
        <w:rPr>
          <w:rFonts w:ascii="Times New Roman" w:hAnsi="Times New Roman"/>
          <w:sz w:val="24"/>
          <w:szCs w:val="24"/>
        </w:rPr>
        <w:t>,</w:t>
      </w:r>
      <w:r w:rsidRPr="00C76209">
        <w:rPr>
          <w:rFonts w:ascii="Times New Roman" w:hAnsi="Times New Roman"/>
          <w:sz w:val="24"/>
          <w:szCs w:val="24"/>
        </w:rPr>
        <w:t xml:space="preserve"> 1986; Smic vd 2000). Yine bazı </w:t>
      </w:r>
      <w:r w:rsidRPr="00C76209">
        <w:rPr>
          <w:rFonts w:ascii="Times New Roman" w:hAnsi="Times New Roman"/>
          <w:i/>
          <w:iCs/>
          <w:sz w:val="24"/>
          <w:szCs w:val="24"/>
        </w:rPr>
        <w:t xml:space="preserve">Achillea </w:t>
      </w:r>
      <w:r w:rsidRPr="00C76209">
        <w:rPr>
          <w:rFonts w:ascii="Times New Roman" w:hAnsi="Times New Roman"/>
          <w:sz w:val="24"/>
          <w:szCs w:val="24"/>
        </w:rPr>
        <w:t>türlerinin uçucu yağları, antibakteriyel, iltihap giderici, sitotoksik ve kanamayı durdurucu ajanlar olarak da kullanıldığı bildirilmiştir (Küsmenoğlu vd 1997; Duke</w:t>
      </w:r>
      <w:r w:rsidR="00CD6F37">
        <w:rPr>
          <w:rFonts w:ascii="Times New Roman" w:hAnsi="Times New Roman"/>
          <w:sz w:val="24"/>
          <w:szCs w:val="24"/>
        </w:rPr>
        <w:t>,</w:t>
      </w:r>
      <w:r w:rsidRPr="00C76209">
        <w:rPr>
          <w:rFonts w:ascii="Times New Roman" w:hAnsi="Times New Roman"/>
          <w:sz w:val="24"/>
          <w:szCs w:val="24"/>
        </w:rPr>
        <w:t xml:space="preserve"> 1986; Fritz</w:t>
      </w:r>
      <w:r w:rsidR="00CD6F37">
        <w:rPr>
          <w:rFonts w:ascii="Times New Roman" w:hAnsi="Times New Roman"/>
          <w:sz w:val="24"/>
          <w:szCs w:val="24"/>
        </w:rPr>
        <w:t>,</w:t>
      </w:r>
      <w:r w:rsidRPr="00C76209">
        <w:rPr>
          <w:rFonts w:ascii="Times New Roman" w:hAnsi="Times New Roman"/>
          <w:sz w:val="24"/>
          <w:szCs w:val="24"/>
        </w:rPr>
        <w:t xml:space="preserve"> 1994; Gomez vd 2001; Sosa vd 2001; S</w:t>
      </w:r>
      <w:r w:rsidR="00CD6F37">
        <w:rPr>
          <w:rFonts w:ascii="Times New Roman" w:hAnsi="Times New Roman"/>
          <w:sz w:val="24"/>
          <w:szCs w:val="24"/>
        </w:rPr>
        <w:t>i</w:t>
      </w:r>
      <w:r w:rsidRPr="00C76209">
        <w:rPr>
          <w:rFonts w:ascii="Times New Roman" w:hAnsi="Times New Roman"/>
          <w:sz w:val="24"/>
          <w:szCs w:val="24"/>
        </w:rPr>
        <w:t>mic vd 2000).</w:t>
      </w:r>
    </w:p>
    <w:p w:rsidR="00C76209" w:rsidRPr="00E2388F" w:rsidRDefault="00C76209" w:rsidP="00E2388F">
      <w:pPr>
        <w:autoSpaceDE w:val="0"/>
        <w:autoSpaceDN w:val="0"/>
        <w:adjustRightInd w:val="0"/>
        <w:spacing w:after="0" w:line="360" w:lineRule="auto"/>
        <w:jc w:val="both"/>
        <w:rPr>
          <w:rFonts w:ascii="Times New Roman" w:hAnsi="Times New Roman"/>
          <w:iCs/>
          <w:sz w:val="24"/>
          <w:szCs w:val="24"/>
        </w:rPr>
      </w:pPr>
    </w:p>
    <w:p w:rsidR="00C76209" w:rsidRPr="00C76209" w:rsidRDefault="00C76209" w:rsidP="00E2388F">
      <w:pPr>
        <w:autoSpaceDE w:val="0"/>
        <w:autoSpaceDN w:val="0"/>
        <w:adjustRightInd w:val="0"/>
        <w:spacing w:after="0" w:line="360" w:lineRule="auto"/>
        <w:jc w:val="both"/>
        <w:rPr>
          <w:rFonts w:ascii="Times New Roman" w:hAnsi="Times New Roman"/>
          <w:sz w:val="24"/>
          <w:szCs w:val="24"/>
        </w:rPr>
      </w:pPr>
      <w:r w:rsidRPr="00C76209">
        <w:rPr>
          <w:rFonts w:ascii="Times New Roman" w:hAnsi="Times New Roman"/>
          <w:i/>
          <w:iCs/>
          <w:sz w:val="24"/>
          <w:szCs w:val="24"/>
        </w:rPr>
        <w:t xml:space="preserve">Achillea </w:t>
      </w:r>
      <w:r w:rsidRPr="00C76209">
        <w:rPr>
          <w:rFonts w:ascii="Times New Roman" w:hAnsi="Times New Roman"/>
          <w:sz w:val="24"/>
          <w:szCs w:val="24"/>
        </w:rPr>
        <w:t xml:space="preserve">cinsinin infragenerik sınıflamalarında zorluklar olduğu, uçucu yağ karakterlerinin türlerin ayrılmasında önemli ilave karakter olarak kemotaksonomik </w:t>
      </w:r>
      <w:r w:rsidRPr="00C76209">
        <w:rPr>
          <w:rFonts w:ascii="Times New Roman" w:hAnsi="Times New Roman"/>
          <w:sz w:val="24"/>
          <w:szCs w:val="24"/>
        </w:rPr>
        <w:lastRenderedPageBreak/>
        <w:t>amaçlı olarak kullanılabileceği rapor edilmiştir (Figueiredo</w:t>
      </w:r>
      <w:r w:rsidR="00DC44DD">
        <w:rPr>
          <w:rFonts w:ascii="Times New Roman" w:hAnsi="Times New Roman"/>
          <w:sz w:val="24"/>
          <w:szCs w:val="24"/>
        </w:rPr>
        <w:t>,</w:t>
      </w:r>
      <w:r w:rsidRPr="00C76209">
        <w:rPr>
          <w:rFonts w:ascii="Times New Roman" w:hAnsi="Times New Roman"/>
          <w:sz w:val="24"/>
          <w:szCs w:val="24"/>
        </w:rPr>
        <w:t xml:space="preserve"> 1974; Falk vd 1974). Uçucu yağlarda ki, </w:t>
      </w:r>
      <w:r w:rsidRPr="00AA01E3">
        <w:rPr>
          <w:rFonts w:ascii="Symbol" w:hAnsi="Symbol"/>
          <w:sz w:val="24"/>
          <w:szCs w:val="24"/>
        </w:rPr>
        <w:t></w:t>
      </w:r>
      <w:r w:rsidRPr="00C76209">
        <w:rPr>
          <w:rFonts w:ascii="Times New Roman" w:hAnsi="Times New Roman"/>
          <w:sz w:val="24"/>
          <w:szCs w:val="24"/>
        </w:rPr>
        <w:t xml:space="preserve">-pinen, </w:t>
      </w:r>
      <w:r w:rsidRPr="00AA01E3">
        <w:rPr>
          <w:rFonts w:ascii="Symbol" w:hAnsi="Symbol"/>
          <w:sz w:val="24"/>
          <w:szCs w:val="24"/>
        </w:rPr>
        <w:t></w:t>
      </w:r>
      <w:r w:rsidRPr="00C76209">
        <w:rPr>
          <w:rFonts w:ascii="Times New Roman" w:hAnsi="Times New Roman"/>
          <w:sz w:val="24"/>
          <w:szCs w:val="24"/>
        </w:rPr>
        <w:t xml:space="preserve">-pinen, sabinen, 1,8-sineol, kamfor, karyofillen ve kamazulen’in nispi miktarlarının bu ayırıcı </w:t>
      </w:r>
      <w:proofErr w:type="gramStart"/>
      <w:r w:rsidRPr="00C76209">
        <w:rPr>
          <w:rFonts w:ascii="Times New Roman" w:hAnsi="Times New Roman"/>
          <w:sz w:val="24"/>
          <w:szCs w:val="24"/>
        </w:rPr>
        <w:t>kriterleri</w:t>
      </w:r>
      <w:proofErr w:type="gramEnd"/>
      <w:r w:rsidRPr="00C76209">
        <w:rPr>
          <w:rFonts w:ascii="Times New Roman" w:hAnsi="Times New Roman"/>
          <w:sz w:val="24"/>
          <w:szCs w:val="24"/>
        </w:rPr>
        <w:t xml:space="preserve"> oluşturduğu rapor edilmiştir (Figueiredo</w:t>
      </w:r>
      <w:r w:rsidR="00DC44DD">
        <w:rPr>
          <w:rFonts w:ascii="Times New Roman" w:hAnsi="Times New Roman"/>
          <w:sz w:val="24"/>
          <w:szCs w:val="24"/>
        </w:rPr>
        <w:t>,</w:t>
      </w:r>
      <w:r w:rsidRPr="00C76209">
        <w:rPr>
          <w:rFonts w:ascii="Times New Roman" w:hAnsi="Times New Roman"/>
          <w:sz w:val="24"/>
          <w:szCs w:val="24"/>
        </w:rPr>
        <w:t xml:space="preserve"> 1974; Falk vd 1974).</w:t>
      </w:r>
    </w:p>
    <w:p w:rsidR="00C76209" w:rsidRPr="00C76209" w:rsidRDefault="00C76209" w:rsidP="00E2388F">
      <w:pPr>
        <w:autoSpaceDE w:val="0"/>
        <w:autoSpaceDN w:val="0"/>
        <w:adjustRightInd w:val="0"/>
        <w:spacing w:after="0" w:line="360" w:lineRule="auto"/>
        <w:jc w:val="both"/>
        <w:rPr>
          <w:rFonts w:ascii="Times New Roman" w:hAnsi="Times New Roman"/>
          <w:sz w:val="24"/>
          <w:szCs w:val="24"/>
        </w:rPr>
      </w:pPr>
    </w:p>
    <w:p w:rsidR="00C76209" w:rsidRPr="00C76209" w:rsidRDefault="00C76209" w:rsidP="00C76209">
      <w:pPr>
        <w:pStyle w:val="GvdeMetni"/>
        <w:spacing w:line="360" w:lineRule="auto"/>
        <w:jc w:val="both"/>
        <w:rPr>
          <w:szCs w:val="24"/>
        </w:rPr>
      </w:pPr>
      <w:r w:rsidRPr="00C76209">
        <w:rPr>
          <w:i/>
          <w:iCs/>
          <w:szCs w:val="24"/>
        </w:rPr>
        <w:t>Achillea</w:t>
      </w:r>
      <w:r w:rsidRPr="00C76209">
        <w:rPr>
          <w:szCs w:val="24"/>
        </w:rPr>
        <w:t xml:space="preserve"> türlerinin Türkiye’de çok sayıda olması ve kayda değer oranda endemizm göstermesi nedeniyle bu çalışmada, Bingöl ili ve çevresinden farklı altı lokaliteden toplanan</w:t>
      </w:r>
      <w:r w:rsidRPr="00C76209">
        <w:rPr>
          <w:i/>
          <w:szCs w:val="24"/>
        </w:rPr>
        <w:t xml:space="preserve"> A. millefolium</w:t>
      </w:r>
      <w:r w:rsidRPr="00C76209">
        <w:rPr>
          <w:szCs w:val="24"/>
        </w:rPr>
        <w:t xml:space="preserve"> subsp. </w:t>
      </w:r>
      <w:r w:rsidRPr="00C76209">
        <w:rPr>
          <w:i/>
          <w:szCs w:val="24"/>
        </w:rPr>
        <w:t>milefolium</w:t>
      </w:r>
      <w:r w:rsidRPr="00C76209">
        <w:rPr>
          <w:szCs w:val="24"/>
        </w:rPr>
        <w:t xml:space="preserve"> var. </w:t>
      </w:r>
      <w:r w:rsidRPr="00C76209">
        <w:rPr>
          <w:i/>
          <w:szCs w:val="24"/>
        </w:rPr>
        <w:t>millefolium</w:t>
      </w:r>
      <w:r w:rsidRPr="00C76209">
        <w:rPr>
          <w:szCs w:val="24"/>
        </w:rPr>
        <w:t xml:space="preserve"> taksonuna ait örneklerle beraber toplam beş farklı </w:t>
      </w:r>
      <w:r w:rsidRPr="00C76209">
        <w:rPr>
          <w:i/>
          <w:szCs w:val="24"/>
        </w:rPr>
        <w:t>Achillea</w:t>
      </w:r>
      <w:r w:rsidRPr="00C76209">
        <w:rPr>
          <w:szCs w:val="24"/>
        </w:rPr>
        <w:t xml:space="preserve"> taksonun ve uçucu yağ kompozisyonları tespit edilerek değerlendirilmiştir.</w:t>
      </w:r>
    </w:p>
    <w:p w:rsidR="00C76209" w:rsidRPr="00C76209" w:rsidRDefault="00C76209" w:rsidP="00E2388F">
      <w:pPr>
        <w:spacing w:after="0" w:line="360" w:lineRule="auto"/>
        <w:jc w:val="both"/>
        <w:rPr>
          <w:rFonts w:ascii="Times New Roman" w:hAnsi="Times New Roman"/>
          <w:sz w:val="24"/>
          <w:szCs w:val="24"/>
        </w:rPr>
      </w:pPr>
    </w:p>
    <w:p w:rsidR="00C76209" w:rsidRPr="00C76209" w:rsidRDefault="00C76209" w:rsidP="00E2388F">
      <w:pPr>
        <w:autoSpaceDE w:val="0"/>
        <w:autoSpaceDN w:val="0"/>
        <w:adjustRightInd w:val="0"/>
        <w:spacing w:after="0" w:line="360" w:lineRule="auto"/>
        <w:jc w:val="both"/>
        <w:rPr>
          <w:rFonts w:ascii="Times New Roman" w:hAnsi="Times New Roman"/>
          <w:b/>
          <w:bCs/>
          <w:sz w:val="24"/>
          <w:szCs w:val="24"/>
        </w:rPr>
      </w:pPr>
      <w:r w:rsidRPr="00C76209">
        <w:rPr>
          <w:rFonts w:ascii="Times New Roman" w:hAnsi="Times New Roman"/>
          <w:b/>
          <w:bCs/>
          <w:sz w:val="24"/>
          <w:szCs w:val="24"/>
        </w:rPr>
        <w:t>1.1. Kemotaksonomi ve Kimyasal Verilerin Taksonomide Kullanılması</w:t>
      </w:r>
    </w:p>
    <w:p w:rsidR="00C76209" w:rsidRPr="00C76209" w:rsidRDefault="00C76209" w:rsidP="00E2388F">
      <w:pPr>
        <w:autoSpaceDE w:val="0"/>
        <w:autoSpaceDN w:val="0"/>
        <w:adjustRightInd w:val="0"/>
        <w:spacing w:after="0" w:line="360" w:lineRule="auto"/>
        <w:jc w:val="both"/>
        <w:rPr>
          <w:rFonts w:ascii="Times New Roman" w:hAnsi="Times New Roman"/>
          <w:sz w:val="24"/>
          <w:szCs w:val="24"/>
        </w:rPr>
      </w:pPr>
    </w:p>
    <w:p w:rsidR="00C76209" w:rsidRPr="00C76209" w:rsidRDefault="00C76209" w:rsidP="00E2388F">
      <w:pPr>
        <w:autoSpaceDE w:val="0"/>
        <w:autoSpaceDN w:val="0"/>
        <w:adjustRightInd w:val="0"/>
        <w:spacing w:after="0" w:line="360" w:lineRule="auto"/>
        <w:jc w:val="both"/>
        <w:rPr>
          <w:rFonts w:ascii="Times New Roman" w:hAnsi="Times New Roman"/>
          <w:sz w:val="24"/>
          <w:szCs w:val="24"/>
        </w:rPr>
      </w:pPr>
      <w:r w:rsidRPr="00C76209">
        <w:rPr>
          <w:rFonts w:ascii="Times New Roman" w:hAnsi="Times New Roman"/>
          <w:sz w:val="24"/>
          <w:szCs w:val="24"/>
        </w:rPr>
        <w:t>Kemotaksonomi, sınıflandırma amacıyla kimyasal delillerin kullanılmasına ait prensipleri ve işlemleri kapsayan bir bilim dalı olarak tanımlanmıştır. Kimyasal sistematik ise, organizmalar arasındaki ve akrabalıklarındaki farklılıkların gösterdiği kimyasal varyasyonun çalışılması olarak tanımlanabilir (S</w:t>
      </w:r>
      <w:r w:rsidR="00DC44DD">
        <w:rPr>
          <w:rFonts w:ascii="Times New Roman" w:hAnsi="Times New Roman"/>
          <w:sz w:val="24"/>
          <w:szCs w:val="24"/>
        </w:rPr>
        <w:t>i</w:t>
      </w:r>
      <w:r w:rsidRPr="00C76209">
        <w:rPr>
          <w:rFonts w:ascii="Times New Roman" w:hAnsi="Times New Roman"/>
          <w:sz w:val="24"/>
          <w:szCs w:val="24"/>
        </w:rPr>
        <w:t>mith, 1976).</w:t>
      </w:r>
    </w:p>
    <w:p w:rsidR="00C76209" w:rsidRPr="00C76209" w:rsidRDefault="00C76209" w:rsidP="00E2388F">
      <w:pPr>
        <w:autoSpaceDE w:val="0"/>
        <w:autoSpaceDN w:val="0"/>
        <w:adjustRightInd w:val="0"/>
        <w:spacing w:after="0" w:line="360" w:lineRule="auto"/>
        <w:jc w:val="both"/>
        <w:rPr>
          <w:rFonts w:ascii="Times New Roman" w:hAnsi="Times New Roman"/>
          <w:sz w:val="24"/>
          <w:szCs w:val="24"/>
        </w:rPr>
      </w:pPr>
    </w:p>
    <w:p w:rsidR="00C76209" w:rsidRPr="00C76209" w:rsidRDefault="00C76209" w:rsidP="00E2388F">
      <w:pPr>
        <w:autoSpaceDE w:val="0"/>
        <w:autoSpaceDN w:val="0"/>
        <w:adjustRightInd w:val="0"/>
        <w:spacing w:after="0" w:line="360" w:lineRule="auto"/>
        <w:jc w:val="both"/>
        <w:rPr>
          <w:rFonts w:ascii="Times New Roman" w:hAnsi="Times New Roman"/>
          <w:sz w:val="24"/>
          <w:szCs w:val="24"/>
        </w:rPr>
      </w:pPr>
      <w:r w:rsidRPr="00C76209">
        <w:rPr>
          <w:rFonts w:ascii="Times New Roman" w:hAnsi="Times New Roman"/>
          <w:sz w:val="24"/>
          <w:szCs w:val="24"/>
        </w:rPr>
        <w:t xml:space="preserve">Kemotaksonominin gelişmesinin üç ana sebebi vardır. 1- </w:t>
      </w:r>
      <w:r w:rsidR="00422BC0">
        <w:rPr>
          <w:rFonts w:ascii="Times New Roman" w:hAnsi="Times New Roman"/>
          <w:sz w:val="24"/>
          <w:szCs w:val="24"/>
        </w:rPr>
        <w:t>b</w:t>
      </w:r>
      <w:r w:rsidRPr="00C76209">
        <w:rPr>
          <w:rFonts w:ascii="Times New Roman" w:hAnsi="Times New Roman"/>
          <w:sz w:val="24"/>
          <w:szCs w:val="24"/>
        </w:rPr>
        <w:t xml:space="preserve">itki ürünlerinin analizlerini çok çabuk yapan ve aynı zamanda daha önce kullanılanlardan çok daha az bitki materyaline gereksinim gösteren birçok yeni tekniklerin (kromatografi, elektroforez, vb.) gelişmesi, 2- birçok hayatsal biyokimyasal olayların bütün bitkilerde bulunmasının yanı sıra daha az hayatsal olayların taksonlar arasında çok büyük </w:t>
      </w:r>
      <w:proofErr w:type="gramStart"/>
      <w:r w:rsidRPr="00C76209">
        <w:rPr>
          <w:rFonts w:ascii="Times New Roman" w:hAnsi="Times New Roman"/>
          <w:sz w:val="24"/>
          <w:szCs w:val="24"/>
        </w:rPr>
        <w:t>korelasyonun</w:t>
      </w:r>
      <w:proofErr w:type="gramEnd"/>
      <w:r w:rsidRPr="00C76209">
        <w:rPr>
          <w:rFonts w:ascii="Times New Roman" w:hAnsi="Times New Roman"/>
          <w:sz w:val="24"/>
          <w:szCs w:val="24"/>
        </w:rPr>
        <w:t xml:space="preserve"> olduğunun anlaşılması ve 3- bitki sınıflamalarında delillerin mümkün olduğu kadar çok kaynaklardan kullanılması gerektiği inancıdır (Tanker vd 1998).</w:t>
      </w:r>
    </w:p>
    <w:p w:rsidR="00C76209" w:rsidRPr="00C76209" w:rsidRDefault="00C76209" w:rsidP="00E2388F">
      <w:pPr>
        <w:autoSpaceDE w:val="0"/>
        <w:autoSpaceDN w:val="0"/>
        <w:adjustRightInd w:val="0"/>
        <w:spacing w:after="0" w:line="360" w:lineRule="auto"/>
        <w:jc w:val="both"/>
        <w:rPr>
          <w:rFonts w:ascii="Times New Roman" w:hAnsi="Times New Roman"/>
          <w:sz w:val="24"/>
          <w:szCs w:val="24"/>
        </w:rPr>
      </w:pPr>
    </w:p>
    <w:p w:rsidR="00C76209" w:rsidRPr="00C76209" w:rsidRDefault="00C76209" w:rsidP="00E2388F">
      <w:pPr>
        <w:autoSpaceDE w:val="0"/>
        <w:autoSpaceDN w:val="0"/>
        <w:adjustRightInd w:val="0"/>
        <w:spacing w:after="0" w:line="360" w:lineRule="auto"/>
        <w:jc w:val="both"/>
        <w:rPr>
          <w:rFonts w:ascii="Times New Roman" w:hAnsi="Times New Roman"/>
          <w:sz w:val="24"/>
          <w:szCs w:val="24"/>
        </w:rPr>
      </w:pPr>
      <w:r w:rsidRPr="00C76209">
        <w:rPr>
          <w:rFonts w:ascii="Times New Roman" w:hAnsi="Times New Roman"/>
          <w:sz w:val="24"/>
          <w:szCs w:val="24"/>
        </w:rPr>
        <w:t xml:space="preserve">Taksonların sınırlarını tayin etmek ve onları hiyerarşik sınıflamalarda uygun yerlere yerleştirmek, taksonomistlerin en önemli amaçlarından ikisidir. Organik kimya, biyokimya ve moleküler çalışmalar hep birlikte morfolojiden sonra günümüz taksonomisinde diğer bir veri kaynağı olarak kullanılmaktadır. Genelde kemotaksonomideki bu gelişmeler önce cins ve cins altı seviyedeki taksonların tanım ve taksonomik sınırlarının belirtilmesinde ve sonra da cins seviyesi yukarısındaki taksonların filetik problemlerine ışık tutması bakımlarından çok faydalı veriler ortaya </w:t>
      </w:r>
      <w:r w:rsidRPr="00C76209">
        <w:rPr>
          <w:rFonts w:ascii="Times New Roman" w:hAnsi="Times New Roman"/>
          <w:sz w:val="24"/>
          <w:szCs w:val="24"/>
        </w:rPr>
        <w:lastRenderedPageBreak/>
        <w:t>koymuştur. Morfolojik karakterlere dayanarak teşhis edilmeleri zor olan melezlerde kimyasal verilerin, teşhis çalışmalarında çok faydalı oldukları görülmüştür (Tanker vd 1998).</w:t>
      </w:r>
    </w:p>
    <w:p w:rsidR="00C76209" w:rsidRPr="00C76209" w:rsidRDefault="00C76209" w:rsidP="00E2388F">
      <w:pPr>
        <w:autoSpaceDE w:val="0"/>
        <w:autoSpaceDN w:val="0"/>
        <w:adjustRightInd w:val="0"/>
        <w:spacing w:after="0" w:line="360" w:lineRule="auto"/>
        <w:jc w:val="both"/>
        <w:rPr>
          <w:rFonts w:ascii="Times New Roman" w:hAnsi="Times New Roman"/>
          <w:sz w:val="24"/>
          <w:szCs w:val="24"/>
        </w:rPr>
      </w:pPr>
    </w:p>
    <w:p w:rsidR="00C76209" w:rsidRPr="00C76209" w:rsidRDefault="00C76209" w:rsidP="00E2388F">
      <w:pPr>
        <w:autoSpaceDE w:val="0"/>
        <w:autoSpaceDN w:val="0"/>
        <w:adjustRightInd w:val="0"/>
        <w:spacing w:after="0" w:line="360" w:lineRule="auto"/>
        <w:jc w:val="both"/>
        <w:rPr>
          <w:rFonts w:ascii="Times New Roman" w:hAnsi="Times New Roman"/>
          <w:sz w:val="24"/>
          <w:szCs w:val="24"/>
        </w:rPr>
      </w:pPr>
      <w:r w:rsidRPr="00C76209">
        <w:rPr>
          <w:rFonts w:ascii="Times New Roman" w:hAnsi="Times New Roman"/>
          <w:sz w:val="24"/>
          <w:szCs w:val="24"/>
        </w:rPr>
        <w:t xml:space="preserve">Morfolojik ve anatomik verilerin, doğal bir sınıflama yapmaya yeterli olmadığı zamanlarda cins ve oymak seviyelerinde kimyasal veriler çok faydalı olmaktadır. Bu gibi çalışmalar kemotaksonominin, taksonomik hiyerarşisinin yukarı katlarındaki uygulamalarına büyük katkılar sağlamaktadır. Bu yüzden taksonomistler arasında geleneksel taksonomik karakterlere dayandırılarak oldukça yapay sınıflandırılmış yüksek kategorilerin kimyasal bileşik dağılımlarını gözden geçirip onların daha doğal bir şekilde yeniden sınıflandırması çalışmaları yapılmaktadır. Benzeri çalışmalara, Bate-Simith’in fenolik bileşiklere dayanarak </w:t>
      </w:r>
      <w:r w:rsidRPr="00C76209">
        <w:rPr>
          <w:rFonts w:ascii="Times New Roman" w:hAnsi="Times New Roman"/>
          <w:i/>
          <w:iCs/>
          <w:sz w:val="24"/>
          <w:szCs w:val="24"/>
        </w:rPr>
        <w:t xml:space="preserve">Geranium </w:t>
      </w:r>
      <w:r w:rsidRPr="00C76209">
        <w:rPr>
          <w:rFonts w:ascii="Times New Roman" w:hAnsi="Times New Roman"/>
          <w:iCs/>
          <w:sz w:val="24"/>
          <w:szCs w:val="24"/>
        </w:rPr>
        <w:t xml:space="preserve">L. </w:t>
      </w:r>
      <w:r w:rsidRPr="00C76209">
        <w:rPr>
          <w:rFonts w:ascii="Times New Roman" w:hAnsi="Times New Roman"/>
          <w:sz w:val="24"/>
          <w:szCs w:val="24"/>
        </w:rPr>
        <w:t>cinsinin sınıflamasını kontrol etmeleri örnek olarak verilebilir (Bate-Simith, 1973).</w:t>
      </w:r>
    </w:p>
    <w:p w:rsidR="00C76209" w:rsidRPr="00C76209" w:rsidRDefault="00C76209" w:rsidP="00E2388F">
      <w:pPr>
        <w:autoSpaceDE w:val="0"/>
        <w:autoSpaceDN w:val="0"/>
        <w:adjustRightInd w:val="0"/>
        <w:spacing w:after="0" w:line="360" w:lineRule="auto"/>
        <w:jc w:val="both"/>
        <w:rPr>
          <w:rFonts w:ascii="Times New Roman" w:hAnsi="Times New Roman"/>
          <w:b/>
          <w:bCs/>
          <w:sz w:val="24"/>
          <w:szCs w:val="24"/>
        </w:rPr>
      </w:pPr>
    </w:p>
    <w:p w:rsidR="00C76209" w:rsidRPr="00C76209" w:rsidRDefault="00C76209" w:rsidP="00E2388F">
      <w:pPr>
        <w:autoSpaceDE w:val="0"/>
        <w:autoSpaceDN w:val="0"/>
        <w:adjustRightInd w:val="0"/>
        <w:spacing w:after="0" w:line="360" w:lineRule="auto"/>
        <w:jc w:val="both"/>
        <w:rPr>
          <w:rFonts w:ascii="Times New Roman" w:hAnsi="Times New Roman"/>
          <w:b/>
          <w:bCs/>
          <w:sz w:val="24"/>
          <w:szCs w:val="24"/>
        </w:rPr>
      </w:pPr>
      <w:r w:rsidRPr="00C76209">
        <w:rPr>
          <w:rFonts w:ascii="Times New Roman" w:hAnsi="Times New Roman"/>
          <w:b/>
          <w:bCs/>
          <w:sz w:val="24"/>
          <w:szCs w:val="24"/>
        </w:rPr>
        <w:t>1.2. Uçucu Ya</w:t>
      </w:r>
      <w:r w:rsidR="00DC44DD" w:rsidRPr="00DC44DD">
        <w:rPr>
          <w:rFonts w:ascii="Times New Roman" w:hAnsi="Times New Roman"/>
          <w:b/>
          <w:sz w:val="24"/>
          <w:szCs w:val="24"/>
        </w:rPr>
        <w:t>ğ</w:t>
      </w:r>
      <w:r w:rsidRPr="00C76209">
        <w:rPr>
          <w:rFonts w:ascii="Times New Roman" w:hAnsi="Times New Roman"/>
          <w:b/>
          <w:bCs/>
          <w:sz w:val="24"/>
          <w:szCs w:val="24"/>
        </w:rPr>
        <w:t>ların Genel Özellikleri</w:t>
      </w:r>
    </w:p>
    <w:p w:rsidR="00C76209" w:rsidRPr="00C76209" w:rsidRDefault="00C76209" w:rsidP="00E2388F">
      <w:pPr>
        <w:autoSpaceDE w:val="0"/>
        <w:autoSpaceDN w:val="0"/>
        <w:adjustRightInd w:val="0"/>
        <w:spacing w:after="0" w:line="360" w:lineRule="auto"/>
        <w:jc w:val="both"/>
        <w:rPr>
          <w:rFonts w:ascii="Times New Roman" w:hAnsi="Times New Roman"/>
          <w:sz w:val="24"/>
          <w:szCs w:val="24"/>
        </w:rPr>
      </w:pPr>
    </w:p>
    <w:p w:rsidR="00C76209" w:rsidRPr="00C76209" w:rsidRDefault="00C76209" w:rsidP="00E2388F">
      <w:pPr>
        <w:autoSpaceDE w:val="0"/>
        <w:autoSpaceDN w:val="0"/>
        <w:adjustRightInd w:val="0"/>
        <w:spacing w:after="0" w:line="360" w:lineRule="auto"/>
        <w:jc w:val="both"/>
        <w:rPr>
          <w:rFonts w:ascii="Times New Roman" w:hAnsi="Times New Roman"/>
          <w:sz w:val="24"/>
          <w:szCs w:val="24"/>
        </w:rPr>
      </w:pPr>
      <w:r w:rsidRPr="00C76209">
        <w:rPr>
          <w:rFonts w:ascii="Times New Roman" w:hAnsi="Times New Roman"/>
          <w:sz w:val="24"/>
          <w:szCs w:val="24"/>
        </w:rPr>
        <w:t>İlaçlarda selüloz, nişasta, pektin, protein, şeker gibi tedavi yönünden etkisiz maddeler yanında çok az miktarlarda bile olsa, farmakolojik etkilere sahip bileşikler bulunmaktadır. Bu bileşiklere “</w:t>
      </w:r>
      <w:r w:rsidRPr="00C76209">
        <w:rPr>
          <w:rFonts w:ascii="Times New Roman" w:hAnsi="Times New Roman"/>
          <w:iCs/>
          <w:sz w:val="24"/>
          <w:szCs w:val="24"/>
        </w:rPr>
        <w:t>etkili madde</w:t>
      </w:r>
      <w:r w:rsidRPr="00C76209">
        <w:rPr>
          <w:rFonts w:ascii="Times New Roman" w:hAnsi="Times New Roman"/>
          <w:sz w:val="24"/>
          <w:szCs w:val="24"/>
        </w:rPr>
        <w:t xml:space="preserve">” ismi verilmektedir (Baytop, 1999). Bu maddelerden esans olarak bilinen uçucu yağlar, esas itibariyle terpenlerden oluşmuş karışımlardır. Oda sıcaklığında sıvı, bazen donabilen uçucu, kuvvetli kokulu ve yağımsı karışımlardır. Su buharı ile sürüklenir, suda çözünmez, organik çözücülerde kolaylıkla çözünürlern (Tanker vd 1990). </w:t>
      </w:r>
    </w:p>
    <w:p w:rsidR="00C76209" w:rsidRPr="00C76209" w:rsidRDefault="00C76209" w:rsidP="00E2388F">
      <w:pPr>
        <w:autoSpaceDE w:val="0"/>
        <w:autoSpaceDN w:val="0"/>
        <w:adjustRightInd w:val="0"/>
        <w:spacing w:after="0" w:line="360" w:lineRule="auto"/>
        <w:jc w:val="both"/>
        <w:rPr>
          <w:rFonts w:ascii="Times New Roman" w:hAnsi="Times New Roman"/>
          <w:sz w:val="24"/>
          <w:szCs w:val="24"/>
        </w:rPr>
      </w:pPr>
    </w:p>
    <w:p w:rsidR="00C76209" w:rsidRPr="00C76209" w:rsidRDefault="00C76209" w:rsidP="00E2388F">
      <w:pPr>
        <w:autoSpaceDE w:val="0"/>
        <w:autoSpaceDN w:val="0"/>
        <w:adjustRightInd w:val="0"/>
        <w:spacing w:after="0" w:line="360" w:lineRule="auto"/>
        <w:jc w:val="both"/>
        <w:rPr>
          <w:rFonts w:ascii="Times New Roman" w:hAnsi="Times New Roman"/>
          <w:sz w:val="24"/>
          <w:szCs w:val="24"/>
        </w:rPr>
      </w:pPr>
      <w:r w:rsidRPr="00C76209">
        <w:rPr>
          <w:rFonts w:ascii="Times New Roman" w:hAnsi="Times New Roman"/>
          <w:sz w:val="24"/>
          <w:szCs w:val="24"/>
        </w:rPr>
        <w:t>Uçucu yağlar bitkinin yoğunlukla çiçek ve meyvelerinde bulunmakla beraber bitkinin diğer organlarından da elde edilebilirler. Bu amaçla bunların eldesinde su buharı distilasyonu veya organik çözücüler ile ekstraksiyon yöntemleri kullanılmaktadır (Baytop ve Başer, 1995). Uçucu yağlar ya bitkinin belirli organlarında örnegin taç yaprak, yaprak, meyve, kabuk, meyve sapı, odunsu doku gibi ya da bitkinin tüm organlarında ayrıca bazen bir organın belirli dokularında da bulunabilirler. Bu yağlar bitkilerin bağlı bulunduğu familyalara göre salgı tüyünde, salgı ceplerinde, salgı kanallarında veya salgı hücrelerinde de bulunabilmektedir (Ceylan, 1987). Bugüne kadar uçucu yağlarda 2000’den fazl</w:t>
      </w:r>
      <w:r w:rsidR="00DC44DD">
        <w:rPr>
          <w:rFonts w:ascii="Times New Roman" w:hAnsi="Times New Roman"/>
          <w:sz w:val="24"/>
          <w:szCs w:val="24"/>
        </w:rPr>
        <w:t>a kimyasal bileşenlerin bulunduğ</w:t>
      </w:r>
      <w:r w:rsidRPr="00C76209">
        <w:rPr>
          <w:rFonts w:ascii="Times New Roman" w:hAnsi="Times New Roman"/>
          <w:sz w:val="24"/>
          <w:szCs w:val="24"/>
        </w:rPr>
        <w:t xml:space="preserve">u gösterilmiştir ki, bunların en önemlileri </w:t>
      </w:r>
      <w:r w:rsidRPr="00C76209">
        <w:rPr>
          <w:rFonts w:ascii="Times New Roman" w:hAnsi="Times New Roman"/>
          <w:sz w:val="24"/>
          <w:szCs w:val="24"/>
        </w:rPr>
        <w:lastRenderedPageBreak/>
        <w:t xml:space="preserve">terpenler, fenilpropanlar vs. dir. Ayrıca çok sayıda su buharında uçucu olan azot ve kükürt içeren bileşiklerin varlığı da görülmüştür. Bu maddelerin fizyolojik etkileri nedeni ile bazen tek tek veya bazen de karışım şeklinde </w:t>
      </w:r>
      <w:proofErr w:type="gramStart"/>
      <w:r w:rsidRPr="00C76209">
        <w:rPr>
          <w:rFonts w:ascii="Times New Roman" w:hAnsi="Times New Roman"/>
          <w:sz w:val="24"/>
          <w:szCs w:val="24"/>
        </w:rPr>
        <w:t>terapide</w:t>
      </w:r>
      <w:proofErr w:type="gramEnd"/>
      <w:r w:rsidRPr="00C76209">
        <w:rPr>
          <w:rFonts w:ascii="Times New Roman" w:hAnsi="Times New Roman"/>
          <w:sz w:val="24"/>
          <w:szCs w:val="24"/>
        </w:rPr>
        <w:t xml:space="preserve"> kullanıldığı rapor edilmiştir (Kubeczka, 1979).</w:t>
      </w:r>
    </w:p>
    <w:p w:rsidR="00C76209" w:rsidRPr="00C76209" w:rsidRDefault="00C76209" w:rsidP="00E2388F">
      <w:pPr>
        <w:autoSpaceDE w:val="0"/>
        <w:autoSpaceDN w:val="0"/>
        <w:adjustRightInd w:val="0"/>
        <w:spacing w:after="0" w:line="360" w:lineRule="auto"/>
        <w:jc w:val="both"/>
        <w:rPr>
          <w:rFonts w:ascii="Times New Roman" w:hAnsi="Times New Roman"/>
          <w:sz w:val="24"/>
          <w:szCs w:val="24"/>
        </w:rPr>
      </w:pPr>
    </w:p>
    <w:p w:rsidR="00C76209" w:rsidRPr="00C76209" w:rsidRDefault="00C76209" w:rsidP="00E2388F">
      <w:pPr>
        <w:autoSpaceDE w:val="0"/>
        <w:autoSpaceDN w:val="0"/>
        <w:adjustRightInd w:val="0"/>
        <w:spacing w:after="0" w:line="360" w:lineRule="auto"/>
        <w:jc w:val="both"/>
        <w:rPr>
          <w:rFonts w:ascii="Times New Roman" w:hAnsi="Times New Roman"/>
          <w:sz w:val="24"/>
          <w:szCs w:val="24"/>
        </w:rPr>
      </w:pPr>
      <w:r w:rsidRPr="00C76209">
        <w:rPr>
          <w:rFonts w:ascii="Times New Roman" w:hAnsi="Times New Roman"/>
          <w:sz w:val="24"/>
          <w:szCs w:val="24"/>
        </w:rPr>
        <w:t xml:space="preserve">Uçucu yağlar eski çağlardan günümüze kadar tedavide kullanılan ilaçlar arasında yer almaktadırlar (Sarer, 1991). Halk tıbbında kullanılma amaçları esas alınarak bu ilaçlar üzerinde yapılan farmakolojik araştırmalar sonucunda bazı biyolojik etkileri bilimsel olarak da açıklanmıştır (Kıvanç ve Akgül, 1986; Sarer, 1991). Dünyada her organın ve organizmanın gözle görülemeyen ve ölçülemeyen bir enerjisi vardır. Bitkilerde ise bu enerji, onların uçucu yağlarında saklıdır. Yağ özleri bitkilerin hormonu sayılır ve bizim vücudumuzdaki hormonlara eş değerde bir görev üstlenir (canlandırıcı, ateşleyici). Bu uçucu yağ özleri bitkinin içinde dolaşarak ve hormonlarını şekerli ortamda birbirine bağlayarak, bitkinin bütün yaşamı boyunca, çok az miktarda üretilirler. Uçucu yağ özleri, elde edildikleri bitkilerin yapısına göre insan vücudunda iyileştirici etki yapar. Bu etkinin doğru elde edilmesi için gerekli miktarlarda ve uygun yöntemlerle uygulanması gerekir. Terapide kullanılan uçucu yağlar, kan dolaşımı yolu ile arzu edilen bölgeye ulaşırlar. Örnegin, baş ağrısı için kullanılan bir ağrı kesici ilacın, kan dolaşımı yolu ile sinir sistemine ulaşıp ağrıyı kesmesi gibi, </w:t>
      </w:r>
      <w:proofErr w:type="gramStart"/>
      <w:r w:rsidRPr="00C76209">
        <w:rPr>
          <w:rFonts w:ascii="Times New Roman" w:hAnsi="Times New Roman"/>
          <w:sz w:val="24"/>
          <w:szCs w:val="24"/>
        </w:rPr>
        <w:t>aroma</w:t>
      </w:r>
      <w:proofErr w:type="gramEnd"/>
      <w:r w:rsidRPr="00C76209">
        <w:rPr>
          <w:rFonts w:ascii="Times New Roman" w:hAnsi="Times New Roman"/>
          <w:sz w:val="24"/>
          <w:szCs w:val="24"/>
        </w:rPr>
        <w:t xml:space="preserve"> yağları da aynı etkiyi yaratır. Buradaki tek fark, </w:t>
      </w:r>
      <w:proofErr w:type="gramStart"/>
      <w:r w:rsidRPr="00C76209">
        <w:rPr>
          <w:rFonts w:ascii="Times New Roman" w:hAnsi="Times New Roman"/>
          <w:sz w:val="24"/>
          <w:szCs w:val="24"/>
        </w:rPr>
        <w:t>aroma</w:t>
      </w:r>
      <w:proofErr w:type="gramEnd"/>
      <w:r w:rsidRPr="00C76209">
        <w:rPr>
          <w:rFonts w:ascii="Times New Roman" w:hAnsi="Times New Roman"/>
          <w:sz w:val="24"/>
          <w:szCs w:val="24"/>
        </w:rPr>
        <w:t xml:space="preserve"> yağlarının sinirleri yatıştırmak yerine, ağrıya neden olan dengesizliğin düzelmesi için gerekli ortamı sağlamasıdır. Uçucu yağlar doğal ürünlerdir ve yan etkileri çok azdır, doğru kullanılırsa farmakolojik ilaçlardan faydalıdırlar. Uçucu yağlar, oda sıcaklığında sıvı halde olan, kolaylıkla kristalleşebilen genellikle renksiz veya açık sarı renkli, uçucu, kuvvetli kokulu, doğal bir üründür. Güzel kokulu olmasından dolayı esans ya da eterik yağ da denilmektedir. Su ile karışmadıkları için yağ olarak tanımlansalar da sabit yağlardan farklı oldukları bildirilmiştir (Ceylan, 1983). Kimyasal yapılarında en büyük grubu terpenler oluşturmaktadır. Bununla birlikte az miktarda alkoller, aldehitler, esterler, fenoller, azot ve kükürt içeren bileşiklerde bulunmaktadır. Terpenlerin oksitlenmesi ile meydana gelen oksijenli türevler koku, tat ve terapik özellikteki maddelerdir. Sudan hafif olan uçucu yağların kırılma indisleri genellikle yüksek olup, optikçe aktif özelliktedirler. Işık ve oksijenin etkisi ile reçineleştikleri için uzun süreli saklamalarda koyu renkli şişelerde ağzı kapalı olarak muhafaza edilmelidirler (Likens ve Jakson, 1997).</w:t>
      </w:r>
    </w:p>
    <w:p w:rsidR="00C76209" w:rsidRPr="00C76209" w:rsidRDefault="00C76209" w:rsidP="00E2388F">
      <w:pPr>
        <w:autoSpaceDE w:val="0"/>
        <w:autoSpaceDN w:val="0"/>
        <w:adjustRightInd w:val="0"/>
        <w:spacing w:after="0" w:line="360" w:lineRule="auto"/>
        <w:jc w:val="both"/>
        <w:rPr>
          <w:rFonts w:ascii="Times New Roman" w:hAnsi="Times New Roman"/>
          <w:sz w:val="24"/>
          <w:szCs w:val="24"/>
        </w:rPr>
      </w:pPr>
      <w:r w:rsidRPr="00C76209">
        <w:rPr>
          <w:rFonts w:ascii="Times New Roman" w:hAnsi="Times New Roman"/>
          <w:sz w:val="24"/>
          <w:szCs w:val="24"/>
        </w:rPr>
        <w:lastRenderedPageBreak/>
        <w:t xml:space="preserve">Son yıllarda alternatif tıbbın bir dalı olarak görülen </w:t>
      </w:r>
      <w:proofErr w:type="gramStart"/>
      <w:r w:rsidRPr="00C76209">
        <w:rPr>
          <w:rFonts w:ascii="Times New Roman" w:hAnsi="Times New Roman"/>
          <w:sz w:val="24"/>
          <w:szCs w:val="24"/>
        </w:rPr>
        <w:t>aroma</w:t>
      </w:r>
      <w:proofErr w:type="gramEnd"/>
      <w:r w:rsidRPr="00C76209">
        <w:rPr>
          <w:rFonts w:ascii="Times New Roman" w:hAnsi="Times New Roman"/>
          <w:sz w:val="24"/>
          <w:szCs w:val="24"/>
        </w:rPr>
        <w:t xml:space="preserve"> terapiye karşı duyulan ilgi, uçucu yağ kullanımını da artırmıştır. Eterik yağlar, </w:t>
      </w:r>
      <w:proofErr w:type="gramStart"/>
      <w:r w:rsidRPr="00C76209">
        <w:rPr>
          <w:rFonts w:ascii="Times New Roman" w:hAnsi="Times New Roman"/>
          <w:sz w:val="24"/>
          <w:szCs w:val="24"/>
        </w:rPr>
        <w:t>terapilerde</w:t>
      </w:r>
      <w:proofErr w:type="gramEnd"/>
      <w:r w:rsidRPr="00C76209">
        <w:rPr>
          <w:rFonts w:ascii="Times New Roman" w:hAnsi="Times New Roman"/>
          <w:sz w:val="24"/>
          <w:szCs w:val="24"/>
        </w:rPr>
        <w:t xml:space="preserve"> uygulanan masajlarda ya da rahatlatıcı banyolarda kullanılmaktadır. Bunun dışında uçucu yağlar yaygın olarak parfüm, kozmetik, gıda ve içecek sanayilerinde, ev temizlik ürünlerinde kullanılmaktadır. Bazı yağlar (örn; sedir ve lavanta) ise böcek kovucu özelliği ile dikkat çekmektedir. Uçucu yağlar sıvı veya yarı katı halde bulunabilen, suyla karışmayan, uçucu özellige sahip, kokulu, </w:t>
      </w:r>
      <w:proofErr w:type="gramStart"/>
      <w:r w:rsidRPr="00C76209">
        <w:rPr>
          <w:rFonts w:ascii="Times New Roman" w:hAnsi="Times New Roman"/>
          <w:sz w:val="24"/>
          <w:szCs w:val="24"/>
        </w:rPr>
        <w:t>aromatik</w:t>
      </w:r>
      <w:proofErr w:type="gramEnd"/>
      <w:r w:rsidRPr="00C76209">
        <w:rPr>
          <w:rFonts w:ascii="Times New Roman" w:hAnsi="Times New Roman"/>
          <w:sz w:val="24"/>
          <w:szCs w:val="24"/>
        </w:rPr>
        <w:t xml:space="preserve"> uçucu madde karışımlarıdır. Uçucu yağlar </w:t>
      </w:r>
      <w:proofErr w:type="gramStart"/>
      <w:r w:rsidRPr="00C76209">
        <w:rPr>
          <w:rFonts w:ascii="Times New Roman" w:hAnsi="Times New Roman"/>
          <w:sz w:val="24"/>
          <w:szCs w:val="24"/>
        </w:rPr>
        <w:t>aromatik</w:t>
      </w:r>
      <w:proofErr w:type="gramEnd"/>
      <w:r w:rsidRPr="00C76209">
        <w:rPr>
          <w:rFonts w:ascii="Times New Roman" w:hAnsi="Times New Roman"/>
          <w:sz w:val="24"/>
          <w:szCs w:val="24"/>
        </w:rPr>
        <w:t xml:space="preserve"> olan veya fermantasyon sonucu kokulu hale getirilmiş bitkisel materyalden, sıkma, su ve buhar distilasyonu gibi çeşitli yöntemlerle elde edilirler (Baytop, 1999). Uçucu yağlar sabit yağlara görünü</w:t>
      </w:r>
      <w:r w:rsidR="00DC44DD">
        <w:rPr>
          <w:rFonts w:ascii="Times New Roman" w:hAnsi="Times New Roman"/>
          <w:sz w:val="24"/>
          <w:szCs w:val="24"/>
        </w:rPr>
        <w:t>ş olarak benzedikleri için “yağ”</w:t>
      </w:r>
      <w:r w:rsidRPr="00C76209">
        <w:rPr>
          <w:rFonts w:ascii="Times New Roman" w:hAnsi="Times New Roman"/>
          <w:sz w:val="24"/>
          <w:szCs w:val="24"/>
        </w:rPr>
        <w:t xml:space="preserve"> denilmektedir; oysa sabit yağlarla ilgileri yoktur. Uçucu yağlar su buharı </w:t>
      </w:r>
      <w:r w:rsidR="0030328D">
        <w:rPr>
          <w:rFonts w:ascii="Times New Roman" w:hAnsi="Times New Roman"/>
          <w:sz w:val="24"/>
          <w:szCs w:val="24"/>
        </w:rPr>
        <w:t>ile sürüklenebilir</w:t>
      </w:r>
      <w:r w:rsidR="00DC44DD">
        <w:rPr>
          <w:rFonts w:ascii="Times New Roman" w:hAnsi="Times New Roman"/>
          <w:sz w:val="24"/>
          <w:szCs w:val="24"/>
        </w:rPr>
        <w:t xml:space="preserve"> ve süzgeç </w:t>
      </w:r>
      <w:r w:rsidR="00535FE0">
        <w:rPr>
          <w:rFonts w:ascii="Times New Roman" w:hAnsi="Times New Roman"/>
          <w:sz w:val="24"/>
          <w:szCs w:val="24"/>
        </w:rPr>
        <w:t>kâğıdında</w:t>
      </w:r>
      <w:r w:rsidRPr="00C76209">
        <w:rPr>
          <w:rFonts w:ascii="Times New Roman" w:hAnsi="Times New Roman"/>
          <w:sz w:val="24"/>
          <w:szCs w:val="24"/>
        </w:rPr>
        <w:t xml:space="preserve"> leke bırakmazlar. Sabit yağlar ise su buhar</w:t>
      </w:r>
      <w:r w:rsidR="00DC44DD">
        <w:rPr>
          <w:rFonts w:ascii="Times New Roman" w:hAnsi="Times New Roman"/>
          <w:sz w:val="24"/>
          <w:szCs w:val="24"/>
        </w:rPr>
        <w:t xml:space="preserve">ı ile sürüklenemez ve süzgeç </w:t>
      </w:r>
      <w:r w:rsidR="00535FE0">
        <w:rPr>
          <w:rFonts w:ascii="Times New Roman" w:hAnsi="Times New Roman"/>
          <w:sz w:val="24"/>
          <w:szCs w:val="24"/>
        </w:rPr>
        <w:t>kâğıdında</w:t>
      </w:r>
      <w:r w:rsidRPr="00C76209">
        <w:rPr>
          <w:rFonts w:ascii="Times New Roman" w:hAnsi="Times New Roman"/>
          <w:sz w:val="24"/>
          <w:szCs w:val="24"/>
        </w:rPr>
        <w:t xml:space="preserve"> leke bırakırlar. Uçucu yağlara “eteri yağ, eterik yağ, kokulu yağ, esans yağı, esans, ruh” gibi isimler de verilmektedir. En belirgin ayırt edici özellikleri, uçucu ve kokulu olmalarıdır. Uçucu yağların bitkide neden ve nasıl oluştukları hakkında çesitli teoriler vardır. Bunlar bitkide herhangi bir biyolojik olaya katılmak için oluşmuş değillerdir. Böcekleri, tozlaşmayı sağlamak amacıyla cezb etmek veya zararlıları kaçırmak, metabolitlerin atılmasını sağlamak ve bitkiyi korumak bu teorilerden bazılarıdır. Kural olarak uçucu yağlar, su ile karışmayan ürünler ise de, kokularının suya geçmesine yetecek kadar suda çözünürler. Aromatik sular, uçucu yağların bu özelliğine dayanarak hazırlanırlar. Bitkilerden elde edilen uçucu yağlar genellikle taze elde edildikleri zaman renksizdir, fakat uzun süre beklediklerinde oksitlenebilir, reçineleşebilir ve renkleri koyulaşabilir (Tanker vd 1990).</w:t>
      </w:r>
    </w:p>
    <w:p w:rsidR="00C76209" w:rsidRPr="00E2388F" w:rsidRDefault="00C76209" w:rsidP="00E2388F">
      <w:pPr>
        <w:autoSpaceDE w:val="0"/>
        <w:autoSpaceDN w:val="0"/>
        <w:adjustRightInd w:val="0"/>
        <w:spacing w:after="0" w:line="360" w:lineRule="auto"/>
        <w:jc w:val="both"/>
        <w:rPr>
          <w:rFonts w:ascii="Times New Roman" w:hAnsi="Times New Roman"/>
          <w:sz w:val="24"/>
          <w:szCs w:val="24"/>
        </w:rPr>
      </w:pPr>
    </w:p>
    <w:p w:rsidR="00C76209" w:rsidRPr="00C76209" w:rsidRDefault="00C76209" w:rsidP="00E2388F">
      <w:pPr>
        <w:autoSpaceDE w:val="0"/>
        <w:autoSpaceDN w:val="0"/>
        <w:adjustRightInd w:val="0"/>
        <w:spacing w:after="0" w:line="360" w:lineRule="auto"/>
        <w:jc w:val="both"/>
        <w:rPr>
          <w:rFonts w:ascii="Times New Roman" w:hAnsi="Times New Roman"/>
          <w:sz w:val="24"/>
          <w:szCs w:val="24"/>
        </w:rPr>
      </w:pPr>
      <w:r w:rsidRPr="00C76209">
        <w:rPr>
          <w:rFonts w:ascii="Times New Roman" w:hAnsi="Times New Roman"/>
          <w:b/>
          <w:sz w:val="24"/>
          <w:szCs w:val="24"/>
        </w:rPr>
        <w:t xml:space="preserve">1.3. </w:t>
      </w:r>
      <w:r w:rsidRPr="00C76209">
        <w:rPr>
          <w:rFonts w:ascii="Times New Roman" w:hAnsi="Times New Roman"/>
          <w:b/>
          <w:i/>
          <w:sz w:val="24"/>
          <w:szCs w:val="24"/>
        </w:rPr>
        <w:t>Achillea</w:t>
      </w:r>
      <w:r w:rsidRPr="00C76209">
        <w:rPr>
          <w:rFonts w:ascii="Times New Roman" w:hAnsi="Times New Roman"/>
          <w:b/>
          <w:sz w:val="24"/>
          <w:szCs w:val="24"/>
        </w:rPr>
        <w:t xml:space="preserve"> Cinsi Üyelerinin Halk Arasında Geçmişten Günümüze Kullanımı ve Biyolojik Etkileri</w:t>
      </w:r>
    </w:p>
    <w:p w:rsidR="00C76209" w:rsidRPr="00C76209" w:rsidRDefault="00C76209" w:rsidP="00E2388F">
      <w:pPr>
        <w:autoSpaceDE w:val="0"/>
        <w:autoSpaceDN w:val="0"/>
        <w:adjustRightInd w:val="0"/>
        <w:spacing w:after="0" w:line="360" w:lineRule="auto"/>
        <w:jc w:val="both"/>
        <w:rPr>
          <w:rFonts w:ascii="Times New Roman" w:hAnsi="Times New Roman"/>
          <w:sz w:val="24"/>
          <w:szCs w:val="24"/>
        </w:rPr>
      </w:pPr>
    </w:p>
    <w:p w:rsidR="00C76209" w:rsidRPr="00C76209" w:rsidRDefault="00C76209" w:rsidP="00E2388F">
      <w:pPr>
        <w:autoSpaceDE w:val="0"/>
        <w:autoSpaceDN w:val="0"/>
        <w:adjustRightInd w:val="0"/>
        <w:spacing w:after="0" w:line="360" w:lineRule="auto"/>
        <w:jc w:val="both"/>
        <w:rPr>
          <w:rFonts w:ascii="Times New Roman" w:hAnsi="Times New Roman"/>
          <w:sz w:val="24"/>
          <w:szCs w:val="24"/>
        </w:rPr>
      </w:pPr>
      <w:r w:rsidRPr="00C76209">
        <w:rPr>
          <w:rFonts w:ascii="Times New Roman" w:hAnsi="Times New Roman"/>
          <w:sz w:val="24"/>
          <w:szCs w:val="24"/>
        </w:rPr>
        <w:t xml:space="preserve">Bitkisel ilaçları alternatif tıpta kullanabilmek veya ekonomik anlamda değerlendirebilmek için onların botaniğinin, kimyasının, </w:t>
      </w:r>
      <w:proofErr w:type="gramStart"/>
      <w:r w:rsidRPr="00C76209">
        <w:rPr>
          <w:rFonts w:ascii="Times New Roman" w:hAnsi="Times New Roman"/>
          <w:sz w:val="24"/>
          <w:szCs w:val="24"/>
        </w:rPr>
        <w:t>farmakolojisinin</w:t>
      </w:r>
      <w:proofErr w:type="gramEnd"/>
      <w:r w:rsidRPr="00C76209">
        <w:rPr>
          <w:rFonts w:ascii="Times New Roman" w:hAnsi="Times New Roman"/>
          <w:sz w:val="24"/>
          <w:szCs w:val="24"/>
        </w:rPr>
        <w:t xml:space="preserve">, toksikolojisinin ve klinik etkilerinin iyi bir şekilde ortaya konulması gerekmektedir (Çubukçu vd 2002). </w:t>
      </w:r>
      <w:r w:rsidRPr="00C76209">
        <w:rPr>
          <w:rFonts w:ascii="Times New Roman" w:hAnsi="Times New Roman"/>
          <w:i/>
          <w:sz w:val="24"/>
          <w:szCs w:val="24"/>
        </w:rPr>
        <w:t>Achillea</w:t>
      </w:r>
      <w:r w:rsidRPr="00C76209">
        <w:rPr>
          <w:rFonts w:ascii="Times New Roman" w:hAnsi="Times New Roman"/>
          <w:sz w:val="24"/>
          <w:szCs w:val="24"/>
        </w:rPr>
        <w:t xml:space="preserve"> cinsi üyeleri Türkiye’de yaygın olarak “civanperçemi” ismi ile bilinmesine karşın; değişik yörelerde “akbaşlı”, “barsamotu”, “binbiryaprakotu”, “marsamaotu”, “kandilçiçeği” ve “baytaran” isimleri ile de bilinirler (Arabacı, 2006). </w:t>
      </w:r>
      <w:r w:rsidRPr="00C76209">
        <w:rPr>
          <w:rFonts w:ascii="Times New Roman" w:hAnsi="Times New Roman"/>
          <w:i/>
          <w:iCs/>
          <w:sz w:val="24"/>
          <w:szCs w:val="24"/>
        </w:rPr>
        <w:t xml:space="preserve">A. millefolium </w:t>
      </w:r>
      <w:r w:rsidRPr="00C76209">
        <w:rPr>
          <w:rFonts w:ascii="Times New Roman" w:hAnsi="Times New Roman"/>
          <w:sz w:val="24"/>
          <w:szCs w:val="24"/>
        </w:rPr>
        <w:t xml:space="preserve">dünyanın birçok yerinde kültürü yapılan ve bitkisel çay olarak oldukça </w:t>
      </w:r>
      <w:r w:rsidRPr="00C76209">
        <w:rPr>
          <w:rFonts w:ascii="Times New Roman" w:hAnsi="Times New Roman"/>
          <w:sz w:val="24"/>
          <w:szCs w:val="24"/>
        </w:rPr>
        <w:lastRenderedPageBreak/>
        <w:t xml:space="preserve">yaygın kullanılan bir türdür yine yanısıra merhem, bitki tendürü ya da oturma banyoları şeklinde de kullanılmaktadır (Arabacı, 2006). Uçucu yağlar uzun yıllardan beri etnobotanik anlamda tedavi amaçlı kullanılan önemli bitki kimyasalları arasında yer almaktadır. Dünyada ve ülkemizde geniş yayılım gösteren </w:t>
      </w:r>
      <w:r w:rsidRPr="0030328D">
        <w:rPr>
          <w:rFonts w:ascii="Times New Roman" w:hAnsi="Times New Roman"/>
          <w:sz w:val="24"/>
          <w:szCs w:val="24"/>
        </w:rPr>
        <w:t>Compositae</w:t>
      </w:r>
      <w:r w:rsidRPr="00C76209">
        <w:rPr>
          <w:rFonts w:ascii="Times New Roman" w:hAnsi="Times New Roman"/>
          <w:sz w:val="24"/>
          <w:szCs w:val="24"/>
        </w:rPr>
        <w:t xml:space="preserve"> familyasına ait bazı </w:t>
      </w:r>
      <w:r w:rsidRPr="00C76209">
        <w:rPr>
          <w:rFonts w:ascii="Times New Roman" w:hAnsi="Times New Roman"/>
          <w:i/>
          <w:sz w:val="24"/>
          <w:szCs w:val="24"/>
        </w:rPr>
        <w:t>Achillea</w:t>
      </w:r>
      <w:r w:rsidRPr="00C76209">
        <w:rPr>
          <w:rFonts w:ascii="Times New Roman" w:hAnsi="Times New Roman"/>
          <w:sz w:val="24"/>
          <w:szCs w:val="24"/>
        </w:rPr>
        <w:t xml:space="preserve"> türlerinin toprak üstü kısımlarının, uçucu yağları ve ekstraktları </w:t>
      </w:r>
      <w:proofErr w:type="gramStart"/>
      <w:r w:rsidRPr="00C76209">
        <w:rPr>
          <w:rFonts w:ascii="Times New Roman" w:hAnsi="Times New Roman"/>
          <w:sz w:val="24"/>
          <w:szCs w:val="24"/>
        </w:rPr>
        <w:t>farmakolojide</w:t>
      </w:r>
      <w:proofErr w:type="gramEnd"/>
      <w:r w:rsidRPr="00C76209">
        <w:rPr>
          <w:rFonts w:ascii="Times New Roman" w:hAnsi="Times New Roman"/>
          <w:sz w:val="24"/>
          <w:szCs w:val="24"/>
        </w:rPr>
        <w:t xml:space="preserve">, kozmetikte, solunum, sindirim, üreme, boşaltım ve dolaşım sistemleri düzensizliklerinde kullanıldığı bildirilmiştir (Magiatis vd 2002). </w:t>
      </w:r>
      <w:r w:rsidRPr="00C76209">
        <w:rPr>
          <w:rFonts w:ascii="Times New Roman" w:hAnsi="Times New Roman"/>
          <w:i/>
          <w:sz w:val="24"/>
          <w:szCs w:val="24"/>
        </w:rPr>
        <w:t>Achillea</w:t>
      </w:r>
      <w:r w:rsidRPr="00C76209">
        <w:rPr>
          <w:rFonts w:ascii="Times New Roman" w:hAnsi="Times New Roman"/>
          <w:sz w:val="24"/>
          <w:szCs w:val="24"/>
        </w:rPr>
        <w:t xml:space="preserve"> cinsine ait türlerin Türkiye’de halk arasında ilaç olarak; kronik hazımsızlık, gastrit ve duodenal ülser, anoreksia (kilo kaybı), gibi sindirim sistemi düzensizliklerinde, sindirim sistemi mukozası için genel bir tonik ve gaz giderici olarak, kan basıncını düşürücü olarak; kasların etrafındaki damarların rahatlamasında, damarlarda meydana gelen şekil bozukluklarının ve damar tıkanıklıklarının giderilmesinde, varisli ve kan dolaşımının yavaşladığı toplardamarların iyileştirilmesinde ve inatçı hipertansiyonların tedavisinde, mensurasyon periyodunun düzenlenmesinde, kadın üreme sisteminde meydana gelen iltihapların tedavisinde, hatta fibroid ve uterus tümörlerinde, üriner sistemde meydana gelen tüm enfeksiyonlarda, böbrek ve mesanede antiseptik olarak ayrıca hemoroit tedavisinde, soğuk algınlıgı ve grip gibi üst</w:t>
      </w:r>
      <w:r w:rsidR="00C521FC">
        <w:rPr>
          <w:rFonts w:ascii="Times New Roman" w:hAnsi="Times New Roman"/>
          <w:sz w:val="24"/>
          <w:szCs w:val="24"/>
        </w:rPr>
        <w:t xml:space="preserve"> solunum yolu enfeksiyonlarında,</w:t>
      </w:r>
      <w:r w:rsidRPr="00C76209">
        <w:rPr>
          <w:rFonts w:ascii="Times New Roman" w:hAnsi="Times New Roman"/>
          <w:sz w:val="24"/>
          <w:szCs w:val="24"/>
        </w:rPr>
        <w:t xml:space="preserve"> öksürük, ateş ve fazla mukus salgılanmasının giderilmesinde ayrıca bunların yanında iltihaplı ağır yaraların iyileştirilmesinde ve </w:t>
      </w:r>
      <w:proofErr w:type="gramStart"/>
      <w:r w:rsidRPr="00C76209">
        <w:rPr>
          <w:rFonts w:ascii="Times New Roman" w:hAnsi="Times New Roman"/>
          <w:sz w:val="24"/>
          <w:szCs w:val="24"/>
        </w:rPr>
        <w:t>enfeksiyon</w:t>
      </w:r>
      <w:proofErr w:type="gramEnd"/>
      <w:r w:rsidRPr="00C76209">
        <w:rPr>
          <w:rFonts w:ascii="Times New Roman" w:hAnsi="Times New Roman"/>
          <w:sz w:val="24"/>
          <w:szCs w:val="24"/>
        </w:rPr>
        <w:t xml:space="preserve"> veya kaşıntı gibi bazı durumlarda göz gibi organların temizlenmesinde cilt yıkayıcı olarak kullanıldığı literatürlerde bildirilmiştir (Acartürk, 1997; Glasl vd 2001).</w:t>
      </w:r>
    </w:p>
    <w:p w:rsidR="00C76209" w:rsidRPr="00C76209" w:rsidRDefault="00C76209" w:rsidP="00E2388F">
      <w:pPr>
        <w:autoSpaceDE w:val="0"/>
        <w:autoSpaceDN w:val="0"/>
        <w:adjustRightInd w:val="0"/>
        <w:spacing w:after="0" w:line="360" w:lineRule="auto"/>
        <w:jc w:val="both"/>
        <w:rPr>
          <w:rFonts w:ascii="Times New Roman" w:hAnsi="Times New Roman"/>
          <w:iCs/>
          <w:sz w:val="24"/>
          <w:szCs w:val="24"/>
        </w:rPr>
      </w:pPr>
    </w:p>
    <w:p w:rsidR="00C76209" w:rsidRPr="00C76209" w:rsidRDefault="00C76209" w:rsidP="00E2388F">
      <w:pPr>
        <w:autoSpaceDE w:val="0"/>
        <w:autoSpaceDN w:val="0"/>
        <w:adjustRightInd w:val="0"/>
        <w:spacing w:after="0" w:line="360" w:lineRule="auto"/>
        <w:jc w:val="both"/>
        <w:rPr>
          <w:rFonts w:ascii="Times New Roman" w:hAnsi="Times New Roman"/>
          <w:b/>
          <w:iCs/>
          <w:sz w:val="24"/>
          <w:szCs w:val="24"/>
        </w:rPr>
      </w:pPr>
      <w:r w:rsidRPr="00C76209">
        <w:rPr>
          <w:rFonts w:ascii="Times New Roman" w:hAnsi="Times New Roman"/>
          <w:b/>
          <w:iCs/>
          <w:sz w:val="24"/>
          <w:szCs w:val="24"/>
        </w:rPr>
        <w:t xml:space="preserve">1.4. </w:t>
      </w:r>
      <w:r w:rsidRPr="0030328D">
        <w:rPr>
          <w:rFonts w:ascii="Times New Roman" w:hAnsi="Times New Roman"/>
          <w:b/>
          <w:iCs/>
          <w:sz w:val="24"/>
          <w:szCs w:val="24"/>
        </w:rPr>
        <w:t>Asteraceae</w:t>
      </w:r>
      <w:r w:rsidRPr="00C76209">
        <w:rPr>
          <w:rFonts w:ascii="Times New Roman" w:hAnsi="Times New Roman"/>
          <w:b/>
          <w:i/>
          <w:iCs/>
          <w:sz w:val="24"/>
          <w:szCs w:val="24"/>
        </w:rPr>
        <w:t xml:space="preserve"> </w:t>
      </w:r>
      <w:r w:rsidRPr="00C76209">
        <w:rPr>
          <w:rFonts w:ascii="Times New Roman" w:hAnsi="Times New Roman"/>
          <w:b/>
          <w:iCs/>
          <w:sz w:val="24"/>
          <w:szCs w:val="24"/>
        </w:rPr>
        <w:t>Familyası</w:t>
      </w:r>
    </w:p>
    <w:p w:rsidR="00C76209" w:rsidRPr="00E2388F" w:rsidRDefault="00C76209" w:rsidP="00E2388F">
      <w:pPr>
        <w:autoSpaceDE w:val="0"/>
        <w:autoSpaceDN w:val="0"/>
        <w:adjustRightInd w:val="0"/>
        <w:spacing w:after="0" w:line="360" w:lineRule="auto"/>
        <w:jc w:val="both"/>
        <w:rPr>
          <w:rFonts w:ascii="Times New Roman" w:hAnsi="Times New Roman"/>
          <w:iCs/>
          <w:sz w:val="24"/>
          <w:szCs w:val="24"/>
        </w:rPr>
      </w:pPr>
    </w:p>
    <w:p w:rsidR="00C76209" w:rsidRPr="00C76209" w:rsidRDefault="00C76209" w:rsidP="00E2388F">
      <w:pPr>
        <w:autoSpaceDE w:val="0"/>
        <w:autoSpaceDN w:val="0"/>
        <w:adjustRightInd w:val="0"/>
        <w:spacing w:after="0" w:line="360" w:lineRule="auto"/>
        <w:jc w:val="both"/>
        <w:rPr>
          <w:rFonts w:ascii="Times New Roman" w:hAnsi="Times New Roman"/>
          <w:sz w:val="24"/>
          <w:szCs w:val="24"/>
        </w:rPr>
      </w:pPr>
      <w:r w:rsidRPr="0030328D">
        <w:rPr>
          <w:rFonts w:ascii="Times New Roman" w:hAnsi="Times New Roman"/>
          <w:iCs/>
          <w:sz w:val="24"/>
          <w:szCs w:val="24"/>
        </w:rPr>
        <w:t>Asteraceae</w:t>
      </w:r>
      <w:r w:rsidRPr="00C76209">
        <w:rPr>
          <w:rFonts w:ascii="Times New Roman" w:hAnsi="Times New Roman"/>
          <w:i/>
          <w:iCs/>
          <w:sz w:val="24"/>
          <w:szCs w:val="24"/>
        </w:rPr>
        <w:t xml:space="preserve"> </w:t>
      </w:r>
      <w:r w:rsidRPr="00C76209">
        <w:rPr>
          <w:rFonts w:ascii="Times New Roman" w:hAnsi="Times New Roman"/>
          <w:sz w:val="24"/>
          <w:szCs w:val="24"/>
        </w:rPr>
        <w:t xml:space="preserve">familyası üyeleri yeryüzünün hemen hemen her yerinde yayılış göstermektedir. Özellikle Amerika’nın güneybatısı ve Meksika, Brezilya’nın güneyi, And Dağları boyunca, Akdeniz Bölgesi, Güneybatı Asya, Orta Asya, Güney Afrika ve Avustralya’da yoğun olarak bulunmaktadır (Bremer, 1994). </w:t>
      </w:r>
      <w:r w:rsidRPr="0030328D">
        <w:rPr>
          <w:rFonts w:ascii="Times New Roman" w:hAnsi="Times New Roman"/>
          <w:iCs/>
          <w:sz w:val="24"/>
          <w:szCs w:val="24"/>
        </w:rPr>
        <w:t>Asteraceae</w:t>
      </w:r>
      <w:r w:rsidRPr="00C76209">
        <w:rPr>
          <w:rFonts w:ascii="Times New Roman" w:hAnsi="Times New Roman"/>
          <w:i/>
          <w:iCs/>
          <w:sz w:val="24"/>
          <w:szCs w:val="24"/>
        </w:rPr>
        <w:t xml:space="preserve"> </w:t>
      </w:r>
      <w:r w:rsidRPr="00C76209">
        <w:rPr>
          <w:rFonts w:ascii="Times New Roman" w:hAnsi="Times New Roman"/>
          <w:sz w:val="24"/>
          <w:szCs w:val="24"/>
        </w:rPr>
        <w:t xml:space="preserve">familyasının coğrafik orijini ile ilgili çeşitli çalışmalar bulunmaktadır. Bazı araştırmacılar Güney Amerika’nın kuzeyini, bazıları da And Dağları’nın kuzeyini orijinmerkezi olarak göstermektedirler (Raven ve Axelrod, 1974; Turner vd 1977). </w:t>
      </w:r>
      <w:r w:rsidRPr="00C76209">
        <w:rPr>
          <w:rFonts w:ascii="Times New Roman" w:hAnsi="Times New Roman"/>
          <w:iCs/>
          <w:sz w:val="24"/>
          <w:szCs w:val="24"/>
        </w:rPr>
        <w:t>Barnadesioideae</w:t>
      </w:r>
      <w:r w:rsidRPr="00C76209">
        <w:rPr>
          <w:rFonts w:ascii="Times New Roman" w:hAnsi="Times New Roman"/>
          <w:i/>
          <w:iCs/>
          <w:sz w:val="24"/>
          <w:szCs w:val="24"/>
        </w:rPr>
        <w:t xml:space="preserve"> </w:t>
      </w:r>
      <w:r w:rsidRPr="00C76209">
        <w:rPr>
          <w:rFonts w:ascii="Times New Roman" w:hAnsi="Times New Roman"/>
          <w:sz w:val="24"/>
          <w:szCs w:val="24"/>
        </w:rPr>
        <w:t xml:space="preserve">alt familyasının esas yayılış alanının And Dağları olması ve Güney Amerika’da da yayılış göstermesi bu hipotezi desteklemektedir (Jansen vd 1991). Bremer tarafından 1993 </w:t>
      </w:r>
      <w:r w:rsidRPr="00C76209">
        <w:rPr>
          <w:rFonts w:ascii="Times New Roman" w:hAnsi="Times New Roman"/>
          <w:sz w:val="24"/>
          <w:szCs w:val="24"/>
        </w:rPr>
        <w:lastRenderedPageBreak/>
        <w:t xml:space="preserve">yılında yapılan kladistik çalışmalara göre ise </w:t>
      </w:r>
      <w:r w:rsidRPr="0030328D">
        <w:rPr>
          <w:rFonts w:ascii="Times New Roman" w:hAnsi="Times New Roman"/>
          <w:iCs/>
          <w:sz w:val="24"/>
          <w:szCs w:val="24"/>
        </w:rPr>
        <w:t>Asteraceae</w:t>
      </w:r>
      <w:r w:rsidRPr="00C76209">
        <w:rPr>
          <w:rFonts w:ascii="Times New Roman" w:hAnsi="Times New Roman"/>
          <w:i/>
          <w:iCs/>
          <w:sz w:val="24"/>
          <w:szCs w:val="24"/>
        </w:rPr>
        <w:t xml:space="preserve"> </w:t>
      </w:r>
      <w:r w:rsidRPr="00C76209">
        <w:rPr>
          <w:rFonts w:ascii="Times New Roman" w:hAnsi="Times New Roman"/>
          <w:sz w:val="24"/>
          <w:szCs w:val="24"/>
        </w:rPr>
        <w:t>familyasının orijin merkezinin Güney Amerika ve Pasifik olduğu ileri sürülmüştür (Bremer, 1993).</w:t>
      </w:r>
    </w:p>
    <w:p w:rsidR="00C76209" w:rsidRPr="00C76209" w:rsidRDefault="00C76209" w:rsidP="00E2388F">
      <w:pPr>
        <w:autoSpaceDE w:val="0"/>
        <w:autoSpaceDN w:val="0"/>
        <w:adjustRightInd w:val="0"/>
        <w:spacing w:after="0" w:line="360" w:lineRule="auto"/>
        <w:jc w:val="both"/>
        <w:rPr>
          <w:rFonts w:ascii="Times New Roman" w:hAnsi="Times New Roman"/>
          <w:sz w:val="24"/>
          <w:szCs w:val="24"/>
        </w:rPr>
      </w:pPr>
    </w:p>
    <w:p w:rsidR="00C76209" w:rsidRPr="00C76209" w:rsidRDefault="00C76209" w:rsidP="00E2388F">
      <w:pPr>
        <w:pStyle w:val="NormalWeb"/>
        <w:shd w:val="clear" w:color="auto" w:fill="FFFFFF"/>
        <w:spacing w:before="0" w:beforeAutospacing="0" w:after="0" w:afterAutospacing="0" w:line="360" w:lineRule="auto"/>
        <w:jc w:val="both"/>
      </w:pPr>
      <w:r w:rsidRPr="00C76209">
        <w:rPr>
          <w:i/>
          <w:color w:val="222222"/>
        </w:rPr>
        <w:t>Achillea</w:t>
      </w:r>
      <w:r w:rsidRPr="00C76209">
        <w:rPr>
          <w:color w:val="222222"/>
        </w:rPr>
        <w:t xml:space="preserve"> cinsinin de içinde yer aldığı ve Angiospermlerin en geniş familyalarından birisi olan </w:t>
      </w:r>
      <w:r w:rsidRPr="0030328D">
        <w:rPr>
          <w:color w:val="222222"/>
        </w:rPr>
        <w:t>Asteraceae</w:t>
      </w:r>
      <w:r w:rsidRPr="00C76209">
        <w:rPr>
          <w:color w:val="222222"/>
        </w:rPr>
        <w:t xml:space="preserve"> familyası son yapılan sınıflandırmalara göre Dünya üzerinde 12 alt familya ve 43 oymak altında toplanmış, yaklaşık 1600 cins ve 24.000 civarında türden oluşmaktadır (Funk vd 2009).</w:t>
      </w:r>
      <w:r w:rsidRPr="00C76209">
        <w:t xml:space="preserve"> Dünyada ve Anadolu da geniş yayılım gösteren </w:t>
      </w:r>
      <w:r w:rsidRPr="0030328D">
        <w:t xml:space="preserve">Asteraceae </w:t>
      </w:r>
      <w:r w:rsidRPr="00C76209">
        <w:t xml:space="preserve">familyasına ait birçok türün farmakolojik aktivite gösterdiği bildirilmiştir (Tanker </w:t>
      </w:r>
      <w:proofErr w:type="gramStart"/>
      <w:r w:rsidRPr="00C76209">
        <w:t>vd</w:t>
      </w:r>
      <w:proofErr w:type="gramEnd"/>
      <w:r w:rsidRPr="00C76209">
        <w:t xml:space="preserve"> 1998).</w:t>
      </w:r>
    </w:p>
    <w:p w:rsidR="00C76209" w:rsidRPr="00C76209" w:rsidRDefault="00C76209" w:rsidP="00E2388F">
      <w:pPr>
        <w:autoSpaceDE w:val="0"/>
        <w:autoSpaceDN w:val="0"/>
        <w:adjustRightInd w:val="0"/>
        <w:spacing w:after="0" w:line="360" w:lineRule="auto"/>
        <w:jc w:val="both"/>
        <w:rPr>
          <w:rFonts w:ascii="Times New Roman" w:hAnsi="Times New Roman"/>
          <w:b/>
          <w:bCs/>
          <w:iCs/>
          <w:sz w:val="24"/>
          <w:szCs w:val="24"/>
        </w:rPr>
      </w:pPr>
    </w:p>
    <w:p w:rsidR="00C76209" w:rsidRPr="00C76209" w:rsidRDefault="00C76209" w:rsidP="00E2388F">
      <w:pPr>
        <w:autoSpaceDE w:val="0"/>
        <w:autoSpaceDN w:val="0"/>
        <w:adjustRightInd w:val="0"/>
        <w:spacing w:after="0" w:line="360" w:lineRule="auto"/>
        <w:jc w:val="both"/>
        <w:rPr>
          <w:rFonts w:ascii="Times New Roman" w:hAnsi="Times New Roman"/>
          <w:b/>
          <w:bCs/>
          <w:sz w:val="24"/>
          <w:szCs w:val="24"/>
        </w:rPr>
      </w:pPr>
      <w:r w:rsidRPr="00C76209">
        <w:rPr>
          <w:rFonts w:ascii="Times New Roman" w:hAnsi="Times New Roman"/>
          <w:b/>
          <w:bCs/>
          <w:iCs/>
          <w:sz w:val="24"/>
          <w:szCs w:val="24"/>
        </w:rPr>
        <w:t xml:space="preserve">1.4.1. </w:t>
      </w:r>
      <w:r w:rsidRPr="0030328D">
        <w:rPr>
          <w:rFonts w:ascii="Times New Roman" w:hAnsi="Times New Roman"/>
          <w:b/>
          <w:bCs/>
          <w:iCs/>
          <w:sz w:val="24"/>
          <w:szCs w:val="24"/>
        </w:rPr>
        <w:t xml:space="preserve">Asteraceae </w:t>
      </w:r>
      <w:r w:rsidRPr="00C76209">
        <w:rPr>
          <w:rFonts w:ascii="Times New Roman" w:hAnsi="Times New Roman"/>
          <w:b/>
          <w:bCs/>
          <w:sz w:val="24"/>
          <w:szCs w:val="24"/>
        </w:rPr>
        <w:t>Familyasının Betimi</w:t>
      </w:r>
    </w:p>
    <w:p w:rsidR="00C76209" w:rsidRPr="00E2388F" w:rsidRDefault="00C76209" w:rsidP="00E2388F">
      <w:pPr>
        <w:autoSpaceDE w:val="0"/>
        <w:autoSpaceDN w:val="0"/>
        <w:adjustRightInd w:val="0"/>
        <w:spacing w:after="0" w:line="360" w:lineRule="auto"/>
        <w:jc w:val="both"/>
        <w:rPr>
          <w:rFonts w:ascii="Times New Roman" w:hAnsi="Times New Roman"/>
          <w:iCs/>
          <w:sz w:val="24"/>
          <w:szCs w:val="24"/>
        </w:rPr>
      </w:pPr>
    </w:p>
    <w:p w:rsidR="00C76209" w:rsidRPr="00C76209" w:rsidRDefault="00C76209" w:rsidP="00E2388F">
      <w:pPr>
        <w:autoSpaceDE w:val="0"/>
        <w:autoSpaceDN w:val="0"/>
        <w:adjustRightInd w:val="0"/>
        <w:spacing w:after="0" w:line="360" w:lineRule="auto"/>
        <w:jc w:val="both"/>
        <w:rPr>
          <w:rFonts w:ascii="Times New Roman" w:hAnsi="Times New Roman"/>
          <w:sz w:val="24"/>
          <w:szCs w:val="24"/>
        </w:rPr>
      </w:pPr>
      <w:r w:rsidRPr="0030328D">
        <w:rPr>
          <w:rFonts w:ascii="Times New Roman" w:hAnsi="Times New Roman"/>
          <w:iCs/>
          <w:sz w:val="24"/>
          <w:szCs w:val="24"/>
        </w:rPr>
        <w:t>Asteraceae</w:t>
      </w:r>
      <w:r w:rsidRPr="00C76209">
        <w:rPr>
          <w:rFonts w:ascii="Times New Roman" w:hAnsi="Times New Roman"/>
          <w:i/>
          <w:iCs/>
          <w:sz w:val="24"/>
          <w:szCs w:val="24"/>
        </w:rPr>
        <w:t xml:space="preserve"> </w:t>
      </w:r>
      <w:r w:rsidRPr="00C76209">
        <w:rPr>
          <w:rFonts w:ascii="Times New Roman" w:hAnsi="Times New Roman"/>
          <w:sz w:val="24"/>
          <w:szCs w:val="24"/>
        </w:rPr>
        <w:t xml:space="preserve">familyası; tek yıllık, iki yıllık ya da çok yıllık otsu ya da bazen çalı, nadiren küçük ya da orta büyüklükte ağaç şeklinde, tüysüz ya da çoğu zaman çeşitli şekillerde salgılı ya da salgısız tüylü. Yaprakları alternat ya da bazen karşılıklı, nadiren dairesel, stipülsüz, (nadiren stipüllü), basit ve tam ya da dişliden çeşitli şekillerde parçalanmış, bileşik. Çiçek durumu 1-birçok sık baş şeklinde birkaç ya da çok sayıda sapsız çiçeklerin çiçek tablası üzerinde dizilip, hemen hemen her zaman 1-birkaç sıralı fillariden (involukral brakte) oluşan koruyucu bir involukrum tarafından çevrilen kapitulum şeklinde kümelenmiştir; kapitulum bazen ikincil bir kapitulum benzeri baş şeklinde kümeleşmiştir (yalancı baş). Reseptakulum çıplak ya da palealı, uzun tüylü ya da kılçıklı. Çiçekler (çiçekçikler) epigin, sinpetal, tam ya da bazıları dişi ya da </w:t>
      </w:r>
      <w:proofErr w:type="gramStart"/>
      <w:r w:rsidRPr="00C76209">
        <w:rPr>
          <w:rFonts w:ascii="Times New Roman" w:hAnsi="Times New Roman"/>
          <w:sz w:val="24"/>
          <w:szCs w:val="24"/>
        </w:rPr>
        <w:t>nötr</w:t>
      </w:r>
      <w:proofErr w:type="gramEnd"/>
      <w:r w:rsidRPr="00C76209">
        <w:rPr>
          <w:rFonts w:ascii="Times New Roman" w:hAnsi="Times New Roman"/>
          <w:sz w:val="24"/>
          <w:szCs w:val="24"/>
        </w:rPr>
        <w:t xml:space="preserve"> ya da işlev bakımından erkek. Kaliks ovaryumun ucunda papus denilen tüyler, kıllar, pullar ya da kılçıklar ya da ± devamlı korona (taç) ile temsil edilmektedir; bazen papus tamamen yoktur. Korolla tüp şeklinde (huni şeklinde ya da tabanda silindirik, üste doğru çan şeklinde), filiform, dilsi ya da nadiren iki dudaklı, genellikle 3 ya da 5 dişli; nadiren bulunmaz. Stamenler (4-)5, filamentler korolla tüpüne bağlı, anterler kenarlarından birleşerek stilusu silindir şeklinde sarar (singenezis), nadiren serbest; iç yüzeylerinden açılır. Ovaryum alt durumlu, tek gözlü, tabanda bir adet anatrop ovullü; stilus genellikle yukarı doğru 2 kola bölünmüş, çoğu zaman disk çiçeklerin stilusları anterlerdeki poleni yakalayacak şekilde fırça tüylü. Meyve aken (sipsela), genellikle kalıcı ya da düşücü papuslu, papus sapsız ya da gaga benzeri bir uzantının (rostrum) ucundan çıkar. Kapitulumlar ya homogam (kapitulumdaki tüm çiçekler iki eşeyli) ya da heterogamdır </w:t>
      </w:r>
      <w:r w:rsidRPr="00C76209">
        <w:rPr>
          <w:rFonts w:ascii="Times New Roman" w:hAnsi="Times New Roman"/>
          <w:sz w:val="24"/>
          <w:szCs w:val="24"/>
        </w:rPr>
        <w:lastRenderedPageBreak/>
        <w:t xml:space="preserve">(kenardaki çiçekler pistillat ya da </w:t>
      </w:r>
      <w:proofErr w:type="gramStart"/>
      <w:r w:rsidRPr="00C76209">
        <w:rPr>
          <w:rFonts w:ascii="Times New Roman" w:hAnsi="Times New Roman"/>
          <w:sz w:val="24"/>
          <w:szCs w:val="24"/>
        </w:rPr>
        <w:t>steril</w:t>
      </w:r>
      <w:proofErr w:type="gramEnd"/>
      <w:r w:rsidRPr="00C76209">
        <w:rPr>
          <w:rFonts w:ascii="Times New Roman" w:hAnsi="Times New Roman"/>
          <w:sz w:val="24"/>
          <w:szCs w:val="24"/>
        </w:rPr>
        <w:t>, içtekiler ise iki eşeyli). Bazen kapitulumlar tek eşeylidir. Bu durumda, bir kapitulumda yalnız dişi (pistillat) ya da erkek çiçek (staminat) bulunur (Seçmen vd 1998; Thorne, 2000; Arabacı, 2006).</w:t>
      </w:r>
    </w:p>
    <w:p w:rsidR="00C76209" w:rsidRPr="00C76209" w:rsidRDefault="00C76209" w:rsidP="00E2388F">
      <w:pPr>
        <w:autoSpaceDE w:val="0"/>
        <w:autoSpaceDN w:val="0"/>
        <w:adjustRightInd w:val="0"/>
        <w:spacing w:after="0" w:line="360" w:lineRule="auto"/>
        <w:jc w:val="both"/>
        <w:rPr>
          <w:rFonts w:ascii="Times New Roman" w:hAnsi="Times New Roman"/>
          <w:sz w:val="24"/>
          <w:szCs w:val="24"/>
        </w:rPr>
      </w:pPr>
    </w:p>
    <w:p w:rsidR="00C76209" w:rsidRPr="00C76209" w:rsidRDefault="00C76209" w:rsidP="00E2388F">
      <w:pPr>
        <w:autoSpaceDE w:val="0"/>
        <w:autoSpaceDN w:val="0"/>
        <w:adjustRightInd w:val="0"/>
        <w:spacing w:after="0" w:line="360" w:lineRule="auto"/>
        <w:jc w:val="both"/>
        <w:rPr>
          <w:rFonts w:ascii="Times New Roman" w:hAnsi="Times New Roman"/>
          <w:b/>
          <w:sz w:val="24"/>
          <w:szCs w:val="24"/>
        </w:rPr>
      </w:pPr>
      <w:r w:rsidRPr="00C76209">
        <w:rPr>
          <w:rFonts w:ascii="Times New Roman" w:hAnsi="Times New Roman"/>
          <w:b/>
          <w:bCs/>
          <w:sz w:val="24"/>
          <w:szCs w:val="24"/>
        </w:rPr>
        <w:t xml:space="preserve">1.4.2. </w:t>
      </w:r>
      <w:r w:rsidRPr="00C76209">
        <w:rPr>
          <w:rFonts w:ascii="Times New Roman" w:hAnsi="Times New Roman"/>
          <w:b/>
          <w:bCs/>
          <w:i/>
          <w:iCs/>
          <w:sz w:val="24"/>
          <w:szCs w:val="24"/>
        </w:rPr>
        <w:t>Achillea</w:t>
      </w:r>
      <w:r w:rsidRPr="00C76209">
        <w:rPr>
          <w:rFonts w:ascii="Times New Roman" w:hAnsi="Times New Roman"/>
          <w:b/>
          <w:sz w:val="24"/>
          <w:szCs w:val="24"/>
        </w:rPr>
        <w:t xml:space="preserve"> Cinsinin Betimi</w:t>
      </w:r>
    </w:p>
    <w:p w:rsidR="00C76209" w:rsidRPr="00C76209" w:rsidRDefault="00C76209" w:rsidP="00E2388F">
      <w:pPr>
        <w:autoSpaceDE w:val="0"/>
        <w:autoSpaceDN w:val="0"/>
        <w:adjustRightInd w:val="0"/>
        <w:spacing w:after="0" w:line="360" w:lineRule="auto"/>
        <w:jc w:val="both"/>
        <w:rPr>
          <w:rFonts w:ascii="Times New Roman" w:hAnsi="Times New Roman"/>
          <w:sz w:val="24"/>
          <w:szCs w:val="24"/>
        </w:rPr>
      </w:pPr>
    </w:p>
    <w:p w:rsidR="00C76209" w:rsidRPr="00C76209" w:rsidRDefault="00C76209" w:rsidP="00E2388F">
      <w:pPr>
        <w:autoSpaceDE w:val="0"/>
        <w:autoSpaceDN w:val="0"/>
        <w:adjustRightInd w:val="0"/>
        <w:spacing w:after="0" w:line="360" w:lineRule="auto"/>
        <w:jc w:val="both"/>
        <w:rPr>
          <w:rFonts w:ascii="Times New Roman" w:hAnsi="Times New Roman"/>
          <w:sz w:val="24"/>
          <w:szCs w:val="24"/>
        </w:rPr>
      </w:pPr>
      <w:r w:rsidRPr="00C76209">
        <w:rPr>
          <w:rFonts w:ascii="Times New Roman" w:hAnsi="Times New Roman"/>
          <w:sz w:val="24"/>
          <w:szCs w:val="24"/>
        </w:rPr>
        <w:t>Çok yıllık otsu ya da yarı çalımsı bitki, kalın ya da ince odunsu rizomlu, rizomlar bazen sürünücü. Gövde dik ya da yükselici, silindirik ya da köşeli, düz, boyuna çizgili ya da derin oluklu. Yapraklar tamdan 3-4 pinnatipartite kadar, alternat. Kapitula heterogam, radiate, saplı ya da sapsızca, küçük ya da orta büyüklükte, genellikle uç kısımda korimbus şeklinde düzenlenmiş, çok nadiren tek, bazen basit şemsiye. İnvolukrum oblong-silindirik, ovoid, yarı küremsi ya da genişçe yarı küremsi. Fillariler 3-4 sıralı, dıştakiler içtekilere göre daha küçük, dar ya da genişçe şeffaf kenarlı. Çiçekler beyaz ya da sarı, bazen pembe; dilsi çiçekler dişi, tek bir daire halinde, laminanın uç kısmı ± loblu; tüpsü çiçekler hermafrodit, düzenli 5-dişli, korolla tüpü ± basık, tabanı akenin tepesini saran bir torba şeklinde. Reseptakulum ± düz ya da konveks, palealı, palea lanseolat ya da oblong, zarsı, paleanın ucuna kadar uzamayan orta damarlı. Aken oblong, oblanseolat ya da oblong-obovat, tüysüz, lineolat, lineat ya da subrobikulat, sırttan basık, kanatsız, ucu nispeten daha geniş, bazen kalın dudak</w:t>
      </w:r>
      <w:r w:rsidR="00DC44DD">
        <w:rPr>
          <w:rFonts w:ascii="Times New Roman" w:hAnsi="Times New Roman"/>
          <w:sz w:val="24"/>
          <w:szCs w:val="24"/>
        </w:rPr>
        <w:t xml:space="preserve"> </w:t>
      </w:r>
      <w:r w:rsidRPr="00C76209">
        <w:rPr>
          <w:rFonts w:ascii="Times New Roman" w:hAnsi="Times New Roman"/>
          <w:sz w:val="24"/>
          <w:szCs w:val="24"/>
        </w:rPr>
        <w:t xml:space="preserve">şeklinde kanatlı, kahverengimsi-beyaz. Papus bulunmaz. </w:t>
      </w:r>
      <w:r w:rsidRPr="00C76209">
        <w:rPr>
          <w:rFonts w:ascii="Times New Roman" w:hAnsi="Times New Roman"/>
          <w:i/>
          <w:iCs/>
          <w:sz w:val="24"/>
          <w:szCs w:val="24"/>
        </w:rPr>
        <w:t xml:space="preserve">Achillea </w:t>
      </w:r>
      <w:r w:rsidRPr="00C76209">
        <w:rPr>
          <w:rFonts w:ascii="Times New Roman" w:hAnsi="Times New Roman"/>
          <w:sz w:val="24"/>
          <w:szCs w:val="24"/>
        </w:rPr>
        <w:t>türlerinde çiçek rengi önemli bir ayırtedici karakterdir. Fakat çiçeklerin rengi arazide geç evrede solmaktadır (Davis, 1975; Arabacı, 2006).</w:t>
      </w:r>
    </w:p>
    <w:p w:rsidR="00C76209" w:rsidRPr="00E2388F" w:rsidRDefault="00C76209" w:rsidP="00E2388F">
      <w:pPr>
        <w:autoSpaceDE w:val="0"/>
        <w:autoSpaceDN w:val="0"/>
        <w:adjustRightInd w:val="0"/>
        <w:spacing w:after="0" w:line="360" w:lineRule="auto"/>
        <w:jc w:val="both"/>
        <w:rPr>
          <w:rFonts w:ascii="Times New Roman" w:hAnsi="Times New Roman"/>
          <w:bCs/>
          <w:sz w:val="24"/>
          <w:szCs w:val="24"/>
        </w:rPr>
      </w:pPr>
    </w:p>
    <w:p w:rsidR="00C76209" w:rsidRPr="00C76209" w:rsidRDefault="00C76209" w:rsidP="00E2388F">
      <w:pPr>
        <w:autoSpaceDE w:val="0"/>
        <w:autoSpaceDN w:val="0"/>
        <w:adjustRightInd w:val="0"/>
        <w:spacing w:after="0" w:line="360" w:lineRule="auto"/>
        <w:jc w:val="both"/>
        <w:rPr>
          <w:rFonts w:ascii="Times New Roman" w:hAnsi="Times New Roman"/>
          <w:b/>
          <w:bCs/>
          <w:sz w:val="24"/>
          <w:szCs w:val="24"/>
        </w:rPr>
      </w:pPr>
      <w:r w:rsidRPr="00C76209">
        <w:rPr>
          <w:rFonts w:ascii="Times New Roman" w:hAnsi="Times New Roman"/>
          <w:b/>
          <w:bCs/>
          <w:sz w:val="24"/>
          <w:szCs w:val="24"/>
        </w:rPr>
        <w:t>1.5. Çalı</w:t>
      </w:r>
      <w:r w:rsidRPr="00C76209">
        <w:rPr>
          <w:rFonts w:ascii="Times New Roman" w:hAnsi="Times New Roman"/>
          <w:sz w:val="24"/>
          <w:szCs w:val="24"/>
        </w:rPr>
        <w:t>ş</w:t>
      </w:r>
      <w:r w:rsidRPr="00C76209">
        <w:rPr>
          <w:rFonts w:ascii="Times New Roman" w:hAnsi="Times New Roman"/>
          <w:b/>
          <w:bCs/>
          <w:sz w:val="24"/>
          <w:szCs w:val="24"/>
        </w:rPr>
        <w:t>manın Amacı</w:t>
      </w:r>
    </w:p>
    <w:p w:rsidR="00C76209" w:rsidRPr="00C76209" w:rsidRDefault="00C76209" w:rsidP="00E2388F">
      <w:pPr>
        <w:spacing w:after="0" w:line="360" w:lineRule="auto"/>
        <w:jc w:val="both"/>
        <w:rPr>
          <w:rFonts w:ascii="Times New Roman" w:hAnsi="Times New Roman"/>
          <w:sz w:val="24"/>
          <w:szCs w:val="24"/>
        </w:rPr>
      </w:pPr>
    </w:p>
    <w:p w:rsidR="00C76209" w:rsidRPr="00C76209" w:rsidRDefault="00C76209" w:rsidP="00E2388F">
      <w:pPr>
        <w:spacing w:after="0" w:line="360" w:lineRule="auto"/>
        <w:jc w:val="both"/>
        <w:rPr>
          <w:rFonts w:ascii="Times New Roman" w:hAnsi="Times New Roman"/>
          <w:sz w:val="24"/>
          <w:szCs w:val="24"/>
        </w:rPr>
      </w:pPr>
      <w:r w:rsidRPr="00C76209">
        <w:rPr>
          <w:rFonts w:ascii="Times New Roman" w:hAnsi="Times New Roman"/>
          <w:sz w:val="24"/>
          <w:szCs w:val="24"/>
        </w:rPr>
        <w:t xml:space="preserve">Bu çalışmada, </w:t>
      </w:r>
      <w:r w:rsidRPr="00C76209">
        <w:rPr>
          <w:rFonts w:ascii="Times New Roman" w:hAnsi="Times New Roman"/>
          <w:i/>
          <w:sz w:val="24"/>
          <w:szCs w:val="24"/>
        </w:rPr>
        <w:t>Achillea</w:t>
      </w:r>
      <w:r w:rsidRPr="00C76209">
        <w:rPr>
          <w:rFonts w:ascii="Times New Roman" w:hAnsi="Times New Roman"/>
          <w:sz w:val="24"/>
          <w:szCs w:val="24"/>
        </w:rPr>
        <w:t xml:space="preserve"> (</w:t>
      </w:r>
      <w:r w:rsidRPr="0030328D">
        <w:rPr>
          <w:rFonts w:ascii="Times New Roman" w:hAnsi="Times New Roman"/>
          <w:sz w:val="24"/>
          <w:szCs w:val="24"/>
        </w:rPr>
        <w:t>Asteraceae</w:t>
      </w:r>
      <w:r w:rsidRPr="00C76209">
        <w:rPr>
          <w:rFonts w:ascii="Times New Roman" w:hAnsi="Times New Roman"/>
          <w:sz w:val="24"/>
          <w:szCs w:val="24"/>
        </w:rPr>
        <w:t xml:space="preserve">) cinsine ait Bingöl ilinde yetişen bazı taksonlarının uçucu yağ analizleri gerçekleştirildi. Taksonların uçucu yağ kompozisyonları </w:t>
      </w:r>
      <w:proofErr w:type="gramStart"/>
      <w:r w:rsidRPr="00C76209">
        <w:rPr>
          <w:rFonts w:ascii="Times New Roman" w:hAnsi="Times New Roman"/>
          <w:sz w:val="24"/>
          <w:szCs w:val="24"/>
        </w:rPr>
        <w:t>kalitatif</w:t>
      </w:r>
      <w:proofErr w:type="gramEnd"/>
      <w:r w:rsidRPr="00C76209">
        <w:rPr>
          <w:rFonts w:ascii="Times New Roman" w:hAnsi="Times New Roman"/>
          <w:sz w:val="24"/>
          <w:szCs w:val="24"/>
        </w:rPr>
        <w:t xml:space="preserve"> ve kantitatif olarak tayin edilerek, tür içi ve türler arası ilişkilerin ortaya konmasına çalışıldı. Çalışma ile kimyasalları bakımından değerli olan </w:t>
      </w:r>
      <w:r w:rsidRPr="00C76209">
        <w:rPr>
          <w:rFonts w:ascii="Times New Roman" w:hAnsi="Times New Roman"/>
          <w:i/>
          <w:sz w:val="24"/>
          <w:szCs w:val="24"/>
        </w:rPr>
        <w:t>Achillea</w:t>
      </w:r>
      <w:r w:rsidRPr="00C76209">
        <w:rPr>
          <w:rFonts w:ascii="Times New Roman" w:hAnsi="Times New Roman"/>
          <w:sz w:val="24"/>
          <w:szCs w:val="24"/>
        </w:rPr>
        <w:t xml:space="preserve"> cinsi üyelerinden elde edilen ve birçok alanda kullanılan uçucu yağ kompozisyonlarının belirlenmesiyle, yenilenebilir doğal kaynakların değerlendirilmelerine önemli katkılar sağlanacağına inanılmaktadır. Taksonların uçucu yağlarından elde edilen </w:t>
      </w:r>
      <w:proofErr w:type="gramStart"/>
      <w:r w:rsidRPr="00C76209">
        <w:rPr>
          <w:rFonts w:ascii="Times New Roman" w:hAnsi="Times New Roman"/>
          <w:sz w:val="24"/>
          <w:szCs w:val="24"/>
        </w:rPr>
        <w:t>kalitatif</w:t>
      </w:r>
      <w:proofErr w:type="gramEnd"/>
      <w:r w:rsidRPr="00C76209">
        <w:rPr>
          <w:rFonts w:ascii="Times New Roman" w:hAnsi="Times New Roman"/>
          <w:sz w:val="24"/>
          <w:szCs w:val="24"/>
        </w:rPr>
        <w:t xml:space="preserve"> ve kantit</w:t>
      </w:r>
      <w:r w:rsidR="00C521FC">
        <w:rPr>
          <w:rFonts w:ascii="Times New Roman" w:hAnsi="Times New Roman"/>
          <w:sz w:val="24"/>
          <w:szCs w:val="24"/>
        </w:rPr>
        <w:t>atif veriler değerlendirildi</w:t>
      </w:r>
      <w:r w:rsidRPr="00C76209">
        <w:rPr>
          <w:rFonts w:ascii="Times New Roman" w:hAnsi="Times New Roman"/>
          <w:sz w:val="24"/>
          <w:szCs w:val="24"/>
        </w:rPr>
        <w:t xml:space="preserve"> ve bu taksonlar arasındaki ilişkiler Türkiye ve dünya örnekleriyle karşılaştırılarak cins içi ve taksonlar arası kemotaksonomik ilişkiler geniş anlamda tartışılmaya çalışıldı. Araştırma, </w:t>
      </w:r>
      <w:r w:rsidRPr="00C76209">
        <w:rPr>
          <w:rFonts w:ascii="Times New Roman" w:hAnsi="Times New Roman"/>
          <w:sz w:val="24"/>
          <w:szCs w:val="24"/>
        </w:rPr>
        <w:lastRenderedPageBreak/>
        <w:t>klasik ve modern yöntemlerin kullanılmasıyla, fitokimyasal alanda yapılmış bir çalışma olma özelliğindedir.</w:t>
      </w:r>
    </w:p>
    <w:p w:rsidR="00E2388F" w:rsidRDefault="00C76209" w:rsidP="00E2388F">
      <w:pPr>
        <w:autoSpaceDE w:val="0"/>
        <w:autoSpaceDN w:val="0"/>
        <w:adjustRightInd w:val="0"/>
        <w:spacing w:after="0" w:line="360" w:lineRule="auto"/>
        <w:jc w:val="both"/>
        <w:rPr>
          <w:rFonts w:ascii="Times New Roman" w:hAnsi="Times New Roman"/>
          <w:b/>
          <w:bCs/>
          <w:sz w:val="24"/>
          <w:szCs w:val="24"/>
        </w:rPr>
        <w:sectPr w:rsidR="00E2388F" w:rsidSect="00187EB5">
          <w:footnotePr>
            <w:pos w:val="beneathText"/>
          </w:footnotePr>
          <w:pgSz w:w="11906" w:h="16838"/>
          <w:pgMar w:top="1701" w:right="1418" w:bottom="1418" w:left="1843" w:header="709" w:footer="709" w:gutter="0"/>
          <w:pgNumType w:start="2" w:chapStyle="1"/>
          <w:cols w:space="708"/>
          <w:docGrid w:linePitch="360"/>
        </w:sectPr>
      </w:pPr>
      <w:r w:rsidRPr="00C76209">
        <w:rPr>
          <w:rFonts w:ascii="Times New Roman" w:hAnsi="Times New Roman"/>
          <w:b/>
          <w:bCs/>
          <w:sz w:val="24"/>
          <w:szCs w:val="24"/>
        </w:rPr>
        <w:br w:type="page"/>
      </w:r>
    </w:p>
    <w:p w:rsidR="00C76209" w:rsidRPr="00161F24" w:rsidRDefault="00C76209" w:rsidP="00E2388F">
      <w:pPr>
        <w:autoSpaceDE w:val="0"/>
        <w:autoSpaceDN w:val="0"/>
        <w:adjustRightInd w:val="0"/>
        <w:spacing w:after="0" w:line="360" w:lineRule="auto"/>
        <w:jc w:val="both"/>
        <w:rPr>
          <w:rFonts w:ascii="Times New Roman" w:hAnsi="Times New Roman"/>
          <w:b/>
          <w:bCs/>
          <w:sz w:val="28"/>
          <w:szCs w:val="28"/>
        </w:rPr>
      </w:pPr>
      <w:r w:rsidRPr="00161F24">
        <w:rPr>
          <w:rFonts w:ascii="Times New Roman" w:hAnsi="Times New Roman"/>
          <w:b/>
          <w:bCs/>
          <w:sz w:val="28"/>
          <w:szCs w:val="28"/>
        </w:rPr>
        <w:lastRenderedPageBreak/>
        <w:t xml:space="preserve">2. MATERYAL </w:t>
      </w:r>
      <w:r w:rsidR="003B19F9">
        <w:rPr>
          <w:rFonts w:ascii="Times New Roman" w:hAnsi="Times New Roman"/>
          <w:b/>
          <w:bCs/>
          <w:sz w:val="28"/>
          <w:szCs w:val="28"/>
        </w:rPr>
        <w:t xml:space="preserve">VE </w:t>
      </w:r>
      <w:r w:rsidRPr="00161F24">
        <w:rPr>
          <w:rFonts w:ascii="Times New Roman" w:hAnsi="Times New Roman"/>
          <w:b/>
          <w:bCs/>
          <w:sz w:val="28"/>
          <w:szCs w:val="28"/>
        </w:rPr>
        <w:t>METOT</w:t>
      </w:r>
    </w:p>
    <w:p w:rsidR="00C76209" w:rsidRPr="00C76209" w:rsidRDefault="00C76209" w:rsidP="00161F24">
      <w:pPr>
        <w:autoSpaceDE w:val="0"/>
        <w:autoSpaceDN w:val="0"/>
        <w:adjustRightInd w:val="0"/>
        <w:spacing w:after="0" w:line="360" w:lineRule="auto"/>
        <w:jc w:val="both"/>
        <w:rPr>
          <w:rFonts w:ascii="Times New Roman" w:hAnsi="Times New Roman"/>
          <w:b/>
          <w:bCs/>
          <w:sz w:val="24"/>
          <w:szCs w:val="24"/>
        </w:rPr>
      </w:pPr>
    </w:p>
    <w:p w:rsidR="00C76209" w:rsidRPr="00C76209" w:rsidRDefault="00C76209" w:rsidP="00161F24">
      <w:pPr>
        <w:autoSpaceDE w:val="0"/>
        <w:autoSpaceDN w:val="0"/>
        <w:adjustRightInd w:val="0"/>
        <w:spacing w:after="0" w:line="360" w:lineRule="auto"/>
        <w:jc w:val="both"/>
        <w:rPr>
          <w:rFonts w:ascii="Times New Roman" w:hAnsi="Times New Roman"/>
          <w:b/>
          <w:bCs/>
          <w:sz w:val="24"/>
          <w:szCs w:val="24"/>
        </w:rPr>
      </w:pPr>
    </w:p>
    <w:p w:rsidR="00C76209" w:rsidRPr="00C76209" w:rsidRDefault="00C76209" w:rsidP="00161F24">
      <w:pPr>
        <w:autoSpaceDE w:val="0"/>
        <w:autoSpaceDN w:val="0"/>
        <w:adjustRightInd w:val="0"/>
        <w:spacing w:after="0" w:line="360" w:lineRule="auto"/>
        <w:jc w:val="both"/>
        <w:rPr>
          <w:rFonts w:ascii="Times New Roman" w:hAnsi="Times New Roman"/>
          <w:b/>
          <w:bCs/>
          <w:sz w:val="24"/>
          <w:szCs w:val="24"/>
        </w:rPr>
      </w:pPr>
      <w:r w:rsidRPr="00C76209">
        <w:rPr>
          <w:rFonts w:ascii="Times New Roman" w:hAnsi="Times New Roman"/>
          <w:b/>
          <w:bCs/>
          <w:sz w:val="24"/>
          <w:szCs w:val="24"/>
        </w:rPr>
        <w:t>2.1. Bitki Örneklerinin Toplanması</w:t>
      </w:r>
    </w:p>
    <w:p w:rsidR="00C76209" w:rsidRPr="00161F24" w:rsidRDefault="00C76209" w:rsidP="00161F24">
      <w:pPr>
        <w:autoSpaceDE w:val="0"/>
        <w:autoSpaceDN w:val="0"/>
        <w:adjustRightInd w:val="0"/>
        <w:spacing w:after="0" w:line="360" w:lineRule="auto"/>
        <w:ind w:firstLine="708"/>
        <w:jc w:val="both"/>
        <w:rPr>
          <w:rFonts w:ascii="Times New Roman" w:hAnsi="Times New Roman"/>
          <w:iCs/>
          <w:sz w:val="24"/>
          <w:szCs w:val="24"/>
        </w:rPr>
      </w:pPr>
    </w:p>
    <w:p w:rsidR="00C76209" w:rsidRPr="00C76209" w:rsidRDefault="00C76209" w:rsidP="00161F24">
      <w:pPr>
        <w:autoSpaceDE w:val="0"/>
        <w:autoSpaceDN w:val="0"/>
        <w:adjustRightInd w:val="0"/>
        <w:spacing w:after="0" w:line="360" w:lineRule="auto"/>
        <w:jc w:val="both"/>
        <w:rPr>
          <w:rFonts w:ascii="Times New Roman" w:hAnsi="Times New Roman"/>
          <w:sz w:val="24"/>
          <w:szCs w:val="24"/>
        </w:rPr>
      </w:pPr>
      <w:r w:rsidRPr="00C76209">
        <w:rPr>
          <w:rFonts w:ascii="Times New Roman" w:hAnsi="Times New Roman"/>
          <w:sz w:val="24"/>
          <w:szCs w:val="24"/>
        </w:rPr>
        <w:t>Bu çalışmada, Bingöl ilinde</w:t>
      </w:r>
      <w:r w:rsidRPr="00C76209">
        <w:rPr>
          <w:rFonts w:ascii="Times New Roman" w:hAnsi="Times New Roman"/>
          <w:iCs/>
          <w:sz w:val="24"/>
          <w:szCs w:val="24"/>
        </w:rPr>
        <w:t xml:space="preserve"> doğal olarak yetişen</w:t>
      </w:r>
      <w:r w:rsidRPr="00C76209">
        <w:rPr>
          <w:rFonts w:ascii="Times New Roman" w:hAnsi="Times New Roman"/>
          <w:i/>
          <w:iCs/>
          <w:sz w:val="24"/>
          <w:szCs w:val="24"/>
        </w:rPr>
        <w:t xml:space="preserve"> Achillea </w:t>
      </w:r>
      <w:r w:rsidRPr="00C76209">
        <w:rPr>
          <w:rFonts w:ascii="Times New Roman" w:hAnsi="Times New Roman"/>
          <w:sz w:val="24"/>
          <w:szCs w:val="24"/>
        </w:rPr>
        <w:t xml:space="preserve">cinsine ait örnekler doğal habitatlarından alındı. Bitki örnekleri Bingöl il merkezi, Solhan, Yedisu, Kiğı ve Genç ilçelerinden toplanmıştır. Bitkilerin çiçekli formları araziden toplandı ve teşhisleri yapıldı. </w:t>
      </w:r>
      <w:r w:rsidRPr="00C76209">
        <w:rPr>
          <w:rFonts w:ascii="Times New Roman" w:hAnsi="Times New Roman"/>
          <w:bCs/>
          <w:sz w:val="24"/>
          <w:szCs w:val="24"/>
        </w:rPr>
        <w:t xml:space="preserve">Ayrıca her taksona ait fotoğraflar herbaryum örnekleri hazırlanarak çekilip şekil 2-6’da gösterilmiştir. </w:t>
      </w:r>
      <w:r w:rsidRPr="00C76209">
        <w:rPr>
          <w:rFonts w:ascii="Times New Roman" w:hAnsi="Times New Roman"/>
          <w:sz w:val="24"/>
          <w:szCs w:val="24"/>
        </w:rPr>
        <w:t xml:space="preserve">Bitkiler Bingöl Üniversitesi Herbaryumunda (BIN) saklanmaktadır. </w:t>
      </w:r>
    </w:p>
    <w:p w:rsidR="00C76209" w:rsidRPr="00C76209" w:rsidRDefault="00C76209" w:rsidP="00161F24">
      <w:pPr>
        <w:numPr>
          <w:ilvl w:val="0"/>
          <w:numId w:val="1"/>
        </w:numPr>
        <w:autoSpaceDE w:val="0"/>
        <w:autoSpaceDN w:val="0"/>
        <w:adjustRightInd w:val="0"/>
        <w:spacing w:after="0" w:line="360" w:lineRule="auto"/>
        <w:jc w:val="both"/>
        <w:rPr>
          <w:rFonts w:ascii="Times New Roman" w:hAnsi="Times New Roman"/>
          <w:sz w:val="24"/>
          <w:szCs w:val="24"/>
        </w:rPr>
      </w:pPr>
      <w:r w:rsidRPr="00C76209">
        <w:rPr>
          <w:rFonts w:ascii="Times New Roman" w:hAnsi="Times New Roman"/>
          <w:i/>
          <w:sz w:val="24"/>
          <w:szCs w:val="24"/>
        </w:rPr>
        <w:t>Achillea vermicularis</w:t>
      </w:r>
      <w:r w:rsidRPr="00C76209">
        <w:rPr>
          <w:rFonts w:ascii="Times New Roman" w:hAnsi="Times New Roman"/>
          <w:sz w:val="24"/>
          <w:szCs w:val="24"/>
        </w:rPr>
        <w:t xml:space="preserve"> Trin</w:t>
      </w:r>
      <w:proofErr w:type="gramStart"/>
      <w:r w:rsidRPr="00C76209">
        <w:rPr>
          <w:rFonts w:ascii="Times New Roman" w:hAnsi="Times New Roman"/>
          <w:sz w:val="24"/>
          <w:szCs w:val="24"/>
        </w:rPr>
        <w:t>.:</w:t>
      </w:r>
      <w:proofErr w:type="gramEnd"/>
      <w:r w:rsidRPr="00C76209">
        <w:rPr>
          <w:rFonts w:ascii="Times New Roman" w:hAnsi="Times New Roman"/>
          <w:sz w:val="24"/>
          <w:szCs w:val="24"/>
        </w:rPr>
        <w:t xml:space="preserve"> Bingöl, Sancak köyü, jipsli yamaçlar (1600 m, 10.VII.2012, Herb No: BIN-234)</w:t>
      </w:r>
    </w:p>
    <w:p w:rsidR="00C76209" w:rsidRPr="00C76209" w:rsidRDefault="00C76209" w:rsidP="00C76209">
      <w:pPr>
        <w:numPr>
          <w:ilvl w:val="0"/>
          <w:numId w:val="1"/>
        </w:numPr>
        <w:autoSpaceDE w:val="0"/>
        <w:autoSpaceDN w:val="0"/>
        <w:adjustRightInd w:val="0"/>
        <w:spacing w:after="0" w:line="360" w:lineRule="auto"/>
        <w:jc w:val="both"/>
        <w:rPr>
          <w:rFonts w:ascii="Times New Roman" w:hAnsi="Times New Roman"/>
          <w:sz w:val="24"/>
          <w:szCs w:val="24"/>
        </w:rPr>
      </w:pPr>
      <w:r w:rsidRPr="00C76209">
        <w:rPr>
          <w:rFonts w:ascii="Times New Roman" w:hAnsi="Times New Roman"/>
          <w:bCs/>
          <w:i/>
          <w:iCs/>
          <w:sz w:val="24"/>
          <w:szCs w:val="24"/>
        </w:rPr>
        <w:t xml:space="preserve">A. millefolium </w:t>
      </w:r>
      <w:r w:rsidRPr="00C76209">
        <w:rPr>
          <w:rFonts w:ascii="Times New Roman" w:hAnsi="Times New Roman"/>
          <w:sz w:val="24"/>
          <w:szCs w:val="24"/>
        </w:rPr>
        <w:t xml:space="preserve">L. subsp. </w:t>
      </w:r>
      <w:r w:rsidRPr="00C76209">
        <w:rPr>
          <w:rFonts w:ascii="Times New Roman" w:hAnsi="Times New Roman"/>
          <w:i/>
          <w:sz w:val="24"/>
          <w:szCs w:val="24"/>
        </w:rPr>
        <w:t>m</w:t>
      </w:r>
      <w:r w:rsidRPr="00C76209">
        <w:rPr>
          <w:rFonts w:ascii="Times New Roman" w:hAnsi="Times New Roman"/>
          <w:bCs/>
          <w:i/>
          <w:iCs/>
          <w:sz w:val="24"/>
          <w:szCs w:val="24"/>
        </w:rPr>
        <w:t>illefolium</w:t>
      </w:r>
      <w:r w:rsidRPr="00C76209">
        <w:rPr>
          <w:rFonts w:ascii="Times New Roman" w:hAnsi="Times New Roman"/>
          <w:sz w:val="24"/>
          <w:szCs w:val="24"/>
        </w:rPr>
        <w:t xml:space="preserve"> var. </w:t>
      </w:r>
      <w:r w:rsidRPr="00C76209">
        <w:rPr>
          <w:rFonts w:ascii="Times New Roman" w:hAnsi="Times New Roman"/>
          <w:i/>
          <w:sz w:val="24"/>
          <w:szCs w:val="24"/>
        </w:rPr>
        <w:t>millefolium</w:t>
      </w:r>
      <w:r w:rsidRPr="00C76209">
        <w:rPr>
          <w:rFonts w:ascii="Times New Roman" w:hAnsi="Times New Roman"/>
          <w:sz w:val="24"/>
          <w:szCs w:val="24"/>
        </w:rPr>
        <w:t>:</w:t>
      </w:r>
      <w:r w:rsidRPr="00C76209">
        <w:rPr>
          <w:rFonts w:ascii="Times New Roman" w:hAnsi="Times New Roman"/>
          <w:i/>
          <w:sz w:val="24"/>
          <w:szCs w:val="24"/>
        </w:rPr>
        <w:t xml:space="preserve"> </w:t>
      </w:r>
      <w:r w:rsidRPr="00C76209">
        <w:rPr>
          <w:rFonts w:ascii="Times New Roman" w:hAnsi="Times New Roman"/>
          <w:sz w:val="24"/>
          <w:szCs w:val="24"/>
        </w:rPr>
        <w:t>Bingöl, Karlıova-Kaynarpına</w:t>
      </w:r>
      <w:r w:rsidR="00DC44DD">
        <w:rPr>
          <w:rFonts w:ascii="Times New Roman" w:hAnsi="Times New Roman"/>
          <w:sz w:val="24"/>
          <w:szCs w:val="24"/>
        </w:rPr>
        <w:t>rı köyü</w:t>
      </w:r>
      <w:r w:rsidR="00C521FC">
        <w:rPr>
          <w:rFonts w:ascii="Times New Roman" w:hAnsi="Times New Roman"/>
          <w:sz w:val="24"/>
          <w:szCs w:val="24"/>
        </w:rPr>
        <w:t xml:space="preserve">, </w:t>
      </w:r>
      <w:r w:rsidR="00DC44DD">
        <w:rPr>
          <w:rFonts w:ascii="Times New Roman" w:hAnsi="Times New Roman"/>
          <w:sz w:val="24"/>
          <w:szCs w:val="24"/>
        </w:rPr>
        <w:t>yol kenarı, tarla</w:t>
      </w:r>
      <w:r w:rsidR="00535FE0">
        <w:rPr>
          <w:rFonts w:ascii="Times New Roman" w:hAnsi="Times New Roman"/>
          <w:sz w:val="24"/>
          <w:szCs w:val="24"/>
        </w:rPr>
        <w:t xml:space="preserve">, </w:t>
      </w:r>
      <w:r w:rsidRPr="00C76209">
        <w:rPr>
          <w:rFonts w:ascii="Times New Roman" w:hAnsi="Times New Roman"/>
          <w:sz w:val="24"/>
          <w:szCs w:val="24"/>
        </w:rPr>
        <w:t>2000 m</w:t>
      </w:r>
      <w:r w:rsidR="00535FE0">
        <w:rPr>
          <w:rFonts w:ascii="Times New Roman" w:hAnsi="Times New Roman"/>
          <w:sz w:val="24"/>
          <w:szCs w:val="24"/>
        </w:rPr>
        <w:t>, 10.VII.2012, Herb No: BIN-238</w:t>
      </w:r>
    </w:p>
    <w:p w:rsidR="00C76209" w:rsidRPr="00C76209" w:rsidRDefault="00C76209" w:rsidP="00C76209">
      <w:pPr>
        <w:numPr>
          <w:ilvl w:val="0"/>
          <w:numId w:val="1"/>
        </w:numPr>
        <w:autoSpaceDE w:val="0"/>
        <w:autoSpaceDN w:val="0"/>
        <w:adjustRightInd w:val="0"/>
        <w:spacing w:after="0" w:line="360" w:lineRule="auto"/>
        <w:jc w:val="both"/>
        <w:rPr>
          <w:rFonts w:ascii="Times New Roman" w:hAnsi="Times New Roman"/>
          <w:sz w:val="24"/>
          <w:szCs w:val="24"/>
        </w:rPr>
      </w:pPr>
      <w:r w:rsidRPr="00C76209">
        <w:rPr>
          <w:rFonts w:ascii="Times New Roman" w:hAnsi="Times New Roman"/>
          <w:bCs/>
          <w:i/>
          <w:iCs/>
          <w:sz w:val="24"/>
          <w:szCs w:val="24"/>
        </w:rPr>
        <w:t>A. millefolium</w:t>
      </w:r>
      <w:r w:rsidRPr="00C76209">
        <w:rPr>
          <w:rFonts w:ascii="Times New Roman" w:hAnsi="Times New Roman"/>
          <w:sz w:val="24"/>
          <w:szCs w:val="24"/>
        </w:rPr>
        <w:t xml:space="preserve"> subsp. </w:t>
      </w:r>
      <w:r w:rsidRPr="00C76209">
        <w:rPr>
          <w:rFonts w:ascii="Times New Roman" w:hAnsi="Times New Roman"/>
          <w:i/>
          <w:sz w:val="24"/>
          <w:szCs w:val="24"/>
        </w:rPr>
        <w:t>m</w:t>
      </w:r>
      <w:r w:rsidRPr="00C76209">
        <w:rPr>
          <w:rFonts w:ascii="Times New Roman" w:hAnsi="Times New Roman"/>
          <w:bCs/>
          <w:i/>
          <w:iCs/>
          <w:sz w:val="24"/>
          <w:szCs w:val="24"/>
        </w:rPr>
        <w:t>illefolium</w:t>
      </w:r>
      <w:r w:rsidRPr="00C76209">
        <w:rPr>
          <w:rFonts w:ascii="Times New Roman" w:hAnsi="Times New Roman"/>
          <w:sz w:val="24"/>
          <w:szCs w:val="24"/>
        </w:rPr>
        <w:t xml:space="preserve"> var. </w:t>
      </w:r>
      <w:r w:rsidRPr="00C76209">
        <w:rPr>
          <w:rFonts w:ascii="Times New Roman" w:hAnsi="Times New Roman"/>
          <w:i/>
          <w:sz w:val="24"/>
          <w:szCs w:val="24"/>
        </w:rPr>
        <w:t>millefolium</w:t>
      </w:r>
      <w:r w:rsidRPr="00C76209">
        <w:rPr>
          <w:rFonts w:ascii="Times New Roman" w:hAnsi="Times New Roman"/>
          <w:sz w:val="24"/>
          <w:szCs w:val="24"/>
        </w:rPr>
        <w:t xml:space="preserve">: Bingöl, </w:t>
      </w:r>
      <w:r w:rsidR="00DC44DD">
        <w:rPr>
          <w:rFonts w:ascii="Times New Roman" w:hAnsi="Times New Roman"/>
          <w:sz w:val="24"/>
          <w:szCs w:val="24"/>
        </w:rPr>
        <w:t>Elmalı Köyü-Yedisu arası, tarla</w:t>
      </w:r>
      <w:r w:rsidR="00535FE0">
        <w:rPr>
          <w:rFonts w:ascii="Times New Roman" w:hAnsi="Times New Roman"/>
          <w:sz w:val="24"/>
          <w:szCs w:val="24"/>
        </w:rPr>
        <w:t xml:space="preserve">, </w:t>
      </w:r>
      <w:r w:rsidRPr="00C76209">
        <w:rPr>
          <w:rFonts w:ascii="Times New Roman" w:hAnsi="Times New Roman"/>
          <w:sz w:val="24"/>
          <w:szCs w:val="24"/>
        </w:rPr>
        <w:t>1520 m</w:t>
      </w:r>
      <w:r w:rsidR="00535FE0">
        <w:rPr>
          <w:rFonts w:ascii="Times New Roman" w:hAnsi="Times New Roman"/>
          <w:sz w:val="24"/>
          <w:szCs w:val="24"/>
        </w:rPr>
        <w:t>, 11.VII.2012, Herb No: BIN-239</w:t>
      </w:r>
    </w:p>
    <w:p w:rsidR="00C76209" w:rsidRPr="00C76209" w:rsidRDefault="00C76209" w:rsidP="00C76209">
      <w:pPr>
        <w:numPr>
          <w:ilvl w:val="0"/>
          <w:numId w:val="1"/>
        </w:numPr>
        <w:autoSpaceDE w:val="0"/>
        <w:autoSpaceDN w:val="0"/>
        <w:adjustRightInd w:val="0"/>
        <w:spacing w:after="0" w:line="360" w:lineRule="auto"/>
        <w:jc w:val="both"/>
        <w:rPr>
          <w:rFonts w:ascii="Times New Roman" w:hAnsi="Times New Roman"/>
          <w:sz w:val="24"/>
          <w:szCs w:val="24"/>
        </w:rPr>
      </w:pPr>
      <w:r w:rsidRPr="00C76209">
        <w:rPr>
          <w:rFonts w:ascii="Times New Roman" w:hAnsi="Times New Roman"/>
          <w:bCs/>
          <w:i/>
          <w:iCs/>
          <w:sz w:val="24"/>
          <w:szCs w:val="24"/>
        </w:rPr>
        <w:t>A. millefolium</w:t>
      </w:r>
      <w:r w:rsidRPr="00C76209">
        <w:rPr>
          <w:rFonts w:ascii="Times New Roman" w:hAnsi="Times New Roman"/>
          <w:sz w:val="24"/>
          <w:szCs w:val="24"/>
        </w:rPr>
        <w:t xml:space="preserve"> subsp. </w:t>
      </w:r>
      <w:r w:rsidRPr="00C76209">
        <w:rPr>
          <w:rFonts w:ascii="Times New Roman" w:hAnsi="Times New Roman"/>
          <w:i/>
          <w:sz w:val="24"/>
          <w:szCs w:val="24"/>
        </w:rPr>
        <w:t>m</w:t>
      </w:r>
      <w:r w:rsidRPr="00C76209">
        <w:rPr>
          <w:rFonts w:ascii="Times New Roman" w:hAnsi="Times New Roman"/>
          <w:bCs/>
          <w:i/>
          <w:iCs/>
          <w:sz w:val="24"/>
          <w:szCs w:val="24"/>
        </w:rPr>
        <w:t>illefolium</w:t>
      </w:r>
      <w:r w:rsidRPr="00C76209">
        <w:rPr>
          <w:rFonts w:ascii="Times New Roman" w:hAnsi="Times New Roman"/>
          <w:sz w:val="24"/>
          <w:szCs w:val="24"/>
        </w:rPr>
        <w:t xml:space="preserve"> var. </w:t>
      </w:r>
      <w:r w:rsidRPr="00C76209">
        <w:rPr>
          <w:rFonts w:ascii="Times New Roman" w:hAnsi="Times New Roman"/>
          <w:i/>
          <w:sz w:val="24"/>
          <w:szCs w:val="24"/>
        </w:rPr>
        <w:t>millefolium</w:t>
      </w:r>
      <w:r w:rsidRPr="00C76209">
        <w:rPr>
          <w:rFonts w:ascii="Times New Roman" w:hAnsi="Times New Roman"/>
          <w:sz w:val="24"/>
          <w:szCs w:val="24"/>
        </w:rPr>
        <w:t>:</w:t>
      </w:r>
      <w:r w:rsidRPr="00C76209">
        <w:rPr>
          <w:rFonts w:ascii="Times New Roman" w:hAnsi="Times New Roman"/>
          <w:i/>
          <w:sz w:val="24"/>
          <w:szCs w:val="24"/>
        </w:rPr>
        <w:t xml:space="preserve"> </w:t>
      </w:r>
      <w:r w:rsidRPr="00C76209">
        <w:rPr>
          <w:rFonts w:ascii="Times New Roman" w:hAnsi="Times New Roman"/>
          <w:sz w:val="24"/>
          <w:szCs w:val="24"/>
        </w:rPr>
        <w:t>Bingö</w:t>
      </w:r>
      <w:r w:rsidR="00C521FC">
        <w:rPr>
          <w:rFonts w:ascii="Times New Roman" w:hAnsi="Times New Roman"/>
          <w:sz w:val="24"/>
          <w:szCs w:val="24"/>
        </w:rPr>
        <w:t xml:space="preserve">l, Ilıcalar, </w:t>
      </w:r>
      <w:r w:rsidR="00DC44DD">
        <w:rPr>
          <w:rFonts w:ascii="Times New Roman" w:hAnsi="Times New Roman"/>
          <w:sz w:val="24"/>
          <w:szCs w:val="24"/>
        </w:rPr>
        <w:t>Alatepe Köyü, tarla</w:t>
      </w:r>
      <w:r w:rsidR="00535FE0">
        <w:rPr>
          <w:rFonts w:ascii="Times New Roman" w:hAnsi="Times New Roman"/>
          <w:sz w:val="24"/>
          <w:szCs w:val="24"/>
        </w:rPr>
        <w:t xml:space="preserve">, </w:t>
      </w:r>
      <w:r w:rsidRPr="00C76209">
        <w:rPr>
          <w:rFonts w:ascii="Times New Roman" w:hAnsi="Times New Roman"/>
          <w:sz w:val="24"/>
          <w:szCs w:val="24"/>
        </w:rPr>
        <w:t xml:space="preserve">1200 </w:t>
      </w:r>
      <w:r w:rsidR="00535FE0">
        <w:rPr>
          <w:rFonts w:ascii="Times New Roman" w:hAnsi="Times New Roman"/>
          <w:sz w:val="24"/>
          <w:szCs w:val="24"/>
        </w:rPr>
        <w:t>m, 13.VI.2012, Herb No: BIN-241</w:t>
      </w:r>
    </w:p>
    <w:p w:rsidR="00C76209" w:rsidRPr="00C76209" w:rsidRDefault="00C76209" w:rsidP="00C76209">
      <w:pPr>
        <w:numPr>
          <w:ilvl w:val="0"/>
          <w:numId w:val="1"/>
        </w:numPr>
        <w:autoSpaceDE w:val="0"/>
        <w:autoSpaceDN w:val="0"/>
        <w:adjustRightInd w:val="0"/>
        <w:spacing w:after="0" w:line="360" w:lineRule="auto"/>
        <w:jc w:val="both"/>
        <w:rPr>
          <w:rFonts w:ascii="Times New Roman" w:hAnsi="Times New Roman"/>
          <w:sz w:val="24"/>
          <w:szCs w:val="24"/>
        </w:rPr>
      </w:pPr>
      <w:r w:rsidRPr="00C76209">
        <w:rPr>
          <w:rFonts w:ascii="Times New Roman" w:hAnsi="Times New Roman"/>
          <w:bCs/>
          <w:i/>
          <w:iCs/>
          <w:sz w:val="24"/>
          <w:szCs w:val="24"/>
        </w:rPr>
        <w:t>A. millefolium</w:t>
      </w:r>
      <w:r w:rsidRPr="00C76209">
        <w:rPr>
          <w:rFonts w:ascii="Times New Roman" w:hAnsi="Times New Roman"/>
          <w:sz w:val="24"/>
          <w:szCs w:val="24"/>
        </w:rPr>
        <w:t xml:space="preserve"> subsp. </w:t>
      </w:r>
      <w:r w:rsidRPr="00C76209">
        <w:rPr>
          <w:rFonts w:ascii="Times New Roman" w:hAnsi="Times New Roman"/>
          <w:i/>
          <w:sz w:val="24"/>
          <w:szCs w:val="24"/>
        </w:rPr>
        <w:t>m</w:t>
      </w:r>
      <w:r w:rsidRPr="00C76209">
        <w:rPr>
          <w:rFonts w:ascii="Times New Roman" w:hAnsi="Times New Roman"/>
          <w:bCs/>
          <w:i/>
          <w:iCs/>
          <w:sz w:val="24"/>
          <w:szCs w:val="24"/>
        </w:rPr>
        <w:t>illefolium</w:t>
      </w:r>
      <w:r w:rsidRPr="00C76209">
        <w:rPr>
          <w:rFonts w:ascii="Times New Roman" w:hAnsi="Times New Roman"/>
          <w:sz w:val="24"/>
          <w:szCs w:val="24"/>
        </w:rPr>
        <w:t xml:space="preserve"> var. </w:t>
      </w:r>
      <w:r w:rsidRPr="00C76209">
        <w:rPr>
          <w:rFonts w:ascii="Times New Roman" w:hAnsi="Times New Roman"/>
          <w:i/>
          <w:sz w:val="24"/>
          <w:szCs w:val="24"/>
        </w:rPr>
        <w:t>millefolium</w:t>
      </w:r>
      <w:r w:rsidRPr="00C76209">
        <w:rPr>
          <w:rFonts w:ascii="Times New Roman" w:hAnsi="Times New Roman"/>
          <w:sz w:val="24"/>
          <w:szCs w:val="24"/>
        </w:rPr>
        <w:t>: Bingöl, Bingöl-Muş karayolu Bingöl çı</w:t>
      </w:r>
      <w:r w:rsidR="00DC44DD">
        <w:rPr>
          <w:rFonts w:ascii="Times New Roman" w:hAnsi="Times New Roman"/>
          <w:sz w:val="24"/>
          <w:szCs w:val="24"/>
        </w:rPr>
        <w:t>kışı, yol kenarı, step yamaçlar</w:t>
      </w:r>
      <w:r w:rsidR="00535FE0">
        <w:rPr>
          <w:rFonts w:ascii="Times New Roman" w:hAnsi="Times New Roman"/>
          <w:sz w:val="24"/>
          <w:szCs w:val="24"/>
        </w:rPr>
        <w:t xml:space="preserve">, </w:t>
      </w:r>
      <w:r w:rsidRPr="00C76209">
        <w:rPr>
          <w:rFonts w:ascii="Times New Roman" w:hAnsi="Times New Roman"/>
          <w:sz w:val="24"/>
          <w:szCs w:val="24"/>
        </w:rPr>
        <w:t xml:space="preserve">1150 </w:t>
      </w:r>
      <w:r w:rsidR="00535FE0">
        <w:rPr>
          <w:rFonts w:ascii="Times New Roman" w:hAnsi="Times New Roman"/>
          <w:sz w:val="24"/>
          <w:szCs w:val="24"/>
        </w:rPr>
        <w:t>m, 12.VI.2012, Herb No: BIN-240</w:t>
      </w:r>
    </w:p>
    <w:p w:rsidR="00C76209" w:rsidRPr="00C76209" w:rsidRDefault="00C76209" w:rsidP="00C76209">
      <w:pPr>
        <w:numPr>
          <w:ilvl w:val="0"/>
          <w:numId w:val="1"/>
        </w:numPr>
        <w:autoSpaceDE w:val="0"/>
        <w:autoSpaceDN w:val="0"/>
        <w:adjustRightInd w:val="0"/>
        <w:spacing w:after="0" w:line="360" w:lineRule="auto"/>
        <w:jc w:val="both"/>
        <w:rPr>
          <w:rFonts w:ascii="Times New Roman" w:hAnsi="Times New Roman"/>
          <w:sz w:val="24"/>
          <w:szCs w:val="24"/>
        </w:rPr>
      </w:pPr>
      <w:r w:rsidRPr="00C76209">
        <w:rPr>
          <w:rFonts w:ascii="Times New Roman" w:hAnsi="Times New Roman"/>
          <w:bCs/>
          <w:i/>
          <w:iCs/>
          <w:sz w:val="24"/>
          <w:szCs w:val="24"/>
        </w:rPr>
        <w:t>A. millefolium</w:t>
      </w:r>
      <w:r w:rsidRPr="00C76209">
        <w:rPr>
          <w:rFonts w:ascii="Times New Roman" w:hAnsi="Times New Roman"/>
          <w:sz w:val="24"/>
          <w:szCs w:val="24"/>
        </w:rPr>
        <w:t xml:space="preserve"> subsp. </w:t>
      </w:r>
      <w:r w:rsidRPr="00C76209">
        <w:rPr>
          <w:rFonts w:ascii="Times New Roman" w:hAnsi="Times New Roman"/>
          <w:i/>
          <w:sz w:val="24"/>
          <w:szCs w:val="24"/>
        </w:rPr>
        <w:t>m</w:t>
      </w:r>
      <w:r w:rsidRPr="00C76209">
        <w:rPr>
          <w:rFonts w:ascii="Times New Roman" w:hAnsi="Times New Roman"/>
          <w:bCs/>
          <w:i/>
          <w:iCs/>
          <w:sz w:val="24"/>
          <w:szCs w:val="24"/>
        </w:rPr>
        <w:t>illefolium</w:t>
      </w:r>
      <w:r w:rsidRPr="00C76209">
        <w:rPr>
          <w:rFonts w:ascii="Times New Roman" w:hAnsi="Times New Roman"/>
          <w:sz w:val="24"/>
          <w:szCs w:val="24"/>
        </w:rPr>
        <w:t xml:space="preserve"> var. </w:t>
      </w:r>
      <w:r w:rsidRPr="00C76209">
        <w:rPr>
          <w:rFonts w:ascii="Times New Roman" w:hAnsi="Times New Roman"/>
          <w:i/>
          <w:sz w:val="24"/>
          <w:szCs w:val="24"/>
        </w:rPr>
        <w:t>millefolium</w:t>
      </w:r>
      <w:r w:rsidR="00C521FC">
        <w:rPr>
          <w:rFonts w:ascii="Times New Roman" w:hAnsi="Times New Roman"/>
          <w:sz w:val="24"/>
          <w:szCs w:val="24"/>
        </w:rPr>
        <w:t xml:space="preserve">: Bingöl, Bingöl-Sancak arası, </w:t>
      </w:r>
      <w:r w:rsidRPr="00C76209">
        <w:rPr>
          <w:rFonts w:ascii="Times New Roman" w:hAnsi="Times New Roman"/>
          <w:sz w:val="24"/>
          <w:szCs w:val="24"/>
        </w:rPr>
        <w:t>Su Düğünü K</w:t>
      </w:r>
      <w:r w:rsidR="00DC44DD">
        <w:rPr>
          <w:rFonts w:ascii="Times New Roman" w:hAnsi="Times New Roman"/>
          <w:sz w:val="24"/>
          <w:szCs w:val="24"/>
        </w:rPr>
        <w:t>öyü</w:t>
      </w:r>
      <w:r w:rsidR="00C521FC">
        <w:rPr>
          <w:rFonts w:ascii="Times New Roman" w:hAnsi="Times New Roman"/>
          <w:sz w:val="24"/>
          <w:szCs w:val="24"/>
        </w:rPr>
        <w:t>,</w:t>
      </w:r>
      <w:r w:rsidR="00DC44DD">
        <w:rPr>
          <w:rFonts w:ascii="Times New Roman" w:hAnsi="Times New Roman"/>
          <w:sz w:val="24"/>
          <w:szCs w:val="24"/>
        </w:rPr>
        <w:t xml:space="preserve"> yol kenarı, jipsli yamaçlar</w:t>
      </w:r>
      <w:r w:rsidR="00535FE0">
        <w:rPr>
          <w:rFonts w:ascii="Times New Roman" w:hAnsi="Times New Roman"/>
          <w:sz w:val="24"/>
          <w:szCs w:val="24"/>
        </w:rPr>
        <w:t xml:space="preserve">, </w:t>
      </w:r>
      <w:r w:rsidRPr="00C76209">
        <w:rPr>
          <w:rFonts w:ascii="Times New Roman" w:hAnsi="Times New Roman"/>
          <w:sz w:val="24"/>
          <w:szCs w:val="24"/>
        </w:rPr>
        <w:t>1650 m, 11.VII.2012, He</w:t>
      </w:r>
      <w:r w:rsidR="00535FE0">
        <w:rPr>
          <w:rFonts w:ascii="Times New Roman" w:hAnsi="Times New Roman"/>
          <w:sz w:val="24"/>
          <w:szCs w:val="24"/>
        </w:rPr>
        <w:t>rb No: BIN-242</w:t>
      </w:r>
    </w:p>
    <w:p w:rsidR="00C76209" w:rsidRPr="00C76209" w:rsidRDefault="00C76209" w:rsidP="00C76209">
      <w:pPr>
        <w:numPr>
          <w:ilvl w:val="0"/>
          <w:numId w:val="1"/>
        </w:numPr>
        <w:autoSpaceDE w:val="0"/>
        <w:autoSpaceDN w:val="0"/>
        <w:adjustRightInd w:val="0"/>
        <w:spacing w:after="0" w:line="360" w:lineRule="auto"/>
        <w:jc w:val="both"/>
        <w:rPr>
          <w:rFonts w:ascii="Times New Roman" w:hAnsi="Times New Roman"/>
          <w:sz w:val="24"/>
          <w:szCs w:val="24"/>
        </w:rPr>
      </w:pPr>
      <w:r w:rsidRPr="00C76209">
        <w:rPr>
          <w:rFonts w:ascii="Times New Roman" w:hAnsi="Times New Roman"/>
          <w:bCs/>
          <w:i/>
          <w:iCs/>
          <w:sz w:val="24"/>
          <w:szCs w:val="24"/>
        </w:rPr>
        <w:t>A. millefolium</w:t>
      </w:r>
      <w:r w:rsidRPr="00C76209">
        <w:rPr>
          <w:rFonts w:ascii="Times New Roman" w:hAnsi="Times New Roman"/>
          <w:sz w:val="24"/>
          <w:szCs w:val="24"/>
        </w:rPr>
        <w:t xml:space="preserve"> subsp. </w:t>
      </w:r>
      <w:r w:rsidRPr="00C76209">
        <w:rPr>
          <w:rFonts w:ascii="Times New Roman" w:hAnsi="Times New Roman"/>
          <w:i/>
          <w:sz w:val="24"/>
          <w:szCs w:val="24"/>
        </w:rPr>
        <w:t>m</w:t>
      </w:r>
      <w:r w:rsidRPr="00C76209">
        <w:rPr>
          <w:rFonts w:ascii="Times New Roman" w:hAnsi="Times New Roman"/>
          <w:bCs/>
          <w:i/>
          <w:iCs/>
          <w:sz w:val="24"/>
          <w:szCs w:val="24"/>
        </w:rPr>
        <w:t>illefolium</w:t>
      </w:r>
      <w:r w:rsidRPr="00C76209">
        <w:rPr>
          <w:rFonts w:ascii="Times New Roman" w:hAnsi="Times New Roman"/>
          <w:sz w:val="24"/>
          <w:szCs w:val="24"/>
        </w:rPr>
        <w:t xml:space="preserve"> var. </w:t>
      </w:r>
      <w:r w:rsidRPr="00C76209">
        <w:rPr>
          <w:rFonts w:ascii="Times New Roman" w:hAnsi="Times New Roman"/>
          <w:i/>
          <w:sz w:val="24"/>
          <w:szCs w:val="24"/>
        </w:rPr>
        <w:t>millefolium</w:t>
      </w:r>
      <w:r w:rsidRPr="00C76209">
        <w:rPr>
          <w:rFonts w:ascii="Times New Roman" w:hAnsi="Times New Roman"/>
          <w:sz w:val="24"/>
          <w:szCs w:val="24"/>
        </w:rPr>
        <w:t>: Bingöl, Genç-Çayırte</w:t>
      </w:r>
      <w:r w:rsidR="00C521FC">
        <w:rPr>
          <w:rFonts w:ascii="Times New Roman" w:hAnsi="Times New Roman"/>
          <w:sz w:val="24"/>
          <w:szCs w:val="24"/>
        </w:rPr>
        <w:t>pe K</w:t>
      </w:r>
      <w:r w:rsidR="00DC44DD">
        <w:rPr>
          <w:rFonts w:ascii="Times New Roman" w:hAnsi="Times New Roman"/>
          <w:sz w:val="24"/>
          <w:szCs w:val="24"/>
        </w:rPr>
        <w:t>öyü arası</w:t>
      </w:r>
      <w:r w:rsidR="00C521FC">
        <w:rPr>
          <w:rFonts w:ascii="Times New Roman" w:hAnsi="Times New Roman"/>
          <w:sz w:val="24"/>
          <w:szCs w:val="24"/>
        </w:rPr>
        <w:t>,</w:t>
      </w:r>
      <w:r w:rsidR="00DC44DD">
        <w:rPr>
          <w:rFonts w:ascii="Times New Roman" w:hAnsi="Times New Roman"/>
          <w:sz w:val="24"/>
          <w:szCs w:val="24"/>
        </w:rPr>
        <w:t xml:space="preserve"> yol kenarı, tarla</w:t>
      </w:r>
      <w:r w:rsidR="00535FE0">
        <w:rPr>
          <w:rFonts w:ascii="Times New Roman" w:hAnsi="Times New Roman"/>
          <w:sz w:val="24"/>
          <w:szCs w:val="24"/>
        </w:rPr>
        <w:t xml:space="preserve">, </w:t>
      </w:r>
      <w:r w:rsidRPr="00C76209">
        <w:rPr>
          <w:rFonts w:ascii="Times New Roman" w:hAnsi="Times New Roman"/>
          <w:sz w:val="24"/>
          <w:szCs w:val="24"/>
        </w:rPr>
        <w:t xml:space="preserve">1200 </w:t>
      </w:r>
      <w:r w:rsidR="00535FE0">
        <w:rPr>
          <w:rFonts w:ascii="Times New Roman" w:hAnsi="Times New Roman"/>
          <w:sz w:val="24"/>
          <w:szCs w:val="24"/>
        </w:rPr>
        <w:t>m, 13.VI.2012, Herb No: BIN-243</w:t>
      </w:r>
    </w:p>
    <w:p w:rsidR="00C76209" w:rsidRPr="00C76209" w:rsidRDefault="00C76209" w:rsidP="00C76209">
      <w:pPr>
        <w:numPr>
          <w:ilvl w:val="0"/>
          <w:numId w:val="1"/>
        </w:numPr>
        <w:autoSpaceDE w:val="0"/>
        <w:autoSpaceDN w:val="0"/>
        <w:adjustRightInd w:val="0"/>
        <w:spacing w:after="0" w:line="360" w:lineRule="auto"/>
        <w:jc w:val="both"/>
        <w:rPr>
          <w:rFonts w:ascii="Times New Roman" w:hAnsi="Times New Roman"/>
          <w:sz w:val="24"/>
          <w:szCs w:val="24"/>
        </w:rPr>
      </w:pPr>
      <w:r w:rsidRPr="00C76209">
        <w:rPr>
          <w:rFonts w:ascii="Times New Roman" w:hAnsi="Times New Roman"/>
          <w:i/>
          <w:sz w:val="24"/>
          <w:szCs w:val="24"/>
        </w:rPr>
        <w:t xml:space="preserve">Achillea filipendulina </w:t>
      </w:r>
      <w:r w:rsidRPr="00C76209">
        <w:rPr>
          <w:rFonts w:ascii="Times New Roman" w:hAnsi="Times New Roman"/>
          <w:sz w:val="24"/>
          <w:szCs w:val="24"/>
        </w:rPr>
        <w:t>Lam</w:t>
      </w:r>
      <w:proofErr w:type="gramStart"/>
      <w:r w:rsidRPr="00C76209">
        <w:rPr>
          <w:rFonts w:ascii="Times New Roman" w:hAnsi="Times New Roman"/>
          <w:sz w:val="24"/>
          <w:szCs w:val="24"/>
        </w:rPr>
        <w:t>.:</w:t>
      </w:r>
      <w:proofErr w:type="gramEnd"/>
      <w:r w:rsidRPr="00C76209">
        <w:rPr>
          <w:rFonts w:ascii="Times New Roman" w:hAnsi="Times New Roman"/>
          <w:i/>
          <w:sz w:val="24"/>
          <w:szCs w:val="24"/>
        </w:rPr>
        <w:t xml:space="preserve"> </w:t>
      </w:r>
      <w:r w:rsidRPr="00C76209">
        <w:rPr>
          <w:rFonts w:ascii="Times New Roman" w:hAnsi="Times New Roman"/>
          <w:sz w:val="24"/>
          <w:szCs w:val="24"/>
        </w:rPr>
        <w:t>Bingöl, Bingöl-Muş karayolu Bingöl çıkışı, yol kenarı, step yamaçla</w:t>
      </w:r>
      <w:r w:rsidR="00DC44DD">
        <w:rPr>
          <w:rFonts w:ascii="Times New Roman" w:hAnsi="Times New Roman"/>
          <w:sz w:val="24"/>
          <w:szCs w:val="24"/>
        </w:rPr>
        <w:t>r</w:t>
      </w:r>
      <w:r w:rsidR="00535FE0">
        <w:rPr>
          <w:rFonts w:ascii="Times New Roman" w:hAnsi="Times New Roman"/>
          <w:sz w:val="24"/>
          <w:szCs w:val="24"/>
        </w:rPr>
        <w:t xml:space="preserve">, </w:t>
      </w:r>
      <w:r w:rsidRPr="00C76209">
        <w:rPr>
          <w:rFonts w:ascii="Times New Roman" w:hAnsi="Times New Roman"/>
          <w:sz w:val="24"/>
          <w:szCs w:val="24"/>
        </w:rPr>
        <w:t xml:space="preserve">1150 </w:t>
      </w:r>
      <w:r w:rsidR="00535FE0">
        <w:rPr>
          <w:rFonts w:ascii="Times New Roman" w:hAnsi="Times New Roman"/>
          <w:sz w:val="24"/>
          <w:szCs w:val="24"/>
        </w:rPr>
        <w:t>m, 12.VI.2012, Herb No: BIN-236</w:t>
      </w:r>
    </w:p>
    <w:p w:rsidR="00161F24" w:rsidRDefault="00161F24" w:rsidP="00C76209">
      <w:pPr>
        <w:numPr>
          <w:ilvl w:val="0"/>
          <w:numId w:val="1"/>
        </w:numPr>
        <w:autoSpaceDE w:val="0"/>
        <w:autoSpaceDN w:val="0"/>
        <w:adjustRightInd w:val="0"/>
        <w:spacing w:after="0" w:line="360" w:lineRule="auto"/>
        <w:jc w:val="both"/>
        <w:rPr>
          <w:rFonts w:ascii="Times New Roman" w:hAnsi="Times New Roman"/>
          <w:i/>
          <w:sz w:val="24"/>
          <w:szCs w:val="24"/>
        </w:rPr>
        <w:sectPr w:rsidR="00161F24" w:rsidSect="00187EB5">
          <w:footnotePr>
            <w:pos w:val="beneathText"/>
          </w:footnotePr>
          <w:pgSz w:w="11906" w:h="16838"/>
          <w:pgMar w:top="2835" w:right="1418" w:bottom="1418" w:left="1843" w:header="709" w:footer="709" w:gutter="0"/>
          <w:pgNumType w:chapStyle="1"/>
          <w:cols w:space="708"/>
          <w:titlePg/>
          <w:docGrid w:linePitch="360"/>
        </w:sectPr>
      </w:pPr>
    </w:p>
    <w:p w:rsidR="00C76209" w:rsidRPr="00C76209" w:rsidRDefault="00C76209" w:rsidP="00C76209">
      <w:pPr>
        <w:numPr>
          <w:ilvl w:val="0"/>
          <w:numId w:val="1"/>
        </w:numPr>
        <w:autoSpaceDE w:val="0"/>
        <w:autoSpaceDN w:val="0"/>
        <w:adjustRightInd w:val="0"/>
        <w:spacing w:after="0" w:line="360" w:lineRule="auto"/>
        <w:jc w:val="both"/>
        <w:rPr>
          <w:rFonts w:ascii="Times New Roman" w:hAnsi="Times New Roman"/>
          <w:sz w:val="24"/>
          <w:szCs w:val="24"/>
        </w:rPr>
      </w:pPr>
      <w:r w:rsidRPr="00C76209">
        <w:rPr>
          <w:rFonts w:ascii="Times New Roman" w:hAnsi="Times New Roman"/>
          <w:i/>
          <w:sz w:val="24"/>
          <w:szCs w:val="24"/>
        </w:rPr>
        <w:lastRenderedPageBreak/>
        <w:t xml:space="preserve">Achillea coarctata </w:t>
      </w:r>
      <w:r w:rsidRPr="00C76209">
        <w:rPr>
          <w:rFonts w:ascii="Times New Roman" w:hAnsi="Times New Roman"/>
          <w:sz w:val="24"/>
          <w:szCs w:val="24"/>
        </w:rPr>
        <w:t>Poir</w:t>
      </w:r>
      <w:proofErr w:type="gramStart"/>
      <w:r w:rsidRPr="00C76209">
        <w:rPr>
          <w:rFonts w:ascii="Times New Roman" w:hAnsi="Times New Roman"/>
          <w:sz w:val="24"/>
          <w:szCs w:val="24"/>
        </w:rPr>
        <w:t>.:</w:t>
      </w:r>
      <w:proofErr w:type="gramEnd"/>
      <w:r w:rsidRPr="00C76209">
        <w:rPr>
          <w:rFonts w:ascii="Times New Roman" w:hAnsi="Times New Roman"/>
          <w:i/>
          <w:sz w:val="24"/>
          <w:szCs w:val="24"/>
        </w:rPr>
        <w:t xml:space="preserve"> </w:t>
      </w:r>
      <w:r w:rsidRPr="00C76209">
        <w:rPr>
          <w:rFonts w:ascii="Times New Roman" w:hAnsi="Times New Roman"/>
          <w:sz w:val="24"/>
          <w:szCs w:val="24"/>
        </w:rPr>
        <w:t>Bingöl, Solhan-Muş karayolu 15.km, step yamaçlar</w:t>
      </w:r>
      <w:r w:rsidR="00535FE0">
        <w:rPr>
          <w:rFonts w:ascii="Times New Roman" w:hAnsi="Times New Roman"/>
          <w:sz w:val="24"/>
          <w:szCs w:val="24"/>
        </w:rPr>
        <w:t xml:space="preserve">, </w:t>
      </w:r>
      <w:r w:rsidRPr="00C76209">
        <w:rPr>
          <w:rFonts w:ascii="Times New Roman" w:hAnsi="Times New Roman"/>
          <w:sz w:val="24"/>
          <w:szCs w:val="24"/>
        </w:rPr>
        <w:t xml:space="preserve">1200 </w:t>
      </w:r>
      <w:r w:rsidR="00535FE0">
        <w:rPr>
          <w:rFonts w:ascii="Times New Roman" w:hAnsi="Times New Roman"/>
          <w:sz w:val="24"/>
          <w:szCs w:val="24"/>
        </w:rPr>
        <w:t>m, 25.VI.2012, Herb No: BIN-237</w:t>
      </w:r>
    </w:p>
    <w:p w:rsidR="00C76209" w:rsidRPr="00C76209" w:rsidRDefault="00C76209" w:rsidP="00C76209">
      <w:pPr>
        <w:numPr>
          <w:ilvl w:val="0"/>
          <w:numId w:val="1"/>
        </w:numPr>
        <w:autoSpaceDE w:val="0"/>
        <w:autoSpaceDN w:val="0"/>
        <w:adjustRightInd w:val="0"/>
        <w:spacing w:after="0" w:line="360" w:lineRule="auto"/>
        <w:jc w:val="both"/>
        <w:rPr>
          <w:rFonts w:ascii="Times New Roman" w:hAnsi="Times New Roman"/>
          <w:sz w:val="24"/>
          <w:szCs w:val="24"/>
        </w:rPr>
      </w:pPr>
      <w:r w:rsidRPr="00C76209">
        <w:rPr>
          <w:rFonts w:ascii="Times New Roman" w:hAnsi="Times New Roman"/>
          <w:i/>
          <w:sz w:val="24"/>
          <w:szCs w:val="24"/>
        </w:rPr>
        <w:t>Achillea arabica</w:t>
      </w:r>
      <w:r w:rsidRPr="00C76209">
        <w:rPr>
          <w:rFonts w:ascii="Times New Roman" w:hAnsi="Times New Roman"/>
          <w:sz w:val="24"/>
          <w:szCs w:val="24"/>
        </w:rPr>
        <w:t xml:space="preserve"> Kotschy. (Sin</w:t>
      </w:r>
      <w:proofErr w:type="gramStart"/>
      <w:r w:rsidR="00C521FC">
        <w:rPr>
          <w:rFonts w:ascii="Times New Roman" w:hAnsi="Times New Roman"/>
          <w:sz w:val="24"/>
          <w:szCs w:val="24"/>
        </w:rPr>
        <w:t>.</w:t>
      </w:r>
      <w:r w:rsidRPr="00C76209">
        <w:rPr>
          <w:rFonts w:ascii="Times New Roman" w:hAnsi="Times New Roman"/>
          <w:sz w:val="24"/>
          <w:szCs w:val="24"/>
        </w:rPr>
        <w:t>:</w:t>
      </w:r>
      <w:proofErr w:type="gramEnd"/>
      <w:r w:rsidRPr="00C76209">
        <w:rPr>
          <w:rFonts w:ascii="Times New Roman" w:hAnsi="Times New Roman"/>
          <w:sz w:val="24"/>
          <w:szCs w:val="24"/>
        </w:rPr>
        <w:t xml:space="preserve"> </w:t>
      </w:r>
      <w:r w:rsidRPr="00C76209">
        <w:rPr>
          <w:rFonts w:ascii="Times New Roman" w:hAnsi="Times New Roman"/>
          <w:i/>
          <w:sz w:val="24"/>
          <w:szCs w:val="24"/>
        </w:rPr>
        <w:t xml:space="preserve">A. biebersteinii </w:t>
      </w:r>
      <w:r w:rsidRPr="00C76209">
        <w:rPr>
          <w:rFonts w:ascii="Times New Roman" w:hAnsi="Times New Roman"/>
          <w:sz w:val="24"/>
          <w:szCs w:val="24"/>
        </w:rPr>
        <w:t>Afan.): Bingöl, Bingöl-Sancak arası Su Düğünü Köy</w:t>
      </w:r>
      <w:r w:rsidR="00DC44DD">
        <w:rPr>
          <w:rFonts w:ascii="Times New Roman" w:hAnsi="Times New Roman"/>
          <w:sz w:val="24"/>
          <w:szCs w:val="24"/>
        </w:rPr>
        <w:t>ü</w:t>
      </w:r>
      <w:r w:rsidR="00C521FC">
        <w:rPr>
          <w:rFonts w:ascii="Times New Roman" w:hAnsi="Times New Roman"/>
          <w:sz w:val="24"/>
          <w:szCs w:val="24"/>
        </w:rPr>
        <w:t>,</w:t>
      </w:r>
      <w:r w:rsidR="00DC44DD">
        <w:rPr>
          <w:rFonts w:ascii="Times New Roman" w:hAnsi="Times New Roman"/>
          <w:sz w:val="24"/>
          <w:szCs w:val="24"/>
        </w:rPr>
        <w:t xml:space="preserve"> yol kenarı, tarla</w:t>
      </w:r>
      <w:r w:rsidR="00535FE0">
        <w:rPr>
          <w:rFonts w:ascii="Times New Roman" w:hAnsi="Times New Roman"/>
          <w:sz w:val="24"/>
          <w:szCs w:val="24"/>
        </w:rPr>
        <w:t xml:space="preserve">, </w:t>
      </w:r>
      <w:r w:rsidRPr="00C76209">
        <w:rPr>
          <w:rFonts w:ascii="Times New Roman" w:hAnsi="Times New Roman"/>
          <w:sz w:val="24"/>
          <w:szCs w:val="24"/>
        </w:rPr>
        <w:t xml:space="preserve">1650 </w:t>
      </w:r>
      <w:r w:rsidR="00535FE0">
        <w:rPr>
          <w:rFonts w:ascii="Times New Roman" w:hAnsi="Times New Roman"/>
          <w:sz w:val="24"/>
          <w:szCs w:val="24"/>
        </w:rPr>
        <w:t>m,11.VII.2012, Herb No: BIN-235</w:t>
      </w:r>
    </w:p>
    <w:p w:rsidR="00C76209" w:rsidRPr="00C76209" w:rsidRDefault="00C76209" w:rsidP="00161F24">
      <w:pPr>
        <w:autoSpaceDE w:val="0"/>
        <w:autoSpaceDN w:val="0"/>
        <w:adjustRightInd w:val="0"/>
        <w:spacing w:after="0" w:line="360" w:lineRule="auto"/>
        <w:jc w:val="both"/>
        <w:rPr>
          <w:rFonts w:ascii="Times New Roman" w:hAnsi="Times New Roman"/>
          <w:sz w:val="24"/>
          <w:szCs w:val="24"/>
        </w:rPr>
      </w:pPr>
    </w:p>
    <w:p w:rsidR="00161F24" w:rsidRDefault="00A83EF9" w:rsidP="00161F24">
      <w:pPr>
        <w:spacing w:line="240" w:lineRule="auto"/>
        <w:jc w:val="center"/>
        <w:rPr>
          <w:rFonts w:ascii="Times New Roman" w:hAnsi="Times New Roman"/>
          <w:sz w:val="20"/>
          <w:szCs w:val="20"/>
        </w:rPr>
      </w:pPr>
      <w:r>
        <w:rPr>
          <w:rFonts w:ascii="Times New Roman" w:hAnsi="Times New Roman"/>
          <w:noProof/>
          <w:sz w:val="20"/>
          <w:szCs w:val="20"/>
          <w:lang w:val="en-US" w:eastAsia="en-US"/>
        </w:rPr>
        <w:drawing>
          <wp:inline distT="0" distB="0" distL="0" distR="0">
            <wp:extent cx="5468239" cy="4819622"/>
            <wp:effectExtent l="19050" t="19050" r="18161" b="19078"/>
            <wp:docPr id="17" name="Resim 1" descr="C:\Users\etm\Desktop\bingöl haritas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tm\Desktop\bingöl haritası.png"/>
                    <pic:cNvPicPr>
                      <a:picLocks noChangeAspect="1" noChangeArrowheads="1"/>
                    </pic:cNvPicPr>
                  </pic:nvPicPr>
                  <pic:blipFill>
                    <a:blip r:embed="rId27"/>
                    <a:srcRect/>
                    <a:stretch>
                      <a:fillRect/>
                    </a:stretch>
                  </pic:blipFill>
                  <pic:spPr bwMode="auto">
                    <a:xfrm>
                      <a:off x="0" y="0"/>
                      <a:ext cx="5489575" cy="4838427"/>
                    </a:xfrm>
                    <a:prstGeom prst="rect">
                      <a:avLst/>
                    </a:prstGeom>
                    <a:noFill/>
                    <a:ln w="9525">
                      <a:solidFill>
                        <a:schemeClr val="tx1"/>
                      </a:solidFill>
                      <a:miter lim="800000"/>
                      <a:headEnd/>
                      <a:tailEnd/>
                    </a:ln>
                  </pic:spPr>
                </pic:pic>
              </a:graphicData>
            </a:graphic>
          </wp:inline>
        </w:drawing>
      </w:r>
    </w:p>
    <w:p w:rsidR="00C76209" w:rsidRPr="00161F24" w:rsidRDefault="00C76209" w:rsidP="00161F24">
      <w:pPr>
        <w:spacing w:line="240" w:lineRule="auto"/>
        <w:rPr>
          <w:rFonts w:ascii="Times New Roman" w:hAnsi="Times New Roman"/>
          <w:sz w:val="20"/>
          <w:szCs w:val="20"/>
        </w:rPr>
      </w:pPr>
      <w:r w:rsidRPr="00161F24">
        <w:rPr>
          <w:rFonts w:ascii="Times New Roman" w:hAnsi="Times New Roman"/>
          <w:sz w:val="20"/>
          <w:szCs w:val="20"/>
        </w:rPr>
        <w:t xml:space="preserve">Şekil </w:t>
      </w:r>
      <w:proofErr w:type="gramStart"/>
      <w:r w:rsidR="00DC44DD">
        <w:rPr>
          <w:rFonts w:ascii="Times New Roman" w:hAnsi="Times New Roman"/>
          <w:sz w:val="20"/>
          <w:szCs w:val="20"/>
        </w:rPr>
        <w:t>2.</w:t>
      </w:r>
      <w:r w:rsidR="00FB57E0">
        <w:rPr>
          <w:rFonts w:ascii="Times New Roman" w:hAnsi="Times New Roman"/>
          <w:sz w:val="20"/>
          <w:szCs w:val="20"/>
        </w:rPr>
        <w:t>1</w:t>
      </w:r>
      <w:proofErr w:type="gramEnd"/>
      <w:r w:rsidR="00FB57E0">
        <w:rPr>
          <w:rFonts w:ascii="Times New Roman" w:hAnsi="Times New Roman"/>
          <w:sz w:val="20"/>
          <w:szCs w:val="20"/>
        </w:rPr>
        <w:t xml:space="preserve">. </w:t>
      </w:r>
      <w:r w:rsidRPr="00161F24">
        <w:rPr>
          <w:rFonts w:ascii="Times New Roman" w:hAnsi="Times New Roman"/>
          <w:color w:val="000000"/>
          <w:sz w:val="20"/>
          <w:szCs w:val="20"/>
        </w:rPr>
        <w:t xml:space="preserve">Çalışılan </w:t>
      </w:r>
      <w:r w:rsidRPr="00161F24">
        <w:rPr>
          <w:rFonts w:ascii="Times New Roman" w:hAnsi="Times New Roman"/>
          <w:i/>
          <w:color w:val="000000"/>
          <w:sz w:val="20"/>
          <w:szCs w:val="20"/>
        </w:rPr>
        <w:t>Achillea</w:t>
      </w:r>
      <w:r w:rsidRPr="00161F24">
        <w:rPr>
          <w:rFonts w:ascii="Times New Roman" w:hAnsi="Times New Roman"/>
          <w:color w:val="000000"/>
          <w:sz w:val="20"/>
          <w:szCs w:val="20"/>
        </w:rPr>
        <w:t xml:space="preserve"> türlerinin araziden toplandığı Bingöl İl Haritası</w:t>
      </w:r>
    </w:p>
    <w:p w:rsidR="00161F24" w:rsidRDefault="00161F24" w:rsidP="00161F24">
      <w:pPr>
        <w:autoSpaceDE w:val="0"/>
        <w:autoSpaceDN w:val="0"/>
        <w:adjustRightInd w:val="0"/>
        <w:spacing w:after="0" w:line="360" w:lineRule="auto"/>
        <w:jc w:val="both"/>
        <w:rPr>
          <w:rFonts w:ascii="Times New Roman" w:hAnsi="Times New Roman"/>
          <w:b/>
          <w:bCs/>
          <w:sz w:val="24"/>
          <w:szCs w:val="24"/>
        </w:rPr>
      </w:pPr>
    </w:p>
    <w:p w:rsidR="00C76209" w:rsidRPr="00C76209" w:rsidRDefault="00C76209" w:rsidP="00161F24">
      <w:pPr>
        <w:autoSpaceDE w:val="0"/>
        <w:autoSpaceDN w:val="0"/>
        <w:adjustRightInd w:val="0"/>
        <w:spacing w:after="0" w:line="360" w:lineRule="auto"/>
        <w:jc w:val="both"/>
        <w:rPr>
          <w:rFonts w:ascii="Times New Roman" w:hAnsi="Times New Roman"/>
          <w:b/>
          <w:bCs/>
          <w:sz w:val="24"/>
          <w:szCs w:val="24"/>
        </w:rPr>
      </w:pPr>
      <w:r w:rsidRPr="00C76209">
        <w:rPr>
          <w:rFonts w:ascii="Times New Roman" w:hAnsi="Times New Roman"/>
          <w:b/>
          <w:bCs/>
          <w:sz w:val="24"/>
          <w:szCs w:val="24"/>
        </w:rPr>
        <w:t>2.2. Kimyasal Analizler</w:t>
      </w:r>
    </w:p>
    <w:p w:rsidR="00161F24" w:rsidRDefault="00161F24" w:rsidP="00161F24">
      <w:pPr>
        <w:autoSpaceDE w:val="0"/>
        <w:autoSpaceDN w:val="0"/>
        <w:adjustRightInd w:val="0"/>
        <w:spacing w:after="0" w:line="360" w:lineRule="auto"/>
        <w:jc w:val="both"/>
        <w:rPr>
          <w:rFonts w:ascii="Times New Roman" w:hAnsi="Times New Roman"/>
          <w:sz w:val="24"/>
          <w:szCs w:val="24"/>
        </w:rPr>
      </w:pPr>
    </w:p>
    <w:p w:rsidR="00C76209" w:rsidRPr="00C76209" w:rsidRDefault="00C76209" w:rsidP="00161F24">
      <w:pPr>
        <w:autoSpaceDE w:val="0"/>
        <w:autoSpaceDN w:val="0"/>
        <w:adjustRightInd w:val="0"/>
        <w:spacing w:after="0" w:line="360" w:lineRule="auto"/>
        <w:jc w:val="both"/>
        <w:rPr>
          <w:rFonts w:ascii="Times New Roman" w:hAnsi="Times New Roman"/>
          <w:sz w:val="24"/>
          <w:szCs w:val="24"/>
        </w:rPr>
      </w:pPr>
      <w:r w:rsidRPr="00C76209">
        <w:rPr>
          <w:rFonts w:ascii="Times New Roman" w:hAnsi="Times New Roman"/>
          <w:sz w:val="24"/>
          <w:szCs w:val="24"/>
        </w:rPr>
        <w:t xml:space="preserve">İncelenen </w:t>
      </w:r>
      <w:r w:rsidRPr="00C76209">
        <w:rPr>
          <w:rFonts w:ascii="Times New Roman" w:hAnsi="Times New Roman"/>
          <w:i/>
          <w:iCs/>
          <w:sz w:val="24"/>
          <w:szCs w:val="24"/>
        </w:rPr>
        <w:t>Achillea</w:t>
      </w:r>
      <w:r w:rsidRPr="00C76209">
        <w:rPr>
          <w:rFonts w:ascii="Times New Roman" w:hAnsi="Times New Roman"/>
          <w:sz w:val="24"/>
          <w:szCs w:val="24"/>
        </w:rPr>
        <w:t xml:space="preserve"> cinsine ait örneklerin kimyasal analizleri Agilent Technologies 7890A GC sistemi kullanılarak yapıldı. Bitki örneklerinin GC</w:t>
      </w:r>
      <w:r w:rsidR="00BF7BFA">
        <w:rPr>
          <w:rFonts w:ascii="Times New Roman" w:hAnsi="Times New Roman"/>
          <w:sz w:val="24"/>
          <w:szCs w:val="24"/>
        </w:rPr>
        <w:t xml:space="preserve"> - </w:t>
      </w:r>
      <w:r w:rsidRPr="00C76209">
        <w:rPr>
          <w:rFonts w:ascii="Times New Roman" w:hAnsi="Times New Roman"/>
          <w:sz w:val="24"/>
          <w:szCs w:val="24"/>
        </w:rPr>
        <w:t>FID</w:t>
      </w:r>
      <w:r w:rsidR="00BF7BFA">
        <w:rPr>
          <w:rFonts w:ascii="Times New Roman" w:hAnsi="Times New Roman"/>
          <w:sz w:val="24"/>
          <w:szCs w:val="24"/>
        </w:rPr>
        <w:t xml:space="preserve"> </w:t>
      </w:r>
      <w:r w:rsidRPr="00C76209">
        <w:rPr>
          <w:rFonts w:ascii="Times New Roman" w:hAnsi="Times New Roman"/>
          <w:sz w:val="24"/>
          <w:szCs w:val="24"/>
        </w:rPr>
        <w:t>-</w:t>
      </w:r>
      <w:r w:rsidR="00BF7BFA">
        <w:rPr>
          <w:rFonts w:ascii="Times New Roman" w:hAnsi="Times New Roman"/>
          <w:sz w:val="24"/>
          <w:szCs w:val="24"/>
        </w:rPr>
        <w:t xml:space="preserve"> </w:t>
      </w:r>
      <w:r w:rsidRPr="00C76209">
        <w:rPr>
          <w:rFonts w:ascii="Times New Roman" w:hAnsi="Times New Roman"/>
          <w:sz w:val="24"/>
          <w:szCs w:val="24"/>
        </w:rPr>
        <w:t>MS analiz sonuçları Tablo 1-5’de verildi.</w:t>
      </w:r>
    </w:p>
    <w:p w:rsidR="00161F24" w:rsidRDefault="00161F24" w:rsidP="00161F24">
      <w:pPr>
        <w:spacing w:after="0" w:line="360" w:lineRule="auto"/>
        <w:jc w:val="both"/>
        <w:rPr>
          <w:rFonts w:ascii="Times New Roman" w:hAnsi="Times New Roman"/>
          <w:b/>
          <w:sz w:val="24"/>
          <w:szCs w:val="24"/>
        </w:rPr>
      </w:pPr>
    </w:p>
    <w:p w:rsidR="00C76209" w:rsidRPr="00C76209" w:rsidRDefault="00C76209" w:rsidP="00161F24">
      <w:pPr>
        <w:spacing w:after="0" w:line="360" w:lineRule="auto"/>
        <w:jc w:val="both"/>
        <w:rPr>
          <w:rFonts w:ascii="Times New Roman" w:hAnsi="Times New Roman"/>
          <w:b/>
          <w:sz w:val="24"/>
          <w:szCs w:val="24"/>
        </w:rPr>
      </w:pPr>
      <w:r w:rsidRPr="00C76209">
        <w:rPr>
          <w:rFonts w:ascii="Times New Roman" w:hAnsi="Times New Roman"/>
          <w:b/>
          <w:sz w:val="24"/>
          <w:szCs w:val="24"/>
        </w:rPr>
        <w:lastRenderedPageBreak/>
        <w:t>2.3. Uçucu Yağların Elde Edilmesi</w:t>
      </w:r>
    </w:p>
    <w:p w:rsidR="00C76209" w:rsidRPr="00C76209" w:rsidRDefault="00C76209" w:rsidP="00161F24">
      <w:pPr>
        <w:autoSpaceDE w:val="0"/>
        <w:autoSpaceDN w:val="0"/>
        <w:adjustRightInd w:val="0"/>
        <w:spacing w:after="0" w:line="360" w:lineRule="auto"/>
        <w:jc w:val="both"/>
        <w:rPr>
          <w:rFonts w:ascii="Times New Roman" w:hAnsi="Times New Roman"/>
          <w:sz w:val="24"/>
          <w:szCs w:val="24"/>
        </w:rPr>
      </w:pPr>
    </w:p>
    <w:p w:rsidR="00C76209" w:rsidRPr="00C76209" w:rsidRDefault="00C76209" w:rsidP="00161F24">
      <w:pPr>
        <w:autoSpaceDE w:val="0"/>
        <w:autoSpaceDN w:val="0"/>
        <w:adjustRightInd w:val="0"/>
        <w:spacing w:after="0" w:line="360" w:lineRule="auto"/>
        <w:jc w:val="both"/>
        <w:rPr>
          <w:rFonts w:ascii="Times New Roman" w:hAnsi="Times New Roman"/>
          <w:sz w:val="24"/>
          <w:szCs w:val="24"/>
        </w:rPr>
      </w:pPr>
      <w:r w:rsidRPr="00C76209">
        <w:rPr>
          <w:rFonts w:ascii="Times New Roman" w:hAnsi="Times New Roman"/>
          <w:sz w:val="24"/>
          <w:szCs w:val="24"/>
        </w:rPr>
        <w:t xml:space="preserve">Toplanan </w:t>
      </w:r>
      <w:r w:rsidRPr="00C76209">
        <w:rPr>
          <w:rFonts w:ascii="Times New Roman" w:hAnsi="Times New Roman"/>
          <w:i/>
          <w:iCs/>
          <w:sz w:val="24"/>
          <w:szCs w:val="24"/>
        </w:rPr>
        <w:t xml:space="preserve">Achillea </w:t>
      </w:r>
      <w:r w:rsidRPr="00C76209">
        <w:rPr>
          <w:rFonts w:ascii="Times New Roman" w:hAnsi="Times New Roman"/>
          <w:iCs/>
          <w:sz w:val="24"/>
          <w:szCs w:val="24"/>
        </w:rPr>
        <w:t>cinsine ait</w:t>
      </w:r>
      <w:r w:rsidRPr="00C76209">
        <w:rPr>
          <w:rFonts w:ascii="Times New Roman" w:hAnsi="Times New Roman"/>
          <w:i/>
          <w:iCs/>
          <w:sz w:val="24"/>
          <w:szCs w:val="24"/>
        </w:rPr>
        <w:t xml:space="preserve"> </w:t>
      </w:r>
      <w:r w:rsidRPr="00C76209">
        <w:rPr>
          <w:rFonts w:ascii="Times New Roman" w:hAnsi="Times New Roman"/>
          <w:sz w:val="24"/>
          <w:szCs w:val="24"/>
        </w:rPr>
        <w:t>bitki örneklerinin toprak üstü organlarından uçucu yağlar elde edildi. Uçucu yağlar h</w:t>
      </w:r>
      <w:r w:rsidR="00DC44DD">
        <w:rPr>
          <w:rFonts w:ascii="Times New Roman" w:hAnsi="Times New Roman"/>
          <w:sz w:val="24"/>
          <w:szCs w:val="24"/>
        </w:rPr>
        <w:t>er bir takson için, 100 g</w:t>
      </w:r>
      <w:r w:rsidRPr="00C76209">
        <w:rPr>
          <w:rFonts w:ascii="Times New Roman" w:hAnsi="Times New Roman"/>
          <w:sz w:val="24"/>
          <w:szCs w:val="24"/>
        </w:rPr>
        <w:t xml:space="preserve"> kuru bitki örneğinden su distilasyonu yöntemiyle elde edildi. Bu amaçla Clevenger apareyi kullanılmış olup, kısaca mekanizma şöyledir; bitki materyali su ile birlikte distilasyon kabına konulur, materyal ve su karışımının ısıtılmasıyla, suyun kaynamasını takiben oluşan buharın soğutucu yüzeyde yoğunlaşması sonucu uçucu yağ ve su ayırma kabında toplanır. Yoğunluk farkından ötürü uçucu yağ suyun üzerinde yüzer ve böylece uçucu yağ elde edilmiş ol</w:t>
      </w:r>
      <w:r w:rsidR="00FB57E0">
        <w:rPr>
          <w:rFonts w:ascii="Times New Roman" w:hAnsi="Times New Roman"/>
          <w:sz w:val="24"/>
          <w:szCs w:val="24"/>
        </w:rPr>
        <w:t>ur. Uçucu yağların verimi 100 g</w:t>
      </w:r>
      <w:r w:rsidRPr="00C76209">
        <w:rPr>
          <w:rFonts w:ascii="Times New Roman" w:hAnsi="Times New Roman"/>
          <w:sz w:val="24"/>
          <w:szCs w:val="24"/>
        </w:rPr>
        <w:t xml:space="preserve"> kuru bitki örneği üzerinden su distilasyonu yöntemi kullanılarak elde edilen % miktarı şeklinde ifade edildi. </w:t>
      </w:r>
    </w:p>
    <w:p w:rsidR="00C76209" w:rsidRPr="00C76209" w:rsidRDefault="00C76209" w:rsidP="00161F24">
      <w:pPr>
        <w:autoSpaceDE w:val="0"/>
        <w:autoSpaceDN w:val="0"/>
        <w:adjustRightInd w:val="0"/>
        <w:spacing w:after="0" w:line="360" w:lineRule="auto"/>
        <w:jc w:val="both"/>
        <w:rPr>
          <w:rFonts w:ascii="Times New Roman" w:hAnsi="Times New Roman"/>
          <w:b/>
          <w:bCs/>
          <w:sz w:val="24"/>
          <w:szCs w:val="24"/>
        </w:rPr>
      </w:pPr>
    </w:p>
    <w:p w:rsidR="00C76209" w:rsidRPr="00C76209" w:rsidRDefault="00C76209" w:rsidP="00161F24">
      <w:pPr>
        <w:autoSpaceDE w:val="0"/>
        <w:autoSpaceDN w:val="0"/>
        <w:adjustRightInd w:val="0"/>
        <w:spacing w:after="0" w:line="360" w:lineRule="auto"/>
        <w:jc w:val="both"/>
        <w:rPr>
          <w:rFonts w:ascii="Times New Roman" w:hAnsi="Times New Roman"/>
          <w:b/>
          <w:bCs/>
          <w:sz w:val="24"/>
          <w:szCs w:val="24"/>
        </w:rPr>
      </w:pPr>
      <w:r w:rsidRPr="00C76209">
        <w:rPr>
          <w:rFonts w:ascii="Times New Roman" w:hAnsi="Times New Roman"/>
          <w:b/>
          <w:bCs/>
          <w:sz w:val="24"/>
          <w:szCs w:val="24"/>
        </w:rPr>
        <w:t>2.4. Uçucu Yağların Kimyasal Analizi</w:t>
      </w:r>
    </w:p>
    <w:p w:rsidR="00C76209" w:rsidRPr="00C76209" w:rsidRDefault="00C76209" w:rsidP="00161F24">
      <w:pPr>
        <w:autoSpaceDE w:val="0"/>
        <w:autoSpaceDN w:val="0"/>
        <w:adjustRightInd w:val="0"/>
        <w:spacing w:after="0" w:line="360" w:lineRule="auto"/>
        <w:rPr>
          <w:rFonts w:ascii="Times New Roman" w:hAnsi="Times New Roman"/>
          <w:sz w:val="24"/>
          <w:szCs w:val="24"/>
        </w:rPr>
      </w:pPr>
    </w:p>
    <w:p w:rsidR="00C76209" w:rsidRPr="00C76209" w:rsidRDefault="00C76209" w:rsidP="00161F24">
      <w:pPr>
        <w:autoSpaceDE w:val="0"/>
        <w:autoSpaceDN w:val="0"/>
        <w:adjustRightInd w:val="0"/>
        <w:spacing w:after="0" w:line="360" w:lineRule="auto"/>
        <w:jc w:val="both"/>
        <w:rPr>
          <w:rFonts w:ascii="Times New Roman" w:hAnsi="Times New Roman"/>
          <w:sz w:val="24"/>
          <w:szCs w:val="24"/>
        </w:rPr>
      </w:pPr>
      <w:r w:rsidRPr="00C76209">
        <w:rPr>
          <w:rFonts w:ascii="Times New Roman" w:hAnsi="Times New Roman"/>
          <w:sz w:val="24"/>
          <w:szCs w:val="24"/>
        </w:rPr>
        <w:t xml:space="preserve">Uçucu yağın kompozisyonu </w:t>
      </w:r>
      <w:proofErr w:type="gramStart"/>
      <w:r w:rsidRPr="00C76209">
        <w:rPr>
          <w:rFonts w:ascii="Times New Roman" w:hAnsi="Times New Roman"/>
          <w:sz w:val="24"/>
          <w:szCs w:val="24"/>
        </w:rPr>
        <w:t>kalitatif</w:t>
      </w:r>
      <w:proofErr w:type="gramEnd"/>
      <w:r w:rsidRPr="00C76209">
        <w:rPr>
          <w:rFonts w:ascii="Times New Roman" w:hAnsi="Times New Roman"/>
          <w:sz w:val="24"/>
          <w:szCs w:val="24"/>
        </w:rPr>
        <w:t xml:space="preserve"> ve kantitatif anlamda belirlemek amacıyla, B.Ü Merkezi Araştırma Laboratuvarında bulunan GC - FID - MS (Gaz kromatografisi- Kütle spekrometrisi) cihazı kullanıldı. Kromatografik islemler Agilent Technologies 5975C insert MSD with Triple-Axis Detector sistemi, Agilent Technologies 7890A GC sistemi kullanılara</w:t>
      </w:r>
      <w:r w:rsidR="00F95D5E">
        <w:rPr>
          <w:rFonts w:ascii="Times New Roman" w:hAnsi="Times New Roman"/>
          <w:sz w:val="24"/>
          <w:szCs w:val="24"/>
        </w:rPr>
        <w:t>k yapıldı. HP 88 kolon (60</w:t>
      </w:r>
      <w:r w:rsidR="00DC44DD">
        <w:rPr>
          <w:rFonts w:ascii="Times New Roman" w:hAnsi="Times New Roman"/>
          <w:sz w:val="24"/>
          <w:szCs w:val="24"/>
        </w:rPr>
        <w:t xml:space="preserve"> </w:t>
      </w:r>
      <w:r w:rsidR="00F95D5E">
        <w:rPr>
          <w:rFonts w:ascii="Times New Roman" w:hAnsi="Times New Roman"/>
          <w:sz w:val="24"/>
          <w:szCs w:val="24"/>
        </w:rPr>
        <w:t>m x 0,25 mm iç çaplı 0,</w:t>
      </w:r>
      <w:r w:rsidRPr="00C76209">
        <w:rPr>
          <w:rFonts w:ascii="Times New Roman" w:hAnsi="Times New Roman"/>
          <w:sz w:val="24"/>
          <w:szCs w:val="24"/>
        </w:rPr>
        <w:t xml:space="preserve">25 μm) ve taşıyıcı gaz olarak Helyum kullanıldı; enjektör sıcaklığı 250 </w:t>
      </w:r>
      <w:r w:rsidRPr="00C76209">
        <w:rPr>
          <w:rFonts w:ascii="Times New Roman" w:hAnsi="Times New Roman"/>
          <w:sz w:val="24"/>
          <w:szCs w:val="24"/>
          <w:vertAlign w:val="superscript"/>
        </w:rPr>
        <w:t>o</w:t>
      </w:r>
      <w:r w:rsidR="00DC44DD">
        <w:rPr>
          <w:rFonts w:ascii="Times New Roman" w:hAnsi="Times New Roman"/>
          <w:sz w:val="24"/>
          <w:szCs w:val="24"/>
        </w:rPr>
        <w:t>C, split akış hızı 1,</w:t>
      </w:r>
      <w:r w:rsidRPr="00C76209">
        <w:rPr>
          <w:rFonts w:ascii="Times New Roman" w:hAnsi="Times New Roman"/>
          <w:sz w:val="24"/>
          <w:szCs w:val="24"/>
        </w:rPr>
        <w:t>3 ml/dk</w:t>
      </w:r>
      <w:proofErr w:type="gramStart"/>
      <w:r w:rsidRPr="00C76209">
        <w:rPr>
          <w:rFonts w:ascii="Times New Roman" w:hAnsi="Times New Roman"/>
          <w:sz w:val="24"/>
          <w:szCs w:val="24"/>
        </w:rPr>
        <w:t>.,</w:t>
      </w:r>
      <w:proofErr w:type="gramEnd"/>
      <w:r w:rsidRPr="00C76209">
        <w:rPr>
          <w:rFonts w:ascii="Times New Roman" w:hAnsi="Times New Roman"/>
          <w:sz w:val="24"/>
          <w:szCs w:val="24"/>
        </w:rPr>
        <w:t xml:space="preserve"> GC’nin sıcaklığı 50 </w:t>
      </w:r>
      <w:r w:rsidRPr="00C76209">
        <w:rPr>
          <w:rFonts w:ascii="Times New Roman" w:hAnsi="Times New Roman"/>
          <w:sz w:val="24"/>
          <w:szCs w:val="24"/>
          <w:vertAlign w:val="superscript"/>
        </w:rPr>
        <w:t>o</w:t>
      </w:r>
      <w:r w:rsidRPr="00C76209">
        <w:rPr>
          <w:rFonts w:ascii="Times New Roman" w:hAnsi="Times New Roman"/>
          <w:sz w:val="24"/>
          <w:szCs w:val="24"/>
        </w:rPr>
        <w:t xml:space="preserve">C’de 2 dk. </w:t>
      </w:r>
      <w:proofErr w:type="gramStart"/>
      <w:r w:rsidRPr="00C76209">
        <w:rPr>
          <w:rFonts w:ascii="Times New Roman" w:hAnsi="Times New Roman"/>
          <w:sz w:val="24"/>
          <w:szCs w:val="24"/>
        </w:rPr>
        <w:t>ve</w:t>
      </w:r>
      <w:proofErr w:type="gramEnd"/>
      <w:r w:rsidRPr="00C76209">
        <w:rPr>
          <w:rFonts w:ascii="Times New Roman" w:hAnsi="Times New Roman"/>
          <w:sz w:val="24"/>
          <w:szCs w:val="24"/>
        </w:rPr>
        <w:t xml:space="preserve"> 5 </w:t>
      </w:r>
      <w:r w:rsidRPr="00C76209">
        <w:rPr>
          <w:rFonts w:ascii="Times New Roman" w:hAnsi="Times New Roman"/>
          <w:sz w:val="24"/>
          <w:szCs w:val="24"/>
          <w:vertAlign w:val="superscript"/>
        </w:rPr>
        <w:t>o</w:t>
      </w:r>
      <w:r w:rsidRPr="00C76209">
        <w:rPr>
          <w:rFonts w:ascii="Times New Roman" w:hAnsi="Times New Roman"/>
          <w:sz w:val="24"/>
          <w:szCs w:val="24"/>
        </w:rPr>
        <w:t xml:space="preserve">C /dk. </w:t>
      </w:r>
      <w:proofErr w:type="gramStart"/>
      <w:r w:rsidRPr="00C76209">
        <w:rPr>
          <w:rFonts w:ascii="Times New Roman" w:hAnsi="Times New Roman"/>
          <w:sz w:val="24"/>
          <w:szCs w:val="24"/>
        </w:rPr>
        <w:t>artışla</w:t>
      </w:r>
      <w:proofErr w:type="gramEnd"/>
      <w:r w:rsidRPr="00C76209">
        <w:rPr>
          <w:rFonts w:ascii="Times New Roman" w:hAnsi="Times New Roman"/>
          <w:sz w:val="24"/>
          <w:szCs w:val="24"/>
        </w:rPr>
        <w:t xml:space="preserve"> 150</w:t>
      </w:r>
      <w:r w:rsidR="00BF7BFA">
        <w:rPr>
          <w:rFonts w:ascii="Times New Roman" w:hAnsi="Times New Roman"/>
          <w:sz w:val="24"/>
          <w:szCs w:val="24"/>
        </w:rPr>
        <w:t xml:space="preserve"> </w:t>
      </w:r>
      <w:r w:rsidRPr="00C76209">
        <w:rPr>
          <w:rFonts w:ascii="Times New Roman" w:hAnsi="Times New Roman"/>
          <w:sz w:val="24"/>
          <w:szCs w:val="24"/>
          <w:vertAlign w:val="superscript"/>
        </w:rPr>
        <w:t>o</w:t>
      </w:r>
      <w:r w:rsidRPr="00C76209">
        <w:rPr>
          <w:rFonts w:ascii="Times New Roman" w:hAnsi="Times New Roman"/>
          <w:sz w:val="24"/>
          <w:szCs w:val="24"/>
        </w:rPr>
        <w:t xml:space="preserve">C’de ulaşıldı daha sonra 150 </w:t>
      </w:r>
      <w:r w:rsidRPr="00C76209">
        <w:rPr>
          <w:rFonts w:ascii="Times New Roman" w:hAnsi="Times New Roman"/>
          <w:sz w:val="24"/>
          <w:szCs w:val="24"/>
          <w:vertAlign w:val="superscript"/>
        </w:rPr>
        <w:t>o</w:t>
      </w:r>
      <w:r w:rsidRPr="00C76209">
        <w:rPr>
          <w:rFonts w:ascii="Times New Roman" w:hAnsi="Times New Roman"/>
          <w:sz w:val="24"/>
          <w:szCs w:val="24"/>
        </w:rPr>
        <w:t>C’de 15 dk. bekletildi, 4</w:t>
      </w:r>
      <w:r w:rsidR="00BF7BFA">
        <w:rPr>
          <w:rFonts w:ascii="Times New Roman" w:hAnsi="Times New Roman"/>
          <w:sz w:val="24"/>
          <w:szCs w:val="24"/>
        </w:rPr>
        <w:t xml:space="preserve"> </w:t>
      </w:r>
      <w:r w:rsidRPr="00C76209">
        <w:rPr>
          <w:rFonts w:ascii="Times New Roman" w:hAnsi="Times New Roman"/>
          <w:sz w:val="24"/>
          <w:szCs w:val="24"/>
          <w:vertAlign w:val="superscript"/>
        </w:rPr>
        <w:t>o</w:t>
      </w:r>
      <w:r w:rsidRPr="00C76209">
        <w:rPr>
          <w:rFonts w:ascii="Times New Roman" w:hAnsi="Times New Roman"/>
          <w:sz w:val="24"/>
          <w:szCs w:val="24"/>
        </w:rPr>
        <w:t xml:space="preserve">C/dk ısınarak 240 </w:t>
      </w:r>
      <w:r w:rsidRPr="00C76209">
        <w:rPr>
          <w:rFonts w:ascii="Times New Roman" w:hAnsi="Times New Roman"/>
          <w:sz w:val="24"/>
          <w:szCs w:val="24"/>
          <w:vertAlign w:val="superscript"/>
        </w:rPr>
        <w:t>o</w:t>
      </w:r>
      <w:r w:rsidRPr="00C76209">
        <w:rPr>
          <w:rFonts w:ascii="Times New Roman" w:hAnsi="Times New Roman"/>
          <w:sz w:val="24"/>
          <w:szCs w:val="24"/>
        </w:rPr>
        <w:t xml:space="preserve">C ye ulaşıldı 240 </w:t>
      </w:r>
      <w:r w:rsidRPr="00C76209">
        <w:rPr>
          <w:rFonts w:ascii="Times New Roman" w:hAnsi="Times New Roman"/>
          <w:sz w:val="24"/>
          <w:szCs w:val="24"/>
          <w:vertAlign w:val="superscript"/>
        </w:rPr>
        <w:t>o</w:t>
      </w:r>
      <w:r w:rsidRPr="00C76209">
        <w:rPr>
          <w:rFonts w:ascii="Times New Roman" w:hAnsi="Times New Roman"/>
          <w:sz w:val="24"/>
          <w:szCs w:val="24"/>
        </w:rPr>
        <w:t xml:space="preserve">C de 15 dk. beklendi ve çalışma tamamlandı. Her bir bitki için GC-FID-MS cihazının çalıştırılma süresi toplam 74,5 dakikadır. Uçucu yağlardaki bileşenlerin karakterizasyonu elektronik kütüphaneler (WILEY, NIST) kullanılarak yapıldı. </w:t>
      </w:r>
    </w:p>
    <w:p w:rsidR="00161F24" w:rsidRDefault="00C76209" w:rsidP="00161F24">
      <w:pPr>
        <w:spacing w:after="0" w:line="360" w:lineRule="auto"/>
        <w:jc w:val="both"/>
        <w:rPr>
          <w:rFonts w:ascii="Times New Roman" w:hAnsi="Times New Roman"/>
          <w:b/>
          <w:sz w:val="24"/>
          <w:szCs w:val="24"/>
        </w:rPr>
        <w:sectPr w:rsidR="00161F24" w:rsidSect="00187EB5">
          <w:footnotePr>
            <w:pos w:val="beneathText"/>
          </w:footnotePr>
          <w:pgSz w:w="11906" w:h="16838"/>
          <w:pgMar w:top="1701" w:right="1418" w:bottom="1418" w:left="1843" w:header="709" w:footer="709" w:gutter="0"/>
          <w:pgNumType w:chapStyle="1"/>
          <w:cols w:space="708"/>
          <w:docGrid w:linePitch="360"/>
        </w:sectPr>
      </w:pPr>
      <w:r w:rsidRPr="00C76209">
        <w:rPr>
          <w:rFonts w:ascii="Times New Roman" w:hAnsi="Times New Roman"/>
          <w:b/>
          <w:sz w:val="24"/>
          <w:szCs w:val="24"/>
        </w:rPr>
        <w:br w:type="page"/>
      </w:r>
    </w:p>
    <w:p w:rsidR="00C76209" w:rsidRPr="003B19F9" w:rsidRDefault="00C76209" w:rsidP="00161F24">
      <w:pPr>
        <w:spacing w:after="0" w:line="360" w:lineRule="auto"/>
        <w:jc w:val="both"/>
        <w:rPr>
          <w:rFonts w:ascii="Times New Roman" w:hAnsi="Times New Roman"/>
          <w:b/>
          <w:sz w:val="28"/>
          <w:szCs w:val="28"/>
        </w:rPr>
      </w:pPr>
      <w:r w:rsidRPr="003B19F9">
        <w:rPr>
          <w:rFonts w:ascii="Times New Roman" w:hAnsi="Times New Roman"/>
          <w:b/>
          <w:sz w:val="28"/>
          <w:szCs w:val="28"/>
        </w:rPr>
        <w:lastRenderedPageBreak/>
        <w:t>3. BULGULAR</w:t>
      </w:r>
    </w:p>
    <w:p w:rsidR="00C76209" w:rsidRPr="000D3D03" w:rsidRDefault="00C76209" w:rsidP="00161F24">
      <w:pPr>
        <w:spacing w:after="0" w:line="360" w:lineRule="auto"/>
        <w:jc w:val="both"/>
        <w:rPr>
          <w:rFonts w:ascii="Times New Roman" w:hAnsi="Times New Roman"/>
          <w:sz w:val="24"/>
          <w:szCs w:val="24"/>
        </w:rPr>
      </w:pPr>
    </w:p>
    <w:p w:rsidR="00C76209" w:rsidRPr="00C76209" w:rsidRDefault="00C76209" w:rsidP="00161F24">
      <w:pPr>
        <w:spacing w:after="0" w:line="360" w:lineRule="auto"/>
        <w:jc w:val="both"/>
        <w:rPr>
          <w:rFonts w:ascii="Times New Roman" w:hAnsi="Times New Roman"/>
          <w:bCs/>
          <w:sz w:val="24"/>
          <w:szCs w:val="24"/>
        </w:rPr>
      </w:pPr>
    </w:p>
    <w:p w:rsidR="00C76209" w:rsidRPr="00C76209" w:rsidRDefault="00C76209" w:rsidP="00161F24">
      <w:pPr>
        <w:spacing w:after="0" w:line="360" w:lineRule="auto"/>
        <w:jc w:val="both"/>
        <w:rPr>
          <w:rFonts w:ascii="Times New Roman" w:hAnsi="Times New Roman"/>
          <w:b/>
          <w:bCs/>
          <w:sz w:val="24"/>
          <w:szCs w:val="24"/>
        </w:rPr>
      </w:pPr>
      <w:r w:rsidRPr="00C76209">
        <w:rPr>
          <w:rFonts w:ascii="Times New Roman" w:hAnsi="Times New Roman"/>
          <w:b/>
          <w:bCs/>
          <w:sz w:val="24"/>
          <w:szCs w:val="24"/>
        </w:rPr>
        <w:t>3.1. Kimyasal Bulgular</w:t>
      </w:r>
    </w:p>
    <w:p w:rsidR="00C76209" w:rsidRPr="00C76209" w:rsidRDefault="00C76209" w:rsidP="00161F24">
      <w:pPr>
        <w:spacing w:after="0" w:line="360" w:lineRule="auto"/>
        <w:ind w:firstLine="708"/>
        <w:jc w:val="both"/>
        <w:rPr>
          <w:rFonts w:ascii="Times New Roman" w:hAnsi="Times New Roman"/>
          <w:bCs/>
          <w:sz w:val="24"/>
          <w:szCs w:val="24"/>
        </w:rPr>
      </w:pPr>
    </w:p>
    <w:p w:rsidR="00C76209" w:rsidRPr="00C76209" w:rsidRDefault="00C76209" w:rsidP="00161F24">
      <w:pPr>
        <w:spacing w:after="0" w:line="360" w:lineRule="auto"/>
        <w:jc w:val="both"/>
        <w:rPr>
          <w:rFonts w:ascii="Times New Roman" w:hAnsi="Times New Roman"/>
          <w:bCs/>
          <w:sz w:val="24"/>
          <w:szCs w:val="24"/>
        </w:rPr>
      </w:pPr>
      <w:r w:rsidRPr="00C76209">
        <w:rPr>
          <w:rFonts w:ascii="Times New Roman" w:hAnsi="Times New Roman"/>
          <w:bCs/>
          <w:sz w:val="24"/>
          <w:szCs w:val="24"/>
        </w:rPr>
        <w:t xml:space="preserve">Bingöl ilinde doğal yayılış gösteren altısı farklı lokaliteden toplanan </w:t>
      </w:r>
      <w:r w:rsidRPr="00C76209">
        <w:rPr>
          <w:rFonts w:ascii="Times New Roman" w:hAnsi="Times New Roman"/>
          <w:bCs/>
          <w:i/>
          <w:iCs/>
          <w:sz w:val="24"/>
          <w:szCs w:val="24"/>
        </w:rPr>
        <w:t>A. millefolium</w:t>
      </w:r>
      <w:r w:rsidRPr="00C76209">
        <w:rPr>
          <w:rFonts w:ascii="Times New Roman" w:hAnsi="Times New Roman"/>
          <w:sz w:val="24"/>
          <w:szCs w:val="24"/>
        </w:rPr>
        <w:t xml:space="preserve">. subsp. </w:t>
      </w:r>
      <w:r w:rsidRPr="00C76209">
        <w:rPr>
          <w:rFonts w:ascii="Times New Roman" w:hAnsi="Times New Roman"/>
          <w:i/>
          <w:sz w:val="24"/>
          <w:szCs w:val="24"/>
        </w:rPr>
        <w:t>m</w:t>
      </w:r>
      <w:r w:rsidRPr="00C76209">
        <w:rPr>
          <w:rFonts w:ascii="Times New Roman" w:hAnsi="Times New Roman"/>
          <w:bCs/>
          <w:i/>
          <w:iCs/>
          <w:sz w:val="24"/>
          <w:szCs w:val="24"/>
        </w:rPr>
        <w:t>illefolium</w:t>
      </w:r>
      <w:r w:rsidRPr="00C76209">
        <w:rPr>
          <w:rFonts w:ascii="Times New Roman" w:hAnsi="Times New Roman"/>
          <w:sz w:val="24"/>
          <w:szCs w:val="24"/>
        </w:rPr>
        <w:t xml:space="preserve"> var. </w:t>
      </w:r>
      <w:r w:rsidRPr="00C76209">
        <w:rPr>
          <w:rFonts w:ascii="Times New Roman" w:hAnsi="Times New Roman"/>
          <w:i/>
          <w:sz w:val="24"/>
          <w:szCs w:val="24"/>
        </w:rPr>
        <w:t>millefolium</w:t>
      </w:r>
      <w:r w:rsidRPr="00C76209">
        <w:rPr>
          <w:rFonts w:ascii="Times New Roman" w:hAnsi="Times New Roman"/>
          <w:bCs/>
          <w:sz w:val="24"/>
          <w:szCs w:val="24"/>
        </w:rPr>
        <w:t xml:space="preserve"> ait olan ve beş farklı </w:t>
      </w:r>
      <w:r w:rsidRPr="00C76209">
        <w:rPr>
          <w:rFonts w:ascii="Times New Roman" w:hAnsi="Times New Roman"/>
          <w:bCs/>
          <w:i/>
          <w:sz w:val="24"/>
          <w:szCs w:val="24"/>
        </w:rPr>
        <w:t>Achillea</w:t>
      </w:r>
      <w:r w:rsidRPr="00C76209">
        <w:rPr>
          <w:rFonts w:ascii="Times New Roman" w:hAnsi="Times New Roman"/>
          <w:bCs/>
          <w:sz w:val="24"/>
          <w:szCs w:val="24"/>
        </w:rPr>
        <w:t xml:space="preserve"> taksonunun toplam on uç</w:t>
      </w:r>
      <w:r w:rsidR="00A9663D">
        <w:rPr>
          <w:rFonts w:ascii="Times New Roman" w:hAnsi="Times New Roman"/>
          <w:bCs/>
          <w:sz w:val="24"/>
          <w:szCs w:val="24"/>
        </w:rPr>
        <w:t>ucu yağ analiz sonucu Tablo 1-5’de</w:t>
      </w:r>
      <w:r w:rsidRPr="00C76209">
        <w:rPr>
          <w:rFonts w:ascii="Times New Roman" w:hAnsi="Times New Roman"/>
          <w:bCs/>
          <w:sz w:val="24"/>
          <w:szCs w:val="24"/>
        </w:rPr>
        <w:t xml:space="preserve"> verilmiştir. Bitki örneklerinin taşımış oldukları uçucu yağ kompozisyonları ve gösterdiği varyasyonları da GC</w:t>
      </w:r>
      <w:r w:rsidR="005C17FF">
        <w:rPr>
          <w:rFonts w:ascii="Times New Roman" w:hAnsi="Times New Roman"/>
          <w:bCs/>
          <w:sz w:val="24"/>
          <w:szCs w:val="24"/>
        </w:rPr>
        <w:t xml:space="preserve"> - </w:t>
      </w:r>
      <w:r w:rsidRPr="00C76209">
        <w:rPr>
          <w:rFonts w:ascii="Times New Roman" w:hAnsi="Times New Roman"/>
          <w:bCs/>
          <w:sz w:val="24"/>
          <w:szCs w:val="24"/>
        </w:rPr>
        <w:t>FID</w:t>
      </w:r>
      <w:r w:rsidR="005C17FF">
        <w:rPr>
          <w:rFonts w:ascii="Times New Roman" w:hAnsi="Times New Roman"/>
          <w:bCs/>
          <w:sz w:val="24"/>
          <w:szCs w:val="24"/>
        </w:rPr>
        <w:t xml:space="preserve"> </w:t>
      </w:r>
      <w:r w:rsidRPr="00C76209">
        <w:rPr>
          <w:rFonts w:ascii="Times New Roman" w:hAnsi="Times New Roman"/>
          <w:bCs/>
          <w:sz w:val="24"/>
          <w:szCs w:val="24"/>
        </w:rPr>
        <w:t>-</w:t>
      </w:r>
      <w:r w:rsidR="005C17FF">
        <w:rPr>
          <w:rFonts w:ascii="Times New Roman" w:hAnsi="Times New Roman"/>
          <w:bCs/>
          <w:sz w:val="24"/>
          <w:szCs w:val="24"/>
        </w:rPr>
        <w:t xml:space="preserve"> </w:t>
      </w:r>
      <w:r w:rsidRPr="00C76209">
        <w:rPr>
          <w:rFonts w:ascii="Times New Roman" w:hAnsi="Times New Roman"/>
          <w:bCs/>
          <w:sz w:val="24"/>
          <w:szCs w:val="24"/>
        </w:rPr>
        <w:t xml:space="preserve">MS ile analiz edilerek tür içi ve türler arası kemotaksonomik ilişkilerin belirlenmesinde kullanıldı. </w:t>
      </w:r>
      <w:r w:rsidRPr="00C76209">
        <w:rPr>
          <w:rFonts w:ascii="Times New Roman" w:hAnsi="Times New Roman"/>
          <w:bCs/>
          <w:i/>
          <w:sz w:val="24"/>
          <w:szCs w:val="24"/>
        </w:rPr>
        <w:t>Achillea</w:t>
      </w:r>
      <w:r w:rsidRPr="00C76209">
        <w:rPr>
          <w:rFonts w:ascii="Times New Roman" w:hAnsi="Times New Roman"/>
          <w:bCs/>
          <w:sz w:val="24"/>
          <w:szCs w:val="24"/>
        </w:rPr>
        <w:t xml:space="preserve"> cinsi Türkiye Florasında A, B ve C olmak üzere üç gruba ayrılmış olup, toplanılan örneklerden </w:t>
      </w:r>
      <w:r w:rsidRPr="00C76209">
        <w:rPr>
          <w:rFonts w:ascii="Times New Roman" w:hAnsi="Times New Roman"/>
          <w:bCs/>
          <w:i/>
          <w:sz w:val="24"/>
          <w:szCs w:val="24"/>
        </w:rPr>
        <w:t>A. arabica</w:t>
      </w:r>
      <w:r w:rsidRPr="00C76209">
        <w:rPr>
          <w:rFonts w:ascii="Times New Roman" w:hAnsi="Times New Roman"/>
          <w:bCs/>
          <w:sz w:val="24"/>
          <w:szCs w:val="24"/>
        </w:rPr>
        <w:t xml:space="preserve">, </w:t>
      </w:r>
      <w:r w:rsidRPr="00C76209">
        <w:rPr>
          <w:rFonts w:ascii="Times New Roman" w:hAnsi="Times New Roman"/>
          <w:bCs/>
          <w:i/>
          <w:sz w:val="24"/>
          <w:szCs w:val="24"/>
        </w:rPr>
        <w:t>A. coarctata</w:t>
      </w:r>
      <w:r w:rsidRPr="00C76209">
        <w:rPr>
          <w:rFonts w:ascii="Times New Roman" w:hAnsi="Times New Roman"/>
          <w:bCs/>
          <w:sz w:val="24"/>
          <w:szCs w:val="24"/>
        </w:rPr>
        <w:t xml:space="preserve">, </w:t>
      </w:r>
      <w:r w:rsidRPr="00C76209">
        <w:rPr>
          <w:rFonts w:ascii="Times New Roman" w:hAnsi="Times New Roman"/>
          <w:bCs/>
          <w:i/>
          <w:sz w:val="24"/>
          <w:szCs w:val="24"/>
        </w:rPr>
        <w:t>A. filipendulina</w:t>
      </w:r>
      <w:r w:rsidRPr="00C76209">
        <w:rPr>
          <w:rFonts w:ascii="Times New Roman" w:hAnsi="Times New Roman"/>
          <w:bCs/>
          <w:sz w:val="24"/>
          <w:szCs w:val="24"/>
        </w:rPr>
        <w:t xml:space="preserve"> ve </w:t>
      </w:r>
      <w:r w:rsidRPr="00C76209">
        <w:rPr>
          <w:rFonts w:ascii="Times New Roman" w:hAnsi="Times New Roman"/>
          <w:bCs/>
          <w:i/>
          <w:iCs/>
          <w:sz w:val="24"/>
          <w:szCs w:val="24"/>
        </w:rPr>
        <w:t>A. millefolium</w:t>
      </w:r>
      <w:r w:rsidRPr="00C76209">
        <w:rPr>
          <w:rFonts w:ascii="Times New Roman" w:hAnsi="Times New Roman"/>
          <w:sz w:val="24"/>
          <w:szCs w:val="24"/>
        </w:rPr>
        <w:t xml:space="preserve"> subsp. </w:t>
      </w:r>
      <w:r w:rsidRPr="00C76209">
        <w:rPr>
          <w:rFonts w:ascii="Times New Roman" w:hAnsi="Times New Roman"/>
          <w:i/>
          <w:sz w:val="24"/>
          <w:szCs w:val="24"/>
        </w:rPr>
        <w:t>m</w:t>
      </w:r>
      <w:r w:rsidRPr="00C76209">
        <w:rPr>
          <w:rFonts w:ascii="Times New Roman" w:hAnsi="Times New Roman"/>
          <w:bCs/>
          <w:i/>
          <w:iCs/>
          <w:sz w:val="24"/>
          <w:szCs w:val="24"/>
        </w:rPr>
        <w:t>illefolium</w:t>
      </w:r>
      <w:r w:rsidRPr="00C76209">
        <w:rPr>
          <w:rFonts w:ascii="Times New Roman" w:hAnsi="Times New Roman"/>
          <w:sz w:val="24"/>
          <w:szCs w:val="24"/>
        </w:rPr>
        <w:t xml:space="preserve"> var. </w:t>
      </w:r>
      <w:r w:rsidRPr="00C76209">
        <w:rPr>
          <w:rFonts w:ascii="Times New Roman" w:hAnsi="Times New Roman"/>
          <w:i/>
          <w:sz w:val="24"/>
          <w:szCs w:val="24"/>
        </w:rPr>
        <w:t>millefolium</w:t>
      </w:r>
      <w:r w:rsidRPr="00C76209">
        <w:rPr>
          <w:rFonts w:ascii="Times New Roman" w:hAnsi="Times New Roman"/>
          <w:bCs/>
          <w:sz w:val="24"/>
          <w:szCs w:val="24"/>
        </w:rPr>
        <w:t xml:space="preserve"> B grubu; </w:t>
      </w:r>
      <w:r w:rsidRPr="00C76209">
        <w:rPr>
          <w:rFonts w:ascii="Times New Roman" w:hAnsi="Times New Roman"/>
          <w:bCs/>
          <w:i/>
          <w:sz w:val="24"/>
          <w:szCs w:val="24"/>
        </w:rPr>
        <w:t>A. vermicularis</w:t>
      </w:r>
      <w:r w:rsidRPr="00C76209">
        <w:rPr>
          <w:rFonts w:ascii="Times New Roman" w:hAnsi="Times New Roman"/>
          <w:bCs/>
          <w:sz w:val="24"/>
          <w:szCs w:val="24"/>
        </w:rPr>
        <w:t xml:space="preserve"> ise C grubunda yer almaktadır. Bu taksonların tür içi ve türler arası ilişkileri uçucu yağ kompozisyonları belirlenerek taksonlar arasındaki varyasyon ve kemotaksonomik ilişkiler değerlendirilmiştir. İncelenen </w:t>
      </w:r>
      <w:r w:rsidRPr="00C76209">
        <w:rPr>
          <w:rFonts w:ascii="Times New Roman" w:hAnsi="Times New Roman"/>
          <w:bCs/>
          <w:i/>
          <w:sz w:val="24"/>
          <w:szCs w:val="24"/>
        </w:rPr>
        <w:t>Achillea</w:t>
      </w:r>
      <w:r w:rsidRPr="00C76209">
        <w:rPr>
          <w:rFonts w:ascii="Times New Roman" w:hAnsi="Times New Roman"/>
          <w:bCs/>
          <w:sz w:val="24"/>
          <w:szCs w:val="24"/>
        </w:rPr>
        <w:t xml:space="preserve"> taksonlarına ait uçucu yağların GC</w:t>
      </w:r>
      <w:r w:rsidR="00BF7BFA">
        <w:rPr>
          <w:rFonts w:ascii="Times New Roman" w:hAnsi="Times New Roman"/>
          <w:bCs/>
          <w:sz w:val="24"/>
          <w:szCs w:val="24"/>
        </w:rPr>
        <w:t xml:space="preserve"> - </w:t>
      </w:r>
      <w:r w:rsidRPr="00C76209">
        <w:rPr>
          <w:rFonts w:ascii="Times New Roman" w:hAnsi="Times New Roman"/>
          <w:bCs/>
          <w:sz w:val="24"/>
          <w:szCs w:val="24"/>
        </w:rPr>
        <w:t>FID</w:t>
      </w:r>
      <w:r w:rsidR="00BF7BFA">
        <w:rPr>
          <w:rFonts w:ascii="Times New Roman" w:hAnsi="Times New Roman"/>
          <w:bCs/>
          <w:sz w:val="24"/>
          <w:szCs w:val="24"/>
        </w:rPr>
        <w:t xml:space="preserve"> </w:t>
      </w:r>
      <w:r w:rsidRPr="00C76209">
        <w:rPr>
          <w:rFonts w:ascii="Times New Roman" w:hAnsi="Times New Roman"/>
          <w:bCs/>
          <w:sz w:val="24"/>
          <w:szCs w:val="24"/>
        </w:rPr>
        <w:t>-</w:t>
      </w:r>
      <w:r w:rsidR="00BF7BFA">
        <w:rPr>
          <w:rFonts w:ascii="Times New Roman" w:hAnsi="Times New Roman"/>
          <w:bCs/>
          <w:sz w:val="24"/>
          <w:szCs w:val="24"/>
        </w:rPr>
        <w:t xml:space="preserve"> MS kromatogramları Şekil </w:t>
      </w:r>
      <w:proofErr w:type="gramStart"/>
      <w:r w:rsidR="00BF7BFA">
        <w:rPr>
          <w:rFonts w:ascii="Times New Roman" w:hAnsi="Times New Roman"/>
          <w:bCs/>
          <w:sz w:val="24"/>
          <w:szCs w:val="24"/>
        </w:rPr>
        <w:t>3</w:t>
      </w:r>
      <w:r w:rsidR="00273C69">
        <w:rPr>
          <w:rFonts w:ascii="Times New Roman" w:hAnsi="Times New Roman"/>
          <w:bCs/>
          <w:sz w:val="24"/>
          <w:szCs w:val="24"/>
        </w:rPr>
        <w:t>.</w:t>
      </w:r>
      <w:r w:rsidR="00E97D57">
        <w:rPr>
          <w:rFonts w:ascii="Times New Roman" w:hAnsi="Times New Roman"/>
          <w:bCs/>
          <w:sz w:val="24"/>
          <w:szCs w:val="24"/>
        </w:rPr>
        <w:t>2</w:t>
      </w:r>
      <w:proofErr w:type="gramEnd"/>
      <w:r w:rsidR="00E97D57">
        <w:rPr>
          <w:rFonts w:ascii="Times New Roman" w:hAnsi="Times New Roman"/>
          <w:bCs/>
          <w:sz w:val="24"/>
          <w:szCs w:val="24"/>
        </w:rPr>
        <w:t>, 4-9, 11, 13, 15</w:t>
      </w:r>
      <w:r w:rsidRPr="00C76209">
        <w:rPr>
          <w:rFonts w:ascii="Times New Roman" w:hAnsi="Times New Roman"/>
          <w:bCs/>
          <w:sz w:val="24"/>
          <w:szCs w:val="24"/>
        </w:rPr>
        <w:t>’d</w:t>
      </w:r>
      <w:r w:rsidR="00E97D57">
        <w:rPr>
          <w:rFonts w:ascii="Times New Roman" w:hAnsi="Times New Roman"/>
          <w:bCs/>
          <w:sz w:val="24"/>
          <w:szCs w:val="24"/>
        </w:rPr>
        <w:t>e</w:t>
      </w:r>
      <w:r w:rsidRPr="00C76209">
        <w:rPr>
          <w:rFonts w:ascii="Times New Roman" w:hAnsi="Times New Roman"/>
          <w:bCs/>
          <w:sz w:val="24"/>
          <w:szCs w:val="24"/>
        </w:rPr>
        <w:t xml:space="preserve"> verildi.</w:t>
      </w:r>
    </w:p>
    <w:p w:rsidR="00C76209" w:rsidRPr="00C76209" w:rsidRDefault="00C76209" w:rsidP="00C76209">
      <w:pPr>
        <w:pStyle w:val="GvdeMetniGirintisi3"/>
        <w:ind w:firstLine="0"/>
        <w:rPr>
          <w:bCs/>
          <w:sz w:val="24"/>
          <w:szCs w:val="24"/>
        </w:rPr>
      </w:pPr>
    </w:p>
    <w:p w:rsidR="00C76209" w:rsidRPr="00C76209" w:rsidRDefault="00DC44DD" w:rsidP="00C76209">
      <w:pPr>
        <w:pStyle w:val="GvdeMetniGirintisi3"/>
        <w:ind w:firstLine="0"/>
        <w:rPr>
          <w:bCs/>
          <w:sz w:val="24"/>
          <w:szCs w:val="24"/>
        </w:rPr>
      </w:pPr>
      <w:r>
        <w:rPr>
          <w:bCs/>
          <w:sz w:val="24"/>
          <w:szCs w:val="24"/>
        </w:rPr>
        <w:t>Çalışılan bitkilerin 100 g</w:t>
      </w:r>
      <w:r w:rsidR="00C76209" w:rsidRPr="00C76209">
        <w:rPr>
          <w:bCs/>
          <w:sz w:val="24"/>
          <w:szCs w:val="24"/>
        </w:rPr>
        <w:t xml:space="preserve"> kuru örneklerinden elde edilen uçucu yağ verimleri sırasıyla; </w:t>
      </w:r>
      <w:r w:rsidR="00C76209" w:rsidRPr="00C76209">
        <w:rPr>
          <w:bCs/>
          <w:i/>
          <w:iCs/>
          <w:sz w:val="24"/>
          <w:szCs w:val="24"/>
        </w:rPr>
        <w:t>A. vermicularis</w:t>
      </w:r>
      <w:r w:rsidR="00C76209" w:rsidRPr="00C76209">
        <w:rPr>
          <w:bCs/>
          <w:sz w:val="24"/>
          <w:szCs w:val="24"/>
        </w:rPr>
        <w:t xml:space="preserve"> 0,6 ml; </w:t>
      </w:r>
      <w:r w:rsidR="00C76209" w:rsidRPr="00C76209">
        <w:rPr>
          <w:bCs/>
          <w:i/>
          <w:iCs/>
          <w:sz w:val="24"/>
          <w:szCs w:val="24"/>
        </w:rPr>
        <w:t>A. millefolium</w:t>
      </w:r>
      <w:r w:rsidR="00C76209" w:rsidRPr="00C76209">
        <w:rPr>
          <w:sz w:val="24"/>
          <w:szCs w:val="24"/>
        </w:rPr>
        <w:t xml:space="preserve"> subsp. </w:t>
      </w:r>
      <w:r w:rsidR="00C76209" w:rsidRPr="00C76209">
        <w:rPr>
          <w:i/>
          <w:sz w:val="24"/>
          <w:szCs w:val="24"/>
        </w:rPr>
        <w:t>m</w:t>
      </w:r>
      <w:r w:rsidR="00C76209" w:rsidRPr="00C76209">
        <w:rPr>
          <w:bCs/>
          <w:i/>
          <w:iCs/>
          <w:sz w:val="24"/>
          <w:szCs w:val="24"/>
        </w:rPr>
        <w:t>illefolium</w:t>
      </w:r>
      <w:r w:rsidR="00C76209" w:rsidRPr="00C76209">
        <w:rPr>
          <w:sz w:val="24"/>
          <w:szCs w:val="24"/>
        </w:rPr>
        <w:t xml:space="preserve"> var. </w:t>
      </w:r>
      <w:r w:rsidR="00C76209" w:rsidRPr="00C76209">
        <w:rPr>
          <w:i/>
          <w:sz w:val="24"/>
          <w:szCs w:val="24"/>
        </w:rPr>
        <w:t>millefolium</w:t>
      </w:r>
      <w:r w:rsidR="00C76209" w:rsidRPr="00C76209">
        <w:rPr>
          <w:sz w:val="24"/>
          <w:szCs w:val="24"/>
        </w:rPr>
        <w:t>’un farklı lokalitelerindeki örneklerde</w:t>
      </w:r>
      <w:r w:rsidR="00C76209" w:rsidRPr="00C76209">
        <w:rPr>
          <w:bCs/>
          <w:iCs/>
          <w:sz w:val="24"/>
          <w:szCs w:val="24"/>
        </w:rPr>
        <w:t xml:space="preserve"> Karlıova’da</w:t>
      </w:r>
      <w:r w:rsidR="00C76209" w:rsidRPr="00C76209">
        <w:rPr>
          <w:bCs/>
          <w:sz w:val="24"/>
          <w:szCs w:val="24"/>
        </w:rPr>
        <w:t xml:space="preserve"> 0</w:t>
      </w:r>
      <w:r w:rsidR="005C17FF">
        <w:rPr>
          <w:bCs/>
          <w:sz w:val="24"/>
          <w:szCs w:val="24"/>
        </w:rPr>
        <w:t>,</w:t>
      </w:r>
      <w:r w:rsidR="00C76209" w:rsidRPr="00C76209">
        <w:rPr>
          <w:bCs/>
          <w:sz w:val="24"/>
          <w:szCs w:val="24"/>
        </w:rPr>
        <w:t xml:space="preserve">4 ml; </w:t>
      </w:r>
      <w:r w:rsidR="00C76209" w:rsidRPr="00C76209">
        <w:rPr>
          <w:bCs/>
          <w:iCs/>
          <w:sz w:val="24"/>
          <w:szCs w:val="24"/>
        </w:rPr>
        <w:t>Yedisu’da</w:t>
      </w:r>
      <w:r w:rsidR="005C17FF">
        <w:rPr>
          <w:bCs/>
          <w:sz w:val="24"/>
          <w:szCs w:val="24"/>
        </w:rPr>
        <w:t xml:space="preserve"> 0,</w:t>
      </w:r>
      <w:r w:rsidR="00C76209" w:rsidRPr="00C76209">
        <w:rPr>
          <w:bCs/>
          <w:sz w:val="24"/>
          <w:szCs w:val="24"/>
        </w:rPr>
        <w:t xml:space="preserve">5 ml; </w:t>
      </w:r>
      <w:r w:rsidR="00C76209" w:rsidRPr="00C76209">
        <w:rPr>
          <w:bCs/>
          <w:iCs/>
          <w:sz w:val="24"/>
          <w:szCs w:val="24"/>
        </w:rPr>
        <w:t>Ilıcalar’da</w:t>
      </w:r>
      <w:r w:rsidR="005C17FF">
        <w:rPr>
          <w:bCs/>
          <w:sz w:val="24"/>
          <w:szCs w:val="24"/>
        </w:rPr>
        <w:t xml:space="preserve"> 0,</w:t>
      </w:r>
      <w:r w:rsidR="00C76209" w:rsidRPr="00C76209">
        <w:rPr>
          <w:bCs/>
          <w:sz w:val="24"/>
          <w:szCs w:val="24"/>
        </w:rPr>
        <w:t xml:space="preserve">2 ml; </w:t>
      </w:r>
      <w:r w:rsidR="00C76209" w:rsidRPr="00C76209">
        <w:rPr>
          <w:bCs/>
          <w:iCs/>
          <w:sz w:val="24"/>
          <w:szCs w:val="24"/>
        </w:rPr>
        <w:t>Ekinyolu’nda</w:t>
      </w:r>
      <w:r w:rsidR="005C17FF">
        <w:rPr>
          <w:bCs/>
          <w:sz w:val="24"/>
          <w:szCs w:val="24"/>
        </w:rPr>
        <w:t xml:space="preserve"> 0,</w:t>
      </w:r>
      <w:r w:rsidR="00C76209" w:rsidRPr="00C76209">
        <w:rPr>
          <w:bCs/>
          <w:sz w:val="24"/>
          <w:szCs w:val="24"/>
        </w:rPr>
        <w:t xml:space="preserve">3 ml; </w:t>
      </w:r>
      <w:r w:rsidR="00C76209" w:rsidRPr="00C76209">
        <w:rPr>
          <w:bCs/>
          <w:iCs/>
          <w:sz w:val="24"/>
          <w:szCs w:val="24"/>
        </w:rPr>
        <w:t>Sancak’da</w:t>
      </w:r>
      <w:r w:rsidR="005C17FF">
        <w:rPr>
          <w:bCs/>
          <w:sz w:val="24"/>
          <w:szCs w:val="24"/>
        </w:rPr>
        <w:t xml:space="preserve"> 0,</w:t>
      </w:r>
      <w:r w:rsidR="00C76209" w:rsidRPr="00C76209">
        <w:rPr>
          <w:bCs/>
          <w:sz w:val="24"/>
          <w:szCs w:val="24"/>
        </w:rPr>
        <w:t xml:space="preserve">3 ml; </w:t>
      </w:r>
      <w:r w:rsidR="00C76209" w:rsidRPr="00C76209">
        <w:rPr>
          <w:bCs/>
          <w:iCs/>
          <w:sz w:val="24"/>
          <w:szCs w:val="24"/>
        </w:rPr>
        <w:t>Genç’de</w:t>
      </w:r>
      <w:r w:rsidR="00F95D5E">
        <w:rPr>
          <w:bCs/>
          <w:sz w:val="24"/>
          <w:szCs w:val="24"/>
        </w:rPr>
        <w:t xml:space="preserve"> 0,</w:t>
      </w:r>
      <w:r w:rsidR="00C76209" w:rsidRPr="00C76209">
        <w:rPr>
          <w:bCs/>
          <w:sz w:val="24"/>
          <w:szCs w:val="24"/>
        </w:rPr>
        <w:t>2 ml;</w:t>
      </w:r>
      <w:r w:rsidR="00C76209" w:rsidRPr="00C76209">
        <w:rPr>
          <w:bCs/>
          <w:i/>
          <w:iCs/>
          <w:sz w:val="24"/>
          <w:szCs w:val="24"/>
        </w:rPr>
        <w:t xml:space="preserve"> A. filipendulina</w:t>
      </w:r>
      <w:r w:rsidR="00F95D5E">
        <w:rPr>
          <w:bCs/>
          <w:sz w:val="24"/>
          <w:szCs w:val="24"/>
        </w:rPr>
        <w:t xml:space="preserve"> 0,</w:t>
      </w:r>
      <w:r w:rsidR="00C76209" w:rsidRPr="00C76209">
        <w:rPr>
          <w:bCs/>
          <w:sz w:val="24"/>
          <w:szCs w:val="24"/>
        </w:rPr>
        <w:t xml:space="preserve">2 ml; </w:t>
      </w:r>
      <w:r w:rsidR="00C76209" w:rsidRPr="00C76209">
        <w:rPr>
          <w:bCs/>
          <w:i/>
          <w:iCs/>
          <w:sz w:val="24"/>
          <w:szCs w:val="24"/>
        </w:rPr>
        <w:t>A. coarctata</w:t>
      </w:r>
      <w:r w:rsidR="00F95D5E">
        <w:rPr>
          <w:bCs/>
          <w:sz w:val="24"/>
          <w:szCs w:val="24"/>
        </w:rPr>
        <w:t xml:space="preserve"> 0,</w:t>
      </w:r>
      <w:r w:rsidR="00C76209" w:rsidRPr="00C76209">
        <w:rPr>
          <w:bCs/>
          <w:sz w:val="24"/>
          <w:szCs w:val="24"/>
        </w:rPr>
        <w:t xml:space="preserve">2 ml ve </w:t>
      </w:r>
      <w:r w:rsidR="00C76209" w:rsidRPr="00C76209">
        <w:rPr>
          <w:bCs/>
          <w:i/>
          <w:iCs/>
          <w:sz w:val="24"/>
          <w:szCs w:val="24"/>
        </w:rPr>
        <w:t>A. arabica</w:t>
      </w:r>
      <w:r w:rsidR="00F95D5E">
        <w:rPr>
          <w:bCs/>
          <w:sz w:val="24"/>
          <w:szCs w:val="24"/>
        </w:rPr>
        <w:t xml:space="preserve"> 0,</w:t>
      </w:r>
      <w:r w:rsidR="00C76209" w:rsidRPr="00C76209">
        <w:rPr>
          <w:bCs/>
          <w:sz w:val="24"/>
          <w:szCs w:val="24"/>
        </w:rPr>
        <w:t xml:space="preserve">4 ml olarak tespit edildi. </w:t>
      </w:r>
    </w:p>
    <w:p w:rsidR="00C76209" w:rsidRPr="00161F24" w:rsidRDefault="00C76209" w:rsidP="00C76209">
      <w:pPr>
        <w:pStyle w:val="GvdeMetniGirintisi3"/>
        <w:ind w:firstLine="0"/>
        <w:rPr>
          <w:bCs/>
          <w:iCs/>
          <w:sz w:val="24"/>
          <w:szCs w:val="24"/>
        </w:rPr>
      </w:pPr>
    </w:p>
    <w:p w:rsidR="00C76209" w:rsidRPr="00C76209" w:rsidRDefault="00C76209" w:rsidP="00C76209">
      <w:pPr>
        <w:pStyle w:val="GvdeMetniGirintisi3"/>
        <w:ind w:firstLine="0"/>
        <w:rPr>
          <w:bCs/>
          <w:sz w:val="24"/>
          <w:szCs w:val="24"/>
        </w:rPr>
      </w:pPr>
      <w:r w:rsidRPr="00C76209">
        <w:rPr>
          <w:bCs/>
          <w:i/>
          <w:iCs/>
          <w:sz w:val="24"/>
          <w:szCs w:val="24"/>
        </w:rPr>
        <w:t>A. vermicularis</w:t>
      </w:r>
      <w:r w:rsidRPr="00C76209">
        <w:rPr>
          <w:bCs/>
          <w:sz w:val="24"/>
          <w:szCs w:val="24"/>
        </w:rPr>
        <w:t>’den elde edilen uçucu yağda toplam 22 bileşen tanımlandı</w:t>
      </w:r>
      <w:r w:rsidR="00F95D5E">
        <w:rPr>
          <w:bCs/>
          <w:sz w:val="24"/>
          <w:szCs w:val="24"/>
        </w:rPr>
        <w:t xml:space="preserve"> ve bunlar da toplam yağın % 92,</w:t>
      </w:r>
      <w:r w:rsidRPr="00C76209">
        <w:rPr>
          <w:bCs/>
          <w:sz w:val="24"/>
          <w:szCs w:val="24"/>
        </w:rPr>
        <w:t>26’sını oluşturduğu tespit edildi. B</w:t>
      </w:r>
      <w:r w:rsidR="00F95D5E">
        <w:rPr>
          <w:bCs/>
          <w:sz w:val="24"/>
          <w:szCs w:val="24"/>
        </w:rPr>
        <w:t>u analizde, 1,8-sineol’ün (% 35,</w:t>
      </w:r>
      <w:r w:rsidRPr="00C76209">
        <w:rPr>
          <w:bCs/>
          <w:sz w:val="24"/>
          <w:szCs w:val="24"/>
        </w:rPr>
        <w:t>32) en yüksek miktarda olduğu ve bunu sırasıyla, e</w:t>
      </w:r>
      <w:r w:rsidR="00F95D5E">
        <w:rPr>
          <w:bCs/>
          <w:sz w:val="24"/>
          <w:szCs w:val="24"/>
        </w:rPr>
        <w:t>ndo-bornilasetat</w:t>
      </w:r>
      <w:r w:rsidR="00DC44DD">
        <w:rPr>
          <w:bCs/>
          <w:sz w:val="24"/>
          <w:szCs w:val="24"/>
        </w:rPr>
        <w:t xml:space="preserve"> (% 13,75); piperiton (% 12,19)</w:t>
      </w:r>
      <w:r w:rsidR="00F95D5E">
        <w:rPr>
          <w:bCs/>
          <w:sz w:val="24"/>
          <w:szCs w:val="24"/>
        </w:rPr>
        <w:t xml:space="preserve"> ve siloksipentan (% 8,</w:t>
      </w:r>
      <w:r w:rsidRPr="00C76209">
        <w:rPr>
          <w:bCs/>
          <w:sz w:val="24"/>
          <w:szCs w:val="24"/>
        </w:rPr>
        <w:t>42)’ın takip ettiği ve bu ana bileşenlerinde toplam yağın %</w:t>
      </w:r>
      <w:r w:rsidR="00BF7BFA">
        <w:rPr>
          <w:bCs/>
          <w:sz w:val="24"/>
          <w:szCs w:val="24"/>
        </w:rPr>
        <w:t xml:space="preserve"> </w:t>
      </w:r>
      <w:r w:rsidR="00F95D5E">
        <w:rPr>
          <w:bCs/>
          <w:sz w:val="24"/>
          <w:szCs w:val="24"/>
        </w:rPr>
        <w:t>69,</w:t>
      </w:r>
      <w:r w:rsidRPr="00C76209">
        <w:rPr>
          <w:bCs/>
          <w:sz w:val="24"/>
          <w:szCs w:val="24"/>
        </w:rPr>
        <w:t>68’ini oluşturduğu görüldü.</w:t>
      </w:r>
    </w:p>
    <w:p w:rsidR="00C76209" w:rsidRPr="00C76209" w:rsidRDefault="00C76209" w:rsidP="00C76209">
      <w:pPr>
        <w:pStyle w:val="GvdeMetniGirintisi3"/>
        <w:ind w:firstLine="0"/>
        <w:rPr>
          <w:bCs/>
          <w:i/>
          <w:iCs/>
          <w:sz w:val="24"/>
          <w:szCs w:val="24"/>
        </w:rPr>
      </w:pPr>
    </w:p>
    <w:p w:rsidR="00161F24" w:rsidRDefault="00161F24" w:rsidP="00C76209">
      <w:pPr>
        <w:pStyle w:val="GvdeMetniGirintisi3"/>
        <w:ind w:firstLine="0"/>
        <w:rPr>
          <w:bCs/>
          <w:i/>
          <w:iCs/>
          <w:sz w:val="24"/>
          <w:szCs w:val="24"/>
        </w:rPr>
        <w:sectPr w:rsidR="00161F24" w:rsidSect="00187EB5">
          <w:footnotePr>
            <w:pos w:val="beneathText"/>
          </w:footnotePr>
          <w:pgSz w:w="11906" w:h="16838"/>
          <w:pgMar w:top="2835" w:right="1418" w:bottom="1418" w:left="1843" w:header="709" w:footer="709" w:gutter="0"/>
          <w:pgNumType w:chapStyle="1"/>
          <w:cols w:space="708"/>
          <w:titlePg/>
          <w:docGrid w:linePitch="360"/>
        </w:sectPr>
      </w:pPr>
    </w:p>
    <w:p w:rsidR="00C76209" w:rsidRPr="00C76209" w:rsidRDefault="00C76209" w:rsidP="00C76209">
      <w:pPr>
        <w:pStyle w:val="GvdeMetniGirintisi3"/>
        <w:ind w:firstLine="0"/>
        <w:rPr>
          <w:bCs/>
          <w:sz w:val="24"/>
          <w:szCs w:val="24"/>
        </w:rPr>
      </w:pPr>
      <w:r w:rsidRPr="00C76209">
        <w:rPr>
          <w:bCs/>
          <w:i/>
          <w:iCs/>
          <w:sz w:val="24"/>
          <w:szCs w:val="24"/>
        </w:rPr>
        <w:lastRenderedPageBreak/>
        <w:t xml:space="preserve">A. millefolium </w:t>
      </w:r>
      <w:r w:rsidRPr="00C76209">
        <w:rPr>
          <w:sz w:val="24"/>
          <w:szCs w:val="24"/>
        </w:rPr>
        <w:t xml:space="preserve">subsp. </w:t>
      </w:r>
      <w:r w:rsidRPr="00C76209">
        <w:rPr>
          <w:i/>
          <w:sz w:val="24"/>
          <w:szCs w:val="24"/>
        </w:rPr>
        <w:t>m</w:t>
      </w:r>
      <w:r w:rsidRPr="00C76209">
        <w:rPr>
          <w:bCs/>
          <w:i/>
          <w:iCs/>
          <w:sz w:val="24"/>
          <w:szCs w:val="24"/>
        </w:rPr>
        <w:t>illefolium</w:t>
      </w:r>
      <w:r w:rsidRPr="00C76209">
        <w:rPr>
          <w:sz w:val="24"/>
          <w:szCs w:val="24"/>
        </w:rPr>
        <w:t xml:space="preserve"> var. </w:t>
      </w:r>
      <w:r w:rsidRPr="00C76209">
        <w:rPr>
          <w:i/>
          <w:sz w:val="24"/>
          <w:szCs w:val="24"/>
        </w:rPr>
        <w:t>millefolium</w:t>
      </w:r>
      <w:r w:rsidRPr="00C76209">
        <w:rPr>
          <w:bCs/>
          <w:iCs/>
          <w:sz w:val="24"/>
          <w:szCs w:val="24"/>
        </w:rPr>
        <w:t xml:space="preserve"> (Karlıova)</w:t>
      </w:r>
      <w:r w:rsidRPr="00C76209">
        <w:rPr>
          <w:bCs/>
          <w:sz w:val="24"/>
          <w:szCs w:val="24"/>
        </w:rPr>
        <w:t>’</w:t>
      </w:r>
      <w:proofErr w:type="gramStart"/>
      <w:r w:rsidRPr="00C76209">
        <w:rPr>
          <w:bCs/>
          <w:sz w:val="24"/>
          <w:szCs w:val="24"/>
        </w:rPr>
        <w:t>dan</w:t>
      </w:r>
      <w:proofErr w:type="gramEnd"/>
      <w:r w:rsidRPr="00C76209">
        <w:rPr>
          <w:bCs/>
          <w:sz w:val="24"/>
          <w:szCs w:val="24"/>
        </w:rPr>
        <w:t xml:space="preserve"> elde edilen uçucu yağda toplam 29 bileşen analiz edildi </w:t>
      </w:r>
      <w:r w:rsidR="00F95D5E">
        <w:rPr>
          <w:bCs/>
          <w:sz w:val="24"/>
          <w:szCs w:val="24"/>
        </w:rPr>
        <w:t>ve bunlarında toplam yağın % 92,</w:t>
      </w:r>
      <w:r w:rsidRPr="00C76209">
        <w:rPr>
          <w:bCs/>
          <w:sz w:val="24"/>
          <w:szCs w:val="24"/>
        </w:rPr>
        <w:t>61’ini oluşturduğu belirlendi. B</w:t>
      </w:r>
      <w:r w:rsidR="00F95D5E">
        <w:rPr>
          <w:bCs/>
          <w:sz w:val="24"/>
          <w:szCs w:val="24"/>
        </w:rPr>
        <w:t>u analizde, 1,8-sineol’ün (% 28,</w:t>
      </w:r>
      <w:r w:rsidRPr="00C76209">
        <w:rPr>
          <w:bCs/>
          <w:sz w:val="24"/>
          <w:szCs w:val="24"/>
        </w:rPr>
        <w:t>88) en yüksek miktarda olduğu ve bunu da sır</w:t>
      </w:r>
      <w:r w:rsidR="00F95D5E">
        <w:rPr>
          <w:bCs/>
          <w:sz w:val="24"/>
          <w:szCs w:val="24"/>
        </w:rPr>
        <w:t>asıyla, trans-krizantenon (% 13,</w:t>
      </w:r>
      <w:r w:rsidRPr="00C76209">
        <w:rPr>
          <w:bCs/>
          <w:sz w:val="24"/>
          <w:szCs w:val="24"/>
        </w:rPr>
        <w:t xml:space="preserve">31), </w:t>
      </w:r>
      <w:r w:rsidR="00BF7BFA" w:rsidRPr="00BF7BFA">
        <w:rPr>
          <w:bCs/>
          <w:sz w:val="24"/>
          <w:szCs w:val="24"/>
        </w:rPr>
        <w:t>α</w:t>
      </w:r>
      <w:r w:rsidRPr="00BF7BFA">
        <w:rPr>
          <w:bCs/>
          <w:sz w:val="24"/>
          <w:szCs w:val="24"/>
        </w:rPr>
        <w:t>-pinen (%</w:t>
      </w:r>
      <w:r w:rsidR="00F95D5E">
        <w:rPr>
          <w:bCs/>
          <w:sz w:val="24"/>
          <w:szCs w:val="24"/>
        </w:rPr>
        <w:t xml:space="preserve"> 7,</w:t>
      </w:r>
      <w:r w:rsidRPr="00C76209">
        <w:rPr>
          <w:bCs/>
          <w:sz w:val="24"/>
          <w:szCs w:val="24"/>
        </w:rPr>
        <w:t xml:space="preserve">16), </w:t>
      </w:r>
      <w:r w:rsidR="00A9663D">
        <w:rPr>
          <w:bCs/>
          <w:sz w:val="24"/>
          <w:szCs w:val="24"/>
        </w:rPr>
        <w:t>β</w:t>
      </w:r>
      <w:r w:rsidR="00F95D5E">
        <w:rPr>
          <w:bCs/>
          <w:sz w:val="24"/>
          <w:szCs w:val="24"/>
        </w:rPr>
        <w:t>-pinen (% 6,</w:t>
      </w:r>
      <w:r w:rsidRPr="00C76209">
        <w:rPr>
          <w:bCs/>
          <w:sz w:val="24"/>
          <w:szCs w:val="24"/>
        </w:rPr>
        <w:t xml:space="preserve">43) ve borneol (% </w:t>
      </w:r>
      <w:r w:rsidR="00F95D5E">
        <w:rPr>
          <w:bCs/>
          <w:sz w:val="24"/>
          <w:szCs w:val="24"/>
        </w:rPr>
        <w:t>5,</w:t>
      </w:r>
      <w:r w:rsidRPr="00C76209">
        <w:rPr>
          <w:bCs/>
          <w:sz w:val="24"/>
          <w:szCs w:val="24"/>
        </w:rPr>
        <w:t>44)’ün takip ettiği ve bu ana b</w:t>
      </w:r>
      <w:r w:rsidR="00F95D5E">
        <w:rPr>
          <w:bCs/>
          <w:sz w:val="24"/>
          <w:szCs w:val="24"/>
        </w:rPr>
        <w:t>ileşenlerinde toplam yağın % 61,</w:t>
      </w:r>
      <w:r w:rsidRPr="00C76209">
        <w:rPr>
          <w:bCs/>
          <w:sz w:val="24"/>
          <w:szCs w:val="24"/>
        </w:rPr>
        <w:t>22’</w:t>
      </w:r>
      <w:r w:rsidR="00445AF0">
        <w:rPr>
          <w:bCs/>
          <w:sz w:val="24"/>
          <w:szCs w:val="24"/>
        </w:rPr>
        <w:t>s</w:t>
      </w:r>
      <w:r w:rsidRPr="00C76209">
        <w:rPr>
          <w:bCs/>
          <w:sz w:val="24"/>
          <w:szCs w:val="24"/>
        </w:rPr>
        <w:t>ini oluşturduğu saptandı.</w:t>
      </w:r>
    </w:p>
    <w:p w:rsidR="00C76209" w:rsidRPr="00161F24" w:rsidRDefault="00C76209" w:rsidP="00C76209">
      <w:pPr>
        <w:pStyle w:val="GvdeMetniGirintisi3"/>
        <w:ind w:firstLine="0"/>
        <w:rPr>
          <w:bCs/>
          <w:iCs/>
          <w:sz w:val="24"/>
          <w:szCs w:val="24"/>
        </w:rPr>
      </w:pPr>
    </w:p>
    <w:p w:rsidR="00C76209" w:rsidRPr="00C76209" w:rsidRDefault="00C76209" w:rsidP="00C76209">
      <w:pPr>
        <w:pStyle w:val="GvdeMetniGirintisi3"/>
        <w:ind w:firstLine="0"/>
        <w:rPr>
          <w:bCs/>
          <w:sz w:val="24"/>
          <w:szCs w:val="24"/>
        </w:rPr>
      </w:pPr>
      <w:r w:rsidRPr="00C76209">
        <w:rPr>
          <w:bCs/>
          <w:i/>
          <w:iCs/>
          <w:sz w:val="24"/>
          <w:szCs w:val="24"/>
        </w:rPr>
        <w:t xml:space="preserve">A. millefolium </w:t>
      </w:r>
      <w:r w:rsidRPr="00C76209">
        <w:rPr>
          <w:sz w:val="24"/>
          <w:szCs w:val="24"/>
        </w:rPr>
        <w:t xml:space="preserve">subsp. </w:t>
      </w:r>
      <w:r w:rsidRPr="00C76209">
        <w:rPr>
          <w:i/>
          <w:sz w:val="24"/>
          <w:szCs w:val="24"/>
        </w:rPr>
        <w:t>m</w:t>
      </w:r>
      <w:r w:rsidRPr="00C76209">
        <w:rPr>
          <w:bCs/>
          <w:i/>
          <w:iCs/>
          <w:sz w:val="24"/>
          <w:szCs w:val="24"/>
        </w:rPr>
        <w:t>illefolium</w:t>
      </w:r>
      <w:r w:rsidRPr="00C76209">
        <w:rPr>
          <w:sz w:val="24"/>
          <w:szCs w:val="24"/>
        </w:rPr>
        <w:t xml:space="preserve"> var. </w:t>
      </w:r>
      <w:r w:rsidRPr="00C76209">
        <w:rPr>
          <w:i/>
          <w:sz w:val="24"/>
          <w:szCs w:val="24"/>
        </w:rPr>
        <w:t>millefolium</w:t>
      </w:r>
      <w:r w:rsidRPr="00C76209">
        <w:rPr>
          <w:bCs/>
          <w:iCs/>
          <w:sz w:val="24"/>
          <w:szCs w:val="24"/>
        </w:rPr>
        <w:t xml:space="preserve"> (Yedisu)</w:t>
      </w:r>
      <w:r w:rsidRPr="00C76209">
        <w:rPr>
          <w:bCs/>
          <w:sz w:val="24"/>
          <w:szCs w:val="24"/>
        </w:rPr>
        <w:t>’</w:t>
      </w:r>
      <w:proofErr w:type="gramStart"/>
      <w:r w:rsidRPr="00C76209">
        <w:rPr>
          <w:bCs/>
          <w:sz w:val="24"/>
          <w:szCs w:val="24"/>
        </w:rPr>
        <w:t>dan</w:t>
      </w:r>
      <w:proofErr w:type="gramEnd"/>
      <w:r w:rsidRPr="00C76209">
        <w:rPr>
          <w:bCs/>
          <w:sz w:val="24"/>
          <w:szCs w:val="24"/>
        </w:rPr>
        <w:t xml:space="preserve"> elde edilen uçucu yağda toplam 29 bileşen analiz edildi ve bu</w:t>
      </w:r>
      <w:r w:rsidR="00F95D5E">
        <w:rPr>
          <w:bCs/>
          <w:sz w:val="24"/>
          <w:szCs w:val="24"/>
        </w:rPr>
        <w:t xml:space="preserve"> bileşenlerin toplam yağın % 95,</w:t>
      </w:r>
      <w:r w:rsidR="00DC44DD">
        <w:rPr>
          <w:bCs/>
          <w:sz w:val="24"/>
          <w:szCs w:val="24"/>
        </w:rPr>
        <w:t>90’ı</w:t>
      </w:r>
      <w:r w:rsidRPr="00C76209">
        <w:rPr>
          <w:bCs/>
          <w:sz w:val="24"/>
          <w:szCs w:val="24"/>
        </w:rPr>
        <w:t>n</w:t>
      </w:r>
      <w:r w:rsidR="00DC44DD">
        <w:rPr>
          <w:bCs/>
          <w:sz w:val="24"/>
          <w:szCs w:val="24"/>
        </w:rPr>
        <w:t>ı</w:t>
      </w:r>
      <w:r w:rsidRPr="00C76209">
        <w:rPr>
          <w:bCs/>
          <w:sz w:val="24"/>
          <w:szCs w:val="24"/>
        </w:rPr>
        <w:t xml:space="preserve"> oluşturduğu belirlendi. Bu analizde, </w:t>
      </w:r>
      <w:r w:rsidR="00984841">
        <w:rPr>
          <w:rFonts w:ascii="Symbol" w:hAnsi="Symbol"/>
          <w:bCs/>
          <w:sz w:val="24"/>
          <w:szCs w:val="24"/>
        </w:rPr>
        <w:t></w:t>
      </w:r>
      <w:r w:rsidR="00984841">
        <w:rPr>
          <w:rFonts w:ascii="Symbol" w:hAnsi="Symbol"/>
          <w:bCs/>
          <w:sz w:val="24"/>
          <w:szCs w:val="24"/>
        </w:rPr>
        <w:t></w:t>
      </w:r>
      <w:r w:rsidRPr="005C17FF">
        <w:rPr>
          <w:rFonts w:ascii="Symbol" w:hAnsi="Symbol"/>
          <w:bCs/>
          <w:sz w:val="24"/>
          <w:szCs w:val="24"/>
        </w:rPr>
        <w:t></w:t>
      </w:r>
      <w:r w:rsidR="00F95D5E">
        <w:rPr>
          <w:bCs/>
          <w:sz w:val="24"/>
          <w:szCs w:val="24"/>
        </w:rPr>
        <w:t>-sineol’ün (% 24,</w:t>
      </w:r>
      <w:r w:rsidRPr="00C76209">
        <w:rPr>
          <w:bCs/>
          <w:sz w:val="24"/>
          <w:szCs w:val="24"/>
        </w:rPr>
        <w:t>33) en yüksek miktarda olduğu ve bu bileşeni</w:t>
      </w:r>
      <w:r w:rsidR="00F95D5E">
        <w:rPr>
          <w:bCs/>
          <w:sz w:val="24"/>
          <w:szCs w:val="24"/>
        </w:rPr>
        <w:t xml:space="preserve"> sırasıyla, siklohekzanol (% 15,</w:t>
      </w:r>
      <w:r w:rsidRPr="00C76209">
        <w:rPr>
          <w:bCs/>
          <w:sz w:val="24"/>
          <w:szCs w:val="24"/>
        </w:rPr>
        <w:t xml:space="preserve">36), </w:t>
      </w:r>
      <w:r w:rsidR="00A9663D">
        <w:rPr>
          <w:bCs/>
          <w:sz w:val="24"/>
          <w:szCs w:val="24"/>
        </w:rPr>
        <w:t>α</w:t>
      </w:r>
      <w:r w:rsidR="00F95D5E">
        <w:rPr>
          <w:bCs/>
          <w:sz w:val="24"/>
          <w:szCs w:val="24"/>
        </w:rPr>
        <w:t>-pinen (% 11,24), sabinen (% 10,18) ve endo-bornilasetat (% 8,</w:t>
      </w:r>
      <w:r w:rsidRPr="00C76209">
        <w:rPr>
          <w:bCs/>
          <w:sz w:val="24"/>
          <w:szCs w:val="24"/>
        </w:rPr>
        <w:t xml:space="preserve">81)’ın takip ettiği ve bu ana bileşenlerinde toplam </w:t>
      </w:r>
      <w:r w:rsidR="00F95D5E">
        <w:rPr>
          <w:bCs/>
          <w:sz w:val="24"/>
          <w:szCs w:val="24"/>
        </w:rPr>
        <w:t>yağın % 69,</w:t>
      </w:r>
      <w:r w:rsidRPr="00C76209">
        <w:rPr>
          <w:bCs/>
          <w:sz w:val="24"/>
          <w:szCs w:val="24"/>
        </w:rPr>
        <w:t>92’</w:t>
      </w:r>
      <w:r w:rsidR="00445AF0">
        <w:rPr>
          <w:bCs/>
          <w:sz w:val="24"/>
          <w:szCs w:val="24"/>
        </w:rPr>
        <w:t>s</w:t>
      </w:r>
      <w:r w:rsidRPr="00C76209">
        <w:rPr>
          <w:bCs/>
          <w:sz w:val="24"/>
          <w:szCs w:val="24"/>
        </w:rPr>
        <w:t>ini oluşturduğu belirlendi.</w:t>
      </w:r>
    </w:p>
    <w:p w:rsidR="00C76209" w:rsidRPr="00161F24" w:rsidRDefault="00C76209" w:rsidP="00C76209">
      <w:pPr>
        <w:pStyle w:val="GvdeMetniGirintisi3"/>
        <w:ind w:firstLine="0"/>
        <w:rPr>
          <w:bCs/>
          <w:iCs/>
          <w:sz w:val="24"/>
          <w:szCs w:val="24"/>
        </w:rPr>
      </w:pPr>
    </w:p>
    <w:p w:rsidR="00C76209" w:rsidRPr="00C76209" w:rsidRDefault="00C76209" w:rsidP="00161F24">
      <w:pPr>
        <w:pStyle w:val="GvdeMetniGirintisi3"/>
        <w:ind w:firstLine="0"/>
        <w:rPr>
          <w:bCs/>
          <w:sz w:val="24"/>
          <w:szCs w:val="24"/>
        </w:rPr>
      </w:pPr>
      <w:r w:rsidRPr="00C76209">
        <w:rPr>
          <w:bCs/>
          <w:i/>
          <w:iCs/>
          <w:sz w:val="24"/>
          <w:szCs w:val="24"/>
        </w:rPr>
        <w:t xml:space="preserve">A. millefolium </w:t>
      </w:r>
      <w:r w:rsidRPr="00C76209">
        <w:rPr>
          <w:sz w:val="24"/>
          <w:szCs w:val="24"/>
        </w:rPr>
        <w:t xml:space="preserve">subsp. </w:t>
      </w:r>
      <w:r w:rsidRPr="00C76209">
        <w:rPr>
          <w:i/>
          <w:sz w:val="24"/>
          <w:szCs w:val="24"/>
        </w:rPr>
        <w:t>m</w:t>
      </w:r>
      <w:r w:rsidRPr="00C76209">
        <w:rPr>
          <w:bCs/>
          <w:i/>
          <w:iCs/>
          <w:sz w:val="24"/>
          <w:szCs w:val="24"/>
        </w:rPr>
        <w:t>illefolium</w:t>
      </w:r>
      <w:r w:rsidRPr="00C76209">
        <w:rPr>
          <w:sz w:val="24"/>
          <w:szCs w:val="24"/>
        </w:rPr>
        <w:t xml:space="preserve"> var. </w:t>
      </w:r>
      <w:r w:rsidRPr="00C76209">
        <w:rPr>
          <w:i/>
          <w:sz w:val="24"/>
          <w:szCs w:val="24"/>
        </w:rPr>
        <w:t>millefolium</w:t>
      </w:r>
      <w:r w:rsidRPr="00C76209">
        <w:rPr>
          <w:bCs/>
          <w:iCs/>
          <w:sz w:val="24"/>
          <w:szCs w:val="24"/>
        </w:rPr>
        <w:t xml:space="preserve"> (Ilıcalar)’</w:t>
      </w:r>
      <w:proofErr w:type="gramStart"/>
      <w:r w:rsidRPr="00C76209">
        <w:rPr>
          <w:bCs/>
          <w:sz w:val="24"/>
          <w:szCs w:val="24"/>
        </w:rPr>
        <w:t>dan</w:t>
      </w:r>
      <w:proofErr w:type="gramEnd"/>
      <w:r w:rsidRPr="00C76209">
        <w:rPr>
          <w:bCs/>
          <w:sz w:val="24"/>
          <w:szCs w:val="24"/>
        </w:rPr>
        <w:t xml:space="preserve"> elde edilen uçucu yağda toplam 31 bileşen tanımlandı ve tanımlanan bu</w:t>
      </w:r>
      <w:r w:rsidR="00F95D5E">
        <w:rPr>
          <w:bCs/>
          <w:sz w:val="24"/>
          <w:szCs w:val="24"/>
        </w:rPr>
        <w:t xml:space="preserve"> bileşenlerin toplam yağın % 92,</w:t>
      </w:r>
      <w:r w:rsidRPr="00C76209">
        <w:rPr>
          <w:bCs/>
          <w:sz w:val="24"/>
          <w:szCs w:val="24"/>
        </w:rPr>
        <w:t>15’ini oluşturduğu belirlendi. Bu analizde, 1,</w:t>
      </w:r>
      <w:r w:rsidR="00F95D5E">
        <w:rPr>
          <w:bCs/>
          <w:sz w:val="24"/>
          <w:szCs w:val="24"/>
        </w:rPr>
        <w:t>8-sineol’ün (% 33,</w:t>
      </w:r>
      <w:r w:rsidRPr="00C76209">
        <w:rPr>
          <w:bCs/>
          <w:sz w:val="24"/>
          <w:szCs w:val="24"/>
        </w:rPr>
        <w:t xml:space="preserve">28) en yüksek miktarda olduğu ve bunu sırasıyla, </w:t>
      </w:r>
      <w:r w:rsidR="00A9663D">
        <w:rPr>
          <w:bCs/>
          <w:sz w:val="24"/>
          <w:szCs w:val="24"/>
        </w:rPr>
        <w:t>β</w:t>
      </w:r>
      <w:r w:rsidR="00F95D5E">
        <w:rPr>
          <w:bCs/>
          <w:sz w:val="24"/>
          <w:szCs w:val="24"/>
        </w:rPr>
        <w:t>-pinen (% 8,</w:t>
      </w:r>
      <w:r w:rsidRPr="00C76209">
        <w:rPr>
          <w:bCs/>
          <w:sz w:val="24"/>
          <w:szCs w:val="24"/>
        </w:rPr>
        <w:t xml:space="preserve">83), </w:t>
      </w:r>
      <w:r w:rsidR="00A9663D">
        <w:rPr>
          <w:bCs/>
          <w:sz w:val="24"/>
          <w:szCs w:val="24"/>
        </w:rPr>
        <w:t>α</w:t>
      </w:r>
      <w:r w:rsidR="00F95D5E">
        <w:rPr>
          <w:bCs/>
          <w:sz w:val="24"/>
          <w:szCs w:val="24"/>
        </w:rPr>
        <w:t>-pinen (% 5,83) ve sabinen (% 5,</w:t>
      </w:r>
      <w:r w:rsidRPr="00C76209">
        <w:rPr>
          <w:bCs/>
          <w:sz w:val="24"/>
          <w:szCs w:val="24"/>
        </w:rPr>
        <w:t>56)’in takip ettiği ve bu ana b</w:t>
      </w:r>
      <w:r w:rsidR="00F95D5E">
        <w:rPr>
          <w:bCs/>
          <w:sz w:val="24"/>
          <w:szCs w:val="24"/>
        </w:rPr>
        <w:t>ileşenlerinde toplam yağın % 53,</w:t>
      </w:r>
      <w:r w:rsidRPr="00C76209">
        <w:rPr>
          <w:bCs/>
          <w:sz w:val="24"/>
          <w:szCs w:val="24"/>
        </w:rPr>
        <w:t>50’</w:t>
      </w:r>
      <w:r w:rsidR="00445AF0">
        <w:rPr>
          <w:bCs/>
          <w:sz w:val="24"/>
          <w:szCs w:val="24"/>
        </w:rPr>
        <w:t>s</w:t>
      </w:r>
      <w:r w:rsidRPr="00C76209">
        <w:rPr>
          <w:bCs/>
          <w:sz w:val="24"/>
          <w:szCs w:val="24"/>
        </w:rPr>
        <w:t>ini oluşturduğu görüldü.</w:t>
      </w:r>
    </w:p>
    <w:p w:rsidR="00C76209" w:rsidRPr="00161F24" w:rsidRDefault="00C76209" w:rsidP="00161F24">
      <w:pPr>
        <w:pStyle w:val="GvdeMetniGirintisi3"/>
        <w:ind w:firstLine="0"/>
        <w:rPr>
          <w:bCs/>
          <w:iCs/>
          <w:sz w:val="24"/>
          <w:szCs w:val="24"/>
        </w:rPr>
      </w:pPr>
    </w:p>
    <w:p w:rsidR="00C76209" w:rsidRPr="00C76209" w:rsidRDefault="00C76209" w:rsidP="00C76209">
      <w:pPr>
        <w:pStyle w:val="GvdeMetniGirintisi3"/>
        <w:ind w:firstLine="0"/>
        <w:rPr>
          <w:bCs/>
          <w:sz w:val="24"/>
          <w:szCs w:val="24"/>
        </w:rPr>
      </w:pPr>
      <w:r w:rsidRPr="00C76209">
        <w:rPr>
          <w:bCs/>
          <w:i/>
          <w:iCs/>
          <w:sz w:val="24"/>
          <w:szCs w:val="24"/>
        </w:rPr>
        <w:t xml:space="preserve">A. millefolium </w:t>
      </w:r>
      <w:r w:rsidRPr="00C76209">
        <w:rPr>
          <w:sz w:val="24"/>
          <w:szCs w:val="24"/>
        </w:rPr>
        <w:t xml:space="preserve">subsp. </w:t>
      </w:r>
      <w:r w:rsidRPr="00C76209">
        <w:rPr>
          <w:i/>
          <w:sz w:val="24"/>
          <w:szCs w:val="24"/>
        </w:rPr>
        <w:t>m</w:t>
      </w:r>
      <w:r w:rsidRPr="00C76209">
        <w:rPr>
          <w:bCs/>
          <w:i/>
          <w:iCs/>
          <w:sz w:val="24"/>
          <w:szCs w:val="24"/>
        </w:rPr>
        <w:t>illefolium</w:t>
      </w:r>
      <w:r w:rsidRPr="00C76209">
        <w:rPr>
          <w:sz w:val="24"/>
          <w:szCs w:val="24"/>
        </w:rPr>
        <w:t xml:space="preserve"> var. </w:t>
      </w:r>
      <w:r w:rsidRPr="00C76209">
        <w:rPr>
          <w:i/>
          <w:sz w:val="24"/>
          <w:szCs w:val="24"/>
        </w:rPr>
        <w:t>millefolium</w:t>
      </w:r>
      <w:r w:rsidRPr="00C76209">
        <w:rPr>
          <w:bCs/>
          <w:iCs/>
          <w:sz w:val="24"/>
          <w:szCs w:val="24"/>
        </w:rPr>
        <w:t xml:space="preserve"> (Ekinyolu)</w:t>
      </w:r>
      <w:r w:rsidRPr="00C76209">
        <w:rPr>
          <w:bCs/>
          <w:sz w:val="24"/>
          <w:szCs w:val="24"/>
        </w:rPr>
        <w:t>’</w:t>
      </w:r>
      <w:proofErr w:type="gramStart"/>
      <w:r w:rsidRPr="00C76209">
        <w:rPr>
          <w:bCs/>
          <w:sz w:val="24"/>
          <w:szCs w:val="24"/>
        </w:rPr>
        <w:t>dan</w:t>
      </w:r>
      <w:proofErr w:type="gramEnd"/>
      <w:r w:rsidRPr="00C76209">
        <w:rPr>
          <w:bCs/>
          <w:sz w:val="24"/>
          <w:szCs w:val="24"/>
        </w:rPr>
        <w:t xml:space="preserve"> elde edilen uçucu yağda toplam 28 bileşen analiz edildi ve bu</w:t>
      </w:r>
      <w:r w:rsidR="00F95D5E">
        <w:rPr>
          <w:bCs/>
          <w:sz w:val="24"/>
          <w:szCs w:val="24"/>
        </w:rPr>
        <w:t xml:space="preserve"> bileşenlerin toplam yağın % 90,</w:t>
      </w:r>
      <w:r w:rsidRPr="00C76209">
        <w:rPr>
          <w:bCs/>
          <w:sz w:val="24"/>
          <w:szCs w:val="24"/>
        </w:rPr>
        <w:t>61’ini oluşturduğu belirlendi. B</w:t>
      </w:r>
      <w:r w:rsidR="00F95D5E">
        <w:rPr>
          <w:bCs/>
          <w:sz w:val="24"/>
          <w:szCs w:val="24"/>
        </w:rPr>
        <w:t>u analizde, 1,8-sineol’ün (% 31,</w:t>
      </w:r>
      <w:r w:rsidRPr="00C76209">
        <w:rPr>
          <w:bCs/>
          <w:sz w:val="24"/>
          <w:szCs w:val="24"/>
        </w:rPr>
        <w:t xml:space="preserve">18) en yüksek miktarda olduğu ve bunu da sırasıyla, </w:t>
      </w:r>
      <w:r w:rsidR="00A9663D">
        <w:rPr>
          <w:bCs/>
          <w:sz w:val="24"/>
          <w:szCs w:val="24"/>
        </w:rPr>
        <w:t>β</w:t>
      </w:r>
      <w:r w:rsidR="00F95D5E">
        <w:rPr>
          <w:bCs/>
          <w:sz w:val="24"/>
          <w:szCs w:val="24"/>
        </w:rPr>
        <w:t>-bisabolenepoksit (% 8,</w:t>
      </w:r>
      <w:r w:rsidRPr="00C76209">
        <w:rPr>
          <w:bCs/>
          <w:sz w:val="24"/>
          <w:szCs w:val="24"/>
        </w:rPr>
        <w:t>51)</w:t>
      </w:r>
      <w:r w:rsidR="00F95D5E">
        <w:rPr>
          <w:bCs/>
          <w:sz w:val="24"/>
          <w:szCs w:val="24"/>
        </w:rPr>
        <w:t xml:space="preserve">, </w:t>
      </w:r>
      <w:proofErr w:type="gramStart"/>
      <w:r w:rsidR="00F95D5E">
        <w:rPr>
          <w:bCs/>
          <w:sz w:val="24"/>
          <w:szCs w:val="24"/>
        </w:rPr>
        <w:t>1,3,6</w:t>
      </w:r>
      <w:proofErr w:type="gramEnd"/>
      <w:r w:rsidR="00F95D5E">
        <w:rPr>
          <w:bCs/>
          <w:sz w:val="24"/>
          <w:szCs w:val="24"/>
        </w:rPr>
        <w:t>-oktatrien (% 7,44), krizantenilasetat (% 4,34) ve sabinen (% 4,</w:t>
      </w:r>
      <w:r w:rsidRPr="00C76209">
        <w:rPr>
          <w:bCs/>
          <w:sz w:val="24"/>
          <w:szCs w:val="24"/>
        </w:rPr>
        <w:t>25)’in takip ettiği ve bu ana b</w:t>
      </w:r>
      <w:r w:rsidR="00F95D5E">
        <w:rPr>
          <w:bCs/>
          <w:sz w:val="24"/>
          <w:szCs w:val="24"/>
        </w:rPr>
        <w:t>ileşenlerinde toplam yağın % 55,</w:t>
      </w:r>
      <w:r w:rsidRPr="00C76209">
        <w:rPr>
          <w:bCs/>
          <w:sz w:val="24"/>
          <w:szCs w:val="24"/>
        </w:rPr>
        <w:t>72’sini oluşturduğu saptandı.</w:t>
      </w:r>
    </w:p>
    <w:p w:rsidR="00C76209" w:rsidRPr="00161F24" w:rsidRDefault="00C76209" w:rsidP="00C76209">
      <w:pPr>
        <w:pStyle w:val="GvdeMetniGirintisi3"/>
        <w:ind w:firstLine="0"/>
        <w:rPr>
          <w:bCs/>
          <w:iCs/>
          <w:sz w:val="24"/>
          <w:szCs w:val="24"/>
        </w:rPr>
      </w:pPr>
    </w:p>
    <w:p w:rsidR="00C76209" w:rsidRPr="00C76209" w:rsidRDefault="00C76209" w:rsidP="00C76209">
      <w:pPr>
        <w:pStyle w:val="GvdeMetniGirintisi3"/>
        <w:ind w:firstLine="0"/>
        <w:rPr>
          <w:bCs/>
          <w:sz w:val="24"/>
          <w:szCs w:val="24"/>
        </w:rPr>
      </w:pPr>
      <w:r w:rsidRPr="00C76209">
        <w:rPr>
          <w:bCs/>
          <w:i/>
          <w:iCs/>
          <w:sz w:val="24"/>
          <w:szCs w:val="24"/>
        </w:rPr>
        <w:t xml:space="preserve">A. millefolium </w:t>
      </w:r>
      <w:r w:rsidRPr="00C76209">
        <w:rPr>
          <w:sz w:val="24"/>
          <w:szCs w:val="24"/>
        </w:rPr>
        <w:t xml:space="preserve">subsp. </w:t>
      </w:r>
      <w:r w:rsidRPr="00C76209">
        <w:rPr>
          <w:i/>
          <w:sz w:val="24"/>
          <w:szCs w:val="24"/>
        </w:rPr>
        <w:t>m</w:t>
      </w:r>
      <w:r w:rsidRPr="00C76209">
        <w:rPr>
          <w:bCs/>
          <w:i/>
          <w:iCs/>
          <w:sz w:val="24"/>
          <w:szCs w:val="24"/>
        </w:rPr>
        <w:t>illefolium</w:t>
      </w:r>
      <w:r w:rsidRPr="00C76209">
        <w:rPr>
          <w:sz w:val="24"/>
          <w:szCs w:val="24"/>
        </w:rPr>
        <w:t xml:space="preserve"> var. </w:t>
      </w:r>
      <w:r w:rsidRPr="00C76209">
        <w:rPr>
          <w:i/>
          <w:sz w:val="24"/>
          <w:szCs w:val="24"/>
        </w:rPr>
        <w:t>millefolium</w:t>
      </w:r>
      <w:r w:rsidRPr="00C76209">
        <w:rPr>
          <w:bCs/>
          <w:iCs/>
          <w:sz w:val="24"/>
          <w:szCs w:val="24"/>
        </w:rPr>
        <w:t xml:space="preserve"> (Sancak)</w:t>
      </w:r>
      <w:r w:rsidRPr="00C76209">
        <w:rPr>
          <w:bCs/>
          <w:sz w:val="24"/>
          <w:szCs w:val="24"/>
        </w:rPr>
        <w:t>’</w:t>
      </w:r>
      <w:proofErr w:type="gramStart"/>
      <w:r w:rsidRPr="00C76209">
        <w:rPr>
          <w:bCs/>
          <w:sz w:val="24"/>
          <w:szCs w:val="24"/>
        </w:rPr>
        <w:t>dan</w:t>
      </w:r>
      <w:proofErr w:type="gramEnd"/>
      <w:r w:rsidRPr="00C76209">
        <w:rPr>
          <w:bCs/>
          <w:sz w:val="24"/>
          <w:szCs w:val="24"/>
        </w:rPr>
        <w:t xml:space="preserve"> elde edilen uçucu yağda toplam 26 bileşen analiz edild</w:t>
      </w:r>
      <w:r w:rsidR="00F95D5E">
        <w:rPr>
          <w:bCs/>
          <w:sz w:val="24"/>
          <w:szCs w:val="24"/>
        </w:rPr>
        <w:t>i ve bunların toplam yağın % 92,</w:t>
      </w:r>
      <w:r w:rsidRPr="00C76209">
        <w:rPr>
          <w:bCs/>
          <w:sz w:val="24"/>
          <w:szCs w:val="24"/>
        </w:rPr>
        <w:t>93’</w:t>
      </w:r>
      <w:r w:rsidR="00445AF0">
        <w:rPr>
          <w:bCs/>
          <w:sz w:val="24"/>
          <w:szCs w:val="24"/>
        </w:rPr>
        <w:t>ünü</w:t>
      </w:r>
      <w:r w:rsidRPr="00C76209">
        <w:rPr>
          <w:bCs/>
          <w:sz w:val="24"/>
          <w:szCs w:val="24"/>
        </w:rPr>
        <w:t xml:space="preserve"> oluşturduğu belirlendi. Bu analizde, </w:t>
      </w:r>
      <w:r w:rsidRPr="00161F24">
        <w:rPr>
          <w:rFonts w:ascii="Symbol" w:hAnsi="Symbol"/>
          <w:bCs/>
          <w:sz w:val="24"/>
          <w:szCs w:val="24"/>
        </w:rPr>
        <w:t></w:t>
      </w:r>
      <w:r w:rsidRPr="00161F24">
        <w:rPr>
          <w:rFonts w:ascii="Symbol" w:hAnsi="Symbol"/>
          <w:bCs/>
          <w:sz w:val="24"/>
          <w:szCs w:val="24"/>
        </w:rPr>
        <w:t></w:t>
      </w:r>
      <w:r w:rsidRPr="00161F24">
        <w:rPr>
          <w:rFonts w:ascii="Symbol" w:hAnsi="Symbol"/>
          <w:bCs/>
          <w:sz w:val="24"/>
          <w:szCs w:val="24"/>
        </w:rPr>
        <w:t></w:t>
      </w:r>
      <w:r w:rsidR="00F95D5E">
        <w:rPr>
          <w:bCs/>
          <w:sz w:val="24"/>
          <w:szCs w:val="24"/>
        </w:rPr>
        <w:t>-sineol’ün (% 23,</w:t>
      </w:r>
      <w:r w:rsidRPr="00C76209">
        <w:rPr>
          <w:bCs/>
          <w:sz w:val="24"/>
          <w:szCs w:val="24"/>
        </w:rPr>
        <w:t xml:space="preserve">86) en yüksek miktarda olduğu ve bu maddeyi sırasıyla, </w:t>
      </w:r>
      <w:r w:rsidR="00A9663D">
        <w:rPr>
          <w:bCs/>
          <w:sz w:val="24"/>
          <w:szCs w:val="24"/>
        </w:rPr>
        <w:t>β</w:t>
      </w:r>
      <w:r w:rsidR="00F95D5E">
        <w:rPr>
          <w:bCs/>
          <w:sz w:val="24"/>
          <w:szCs w:val="24"/>
        </w:rPr>
        <w:t>-tuyon (% 23,46), sabinen (% 8,</w:t>
      </w:r>
      <w:r w:rsidRPr="00C76209">
        <w:rPr>
          <w:bCs/>
          <w:sz w:val="24"/>
          <w:szCs w:val="24"/>
        </w:rPr>
        <w:t>92), endo-</w:t>
      </w:r>
      <w:r w:rsidR="00F95D5E">
        <w:rPr>
          <w:bCs/>
          <w:sz w:val="24"/>
          <w:szCs w:val="24"/>
        </w:rPr>
        <w:t>bornilasetat (% 5,</w:t>
      </w:r>
      <w:r w:rsidRPr="00C76209">
        <w:rPr>
          <w:bCs/>
          <w:sz w:val="24"/>
          <w:szCs w:val="24"/>
        </w:rPr>
        <w:t xml:space="preserve">13) ve </w:t>
      </w:r>
      <w:r w:rsidR="00A9663D">
        <w:rPr>
          <w:bCs/>
          <w:sz w:val="24"/>
          <w:szCs w:val="24"/>
        </w:rPr>
        <w:t>α</w:t>
      </w:r>
      <w:r w:rsidRPr="00C76209">
        <w:rPr>
          <w:bCs/>
          <w:sz w:val="24"/>
          <w:szCs w:val="24"/>
        </w:rPr>
        <w:t>-pienen (%</w:t>
      </w:r>
      <w:r w:rsidR="00F95D5E">
        <w:rPr>
          <w:bCs/>
          <w:sz w:val="24"/>
          <w:szCs w:val="24"/>
        </w:rPr>
        <w:t xml:space="preserve"> 4,</w:t>
      </w:r>
      <w:r w:rsidRPr="00C76209">
        <w:rPr>
          <w:bCs/>
          <w:sz w:val="24"/>
          <w:szCs w:val="24"/>
        </w:rPr>
        <w:t>73)’in takip ettiği ve bu ana bileşenlerinde toplam yağın % 66.10’unu oluşturduğu belirlendi.</w:t>
      </w:r>
    </w:p>
    <w:p w:rsidR="006067FE" w:rsidRDefault="006067FE" w:rsidP="00C76209">
      <w:pPr>
        <w:pStyle w:val="GvdeMetniGirintisi3"/>
        <w:ind w:firstLine="0"/>
        <w:rPr>
          <w:bCs/>
          <w:i/>
          <w:iCs/>
          <w:sz w:val="24"/>
          <w:szCs w:val="24"/>
        </w:rPr>
      </w:pPr>
    </w:p>
    <w:p w:rsidR="00C76209" w:rsidRPr="00C76209" w:rsidRDefault="00C76209" w:rsidP="00C76209">
      <w:pPr>
        <w:pStyle w:val="GvdeMetniGirintisi3"/>
        <w:ind w:firstLine="0"/>
        <w:rPr>
          <w:bCs/>
          <w:sz w:val="24"/>
          <w:szCs w:val="24"/>
        </w:rPr>
      </w:pPr>
      <w:r w:rsidRPr="00C76209">
        <w:rPr>
          <w:bCs/>
          <w:i/>
          <w:iCs/>
          <w:sz w:val="24"/>
          <w:szCs w:val="24"/>
        </w:rPr>
        <w:t xml:space="preserve">A. millefolium </w:t>
      </w:r>
      <w:r w:rsidRPr="00C76209">
        <w:rPr>
          <w:sz w:val="24"/>
          <w:szCs w:val="24"/>
        </w:rPr>
        <w:t xml:space="preserve">subsp. </w:t>
      </w:r>
      <w:r w:rsidRPr="00C76209">
        <w:rPr>
          <w:i/>
          <w:sz w:val="24"/>
          <w:szCs w:val="24"/>
        </w:rPr>
        <w:t>m</w:t>
      </w:r>
      <w:r w:rsidRPr="00C76209">
        <w:rPr>
          <w:bCs/>
          <w:i/>
          <w:iCs/>
          <w:sz w:val="24"/>
          <w:szCs w:val="24"/>
        </w:rPr>
        <w:t>illefolium</w:t>
      </w:r>
      <w:r w:rsidRPr="00C76209">
        <w:rPr>
          <w:sz w:val="24"/>
          <w:szCs w:val="24"/>
        </w:rPr>
        <w:t xml:space="preserve"> var. </w:t>
      </w:r>
      <w:r w:rsidRPr="00C76209">
        <w:rPr>
          <w:i/>
          <w:sz w:val="24"/>
          <w:szCs w:val="24"/>
        </w:rPr>
        <w:t>millefolium</w:t>
      </w:r>
      <w:r w:rsidRPr="00C76209">
        <w:rPr>
          <w:bCs/>
          <w:iCs/>
          <w:sz w:val="24"/>
          <w:szCs w:val="24"/>
        </w:rPr>
        <w:t xml:space="preserve"> (Genç)</w:t>
      </w:r>
      <w:r w:rsidRPr="00C76209">
        <w:rPr>
          <w:bCs/>
          <w:sz w:val="24"/>
          <w:szCs w:val="24"/>
        </w:rPr>
        <w:t>’</w:t>
      </w:r>
      <w:proofErr w:type="gramStart"/>
      <w:r w:rsidRPr="00C76209">
        <w:rPr>
          <w:bCs/>
          <w:sz w:val="24"/>
          <w:szCs w:val="24"/>
        </w:rPr>
        <w:t>dan</w:t>
      </w:r>
      <w:proofErr w:type="gramEnd"/>
      <w:r w:rsidRPr="00C76209">
        <w:rPr>
          <w:bCs/>
          <w:sz w:val="24"/>
          <w:szCs w:val="24"/>
        </w:rPr>
        <w:t xml:space="preserve"> elde edilen uçucu yağda toplam 28 bileşen tanımlandı ve bu</w:t>
      </w:r>
      <w:r w:rsidR="00F95D5E">
        <w:rPr>
          <w:bCs/>
          <w:sz w:val="24"/>
          <w:szCs w:val="24"/>
        </w:rPr>
        <w:t xml:space="preserve"> bileşenlerin toplam yağın % 95,</w:t>
      </w:r>
      <w:r w:rsidRPr="00C76209">
        <w:rPr>
          <w:bCs/>
          <w:sz w:val="24"/>
          <w:szCs w:val="24"/>
        </w:rPr>
        <w:t>26’</w:t>
      </w:r>
      <w:r w:rsidR="00445AF0">
        <w:rPr>
          <w:bCs/>
          <w:sz w:val="24"/>
          <w:szCs w:val="24"/>
        </w:rPr>
        <w:t>sını</w:t>
      </w:r>
      <w:r w:rsidRPr="00C76209">
        <w:rPr>
          <w:bCs/>
          <w:sz w:val="24"/>
          <w:szCs w:val="24"/>
        </w:rPr>
        <w:t xml:space="preserve"> oluşturduğu tespit edildi. Bu analizde, 1</w:t>
      </w:r>
      <w:r w:rsidR="00F95D5E">
        <w:rPr>
          <w:bCs/>
          <w:sz w:val="24"/>
          <w:szCs w:val="24"/>
        </w:rPr>
        <w:t>,8-sineol’ün (% 25,</w:t>
      </w:r>
      <w:r w:rsidRPr="00C76209">
        <w:rPr>
          <w:bCs/>
          <w:sz w:val="24"/>
          <w:szCs w:val="24"/>
        </w:rPr>
        <w:t>31) en yüksek miktarda olduğu ve bunu da sırasıyla, sabinen (%</w:t>
      </w:r>
      <w:r w:rsidR="00F95D5E">
        <w:rPr>
          <w:bCs/>
          <w:sz w:val="24"/>
          <w:szCs w:val="24"/>
        </w:rPr>
        <w:t xml:space="preserve"> 20,25), endo-bornilasetat (% 7,</w:t>
      </w:r>
      <w:r w:rsidRPr="00C76209">
        <w:rPr>
          <w:bCs/>
          <w:sz w:val="24"/>
          <w:szCs w:val="24"/>
        </w:rPr>
        <w:t xml:space="preserve">29), </w:t>
      </w:r>
      <w:r w:rsidR="00A9663D">
        <w:rPr>
          <w:bCs/>
          <w:sz w:val="24"/>
          <w:szCs w:val="24"/>
        </w:rPr>
        <w:t>β</w:t>
      </w:r>
      <w:r w:rsidR="00F95D5E">
        <w:rPr>
          <w:bCs/>
          <w:sz w:val="24"/>
          <w:szCs w:val="24"/>
        </w:rPr>
        <w:t>-pinen (% 5,</w:t>
      </w:r>
      <w:r w:rsidRPr="00C76209">
        <w:rPr>
          <w:bCs/>
          <w:sz w:val="24"/>
          <w:szCs w:val="24"/>
        </w:rPr>
        <w:t xml:space="preserve">39), </w:t>
      </w:r>
      <w:r w:rsidR="00A9663D">
        <w:rPr>
          <w:bCs/>
          <w:sz w:val="24"/>
          <w:szCs w:val="24"/>
        </w:rPr>
        <w:t>α</w:t>
      </w:r>
      <w:r w:rsidR="00F95D5E">
        <w:rPr>
          <w:bCs/>
          <w:sz w:val="24"/>
          <w:szCs w:val="24"/>
        </w:rPr>
        <w:t>-terpineol (% 4,</w:t>
      </w:r>
      <w:r w:rsidRPr="00C76209">
        <w:rPr>
          <w:bCs/>
          <w:sz w:val="24"/>
          <w:szCs w:val="24"/>
        </w:rPr>
        <w:t xml:space="preserve">46) ve </w:t>
      </w:r>
      <w:r w:rsidR="00A9663D">
        <w:rPr>
          <w:bCs/>
          <w:sz w:val="24"/>
          <w:szCs w:val="24"/>
        </w:rPr>
        <w:t>α</w:t>
      </w:r>
      <w:r w:rsidR="00F95D5E">
        <w:rPr>
          <w:bCs/>
          <w:sz w:val="24"/>
          <w:szCs w:val="24"/>
        </w:rPr>
        <w:t>-pinen (% 4,</w:t>
      </w:r>
      <w:r w:rsidRPr="00C76209">
        <w:rPr>
          <w:bCs/>
          <w:sz w:val="24"/>
          <w:szCs w:val="24"/>
        </w:rPr>
        <w:t>21)’in takip ettiği ve bu ana b</w:t>
      </w:r>
      <w:r w:rsidR="00F95D5E">
        <w:rPr>
          <w:bCs/>
          <w:sz w:val="24"/>
          <w:szCs w:val="24"/>
        </w:rPr>
        <w:t>ileşenlerinde toplam yağın % 66,</w:t>
      </w:r>
      <w:r w:rsidRPr="00C76209">
        <w:rPr>
          <w:bCs/>
          <w:sz w:val="24"/>
          <w:szCs w:val="24"/>
        </w:rPr>
        <w:t>91’ini oluşturduğu görüldü.</w:t>
      </w:r>
    </w:p>
    <w:p w:rsidR="00C76209" w:rsidRPr="00161F24" w:rsidRDefault="00C76209" w:rsidP="00C76209">
      <w:pPr>
        <w:pStyle w:val="GvdeMetniGirintisi3"/>
        <w:ind w:firstLine="0"/>
        <w:rPr>
          <w:bCs/>
          <w:iCs/>
          <w:sz w:val="24"/>
          <w:szCs w:val="24"/>
        </w:rPr>
      </w:pPr>
    </w:p>
    <w:p w:rsidR="00C76209" w:rsidRPr="00C76209" w:rsidRDefault="00C76209" w:rsidP="00C76209">
      <w:pPr>
        <w:pStyle w:val="GvdeMetniGirintisi3"/>
        <w:ind w:firstLine="0"/>
        <w:rPr>
          <w:bCs/>
          <w:sz w:val="24"/>
          <w:szCs w:val="24"/>
        </w:rPr>
      </w:pPr>
      <w:r w:rsidRPr="00C76209">
        <w:rPr>
          <w:bCs/>
          <w:i/>
          <w:iCs/>
          <w:sz w:val="24"/>
          <w:szCs w:val="24"/>
        </w:rPr>
        <w:t>A. filipendulina</w:t>
      </w:r>
      <w:r w:rsidRPr="00C76209">
        <w:rPr>
          <w:bCs/>
          <w:sz w:val="24"/>
          <w:szCs w:val="24"/>
        </w:rPr>
        <w:t>’dan elde edilen uçucu yağda toplam 25 bileşen analiz edildi ve bunlarında toplam yağın % 95,94’ünü oluşturduğu belirlendi. Bu a</w:t>
      </w:r>
      <w:r w:rsidR="00F95D5E">
        <w:rPr>
          <w:bCs/>
          <w:sz w:val="24"/>
          <w:szCs w:val="24"/>
        </w:rPr>
        <w:t>nalizde, 1,3-pentadien’in (% 25,</w:t>
      </w:r>
      <w:r w:rsidRPr="00C76209">
        <w:rPr>
          <w:bCs/>
          <w:sz w:val="24"/>
          <w:szCs w:val="24"/>
        </w:rPr>
        <w:t>64) en yüksek miktarda olduğu ve b</w:t>
      </w:r>
      <w:r w:rsidR="00F95D5E">
        <w:rPr>
          <w:bCs/>
          <w:sz w:val="24"/>
          <w:szCs w:val="24"/>
        </w:rPr>
        <w:t>unu sırasıyla, 1,8-sineol (% 19,11), endo-bornilasetat (% 12,21), borneol (% 10,39), kamfen (% 5,84) ve santolinatrien (% 4,</w:t>
      </w:r>
      <w:r w:rsidRPr="00C76209">
        <w:rPr>
          <w:bCs/>
          <w:sz w:val="24"/>
          <w:szCs w:val="24"/>
        </w:rPr>
        <w:t>80)’in takip ettiği ve bu ana b</w:t>
      </w:r>
      <w:r w:rsidR="00F95D5E">
        <w:rPr>
          <w:bCs/>
          <w:sz w:val="24"/>
          <w:szCs w:val="24"/>
        </w:rPr>
        <w:t>ileşenlerinde toplam yağın % 77,</w:t>
      </w:r>
      <w:r w:rsidRPr="00C76209">
        <w:rPr>
          <w:bCs/>
          <w:sz w:val="24"/>
          <w:szCs w:val="24"/>
        </w:rPr>
        <w:t>99’unu oluşturduğu saptandı.</w:t>
      </w:r>
    </w:p>
    <w:p w:rsidR="00C76209" w:rsidRPr="00161F24" w:rsidRDefault="00C76209" w:rsidP="00C76209">
      <w:pPr>
        <w:pStyle w:val="GvdeMetniGirintisi3"/>
        <w:ind w:firstLine="0"/>
        <w:rPr>
          <w:bCs/>
          <w:iCs/>
          <w:sz w:val="24"/>
          <w:szCs w:val="24"/>
        </w:rPr>
      </w:pPr>
    </w:p>
    <w:p w:rsidR="00C76209" w:rsidRPr="00C76209" w:rsidRDefault="00C76209" w:rsidP="00C76209">
      <w:pPr>
        <w:pStyle w:val="GvdeMetniGirintisi3"/>
        <w:ind w:firstLine="0"/>
        <w:rPr>
          <w:bCs/>
          <w:sz w:val="24"/>
          <w:szCs w:val="24"/>
        </w:rPr>
      </w:pPr>
      <w:r w:rsidRPr="00C76209">
        <w:rPr>
          <w:bCs/>
          <w:i/>
          <w:iCs/>
          <w:sz w:val="24"/>
          <w:szCs w:val="24"/>
        </w:rPr>
        <w:t>A. coarctata</w:t>
      </w:r>
      <w:r w:rsidRPr="00C76209">
        <w:rPr>
          <w:bCs/>
          <w:sz w:val="24"/>
          <w:szCs w:val="24"/>
        </w:rPr>
        <w:t xml:space="preserve">’dan elde edilen uçucu yağda toplam 27 bileşen analiz edildi </w:t>
      </w:r>
      <w:r w:rsidR="00F95D5E">
        <w:rPr>
          <w:bCs/>
          <w:sz w:val="24"/>
          <w:szCs w:val="24"/>
        </w:rPr>
        <w:t>ve bunlarında toplam yağın % 92,</w:t>
      </w:r>
      <w:r w:rsidRPr="00C76209">
        <w:rPr>
          <w:bCs/>
          <w:sz w:val="24"/>
          <w:szCs w:val="24"/>
        </w:rPr>
        <w:t xml:space="preserve">53’ünü oluşturduğu belirlendi. Bu analizde, </w:t>
      </w:r>
      <w:r w:rsidRPr="006F38C0">
        <w:rPr>
          <w:rFonts w:ascii="Symbol" w:hAnsi="Symbol"/>
          <w:bCs/>
          <w:sz w:val="24"/>
          <w:szCs w:val="24"/>
        </w:rPr>
        <w:t></w:t>
      </w:r>
      <w:r w:rsidRPr="006F38C0">
        <w:rPr>
          <w:rFonts w:ascii="Symbol" w:hAnsi="Symbol"/>
          <w:bCs/>
          <w:sz w:val="24"/>
          <w:szCs w:val="24"/>
        </w:rPr>
        <w:t></w:t>
      </w:r>
      <w:r w:rsidRPr="006F38C0">
        <w:rPr>
          <w:rFonts w:ascii="Symbol" w:hAnsi="Symbol"/>
          <w:bCs/>
          <w:sz w:val="24"/>
          <w:szCs w:val="24"/>
        </w:rPr>
        <w:t></w:t>
      </w:r>
      <w:r w:rsidR="00F95D5E">
        <w:rPr>
          <w:bCs/>
          <w:sz w:val="24"/>
          <w:szCs w:val="24"/>
        </w:rPr>
        <w:t>-sineol’ün (% 34,</w:t>
      </w:r>
      <w:r w:rsidRPr="00C76209">
        <w:rPr>
          <w:bCs/>
          <w:sz w:val="24"/>
          <w:szCs w:val="24"/>
        </w:rPr>
        <w:t>22) en yüksek miktarda olduğu ve</w:t>
      </w:r>
      <w:r w:rsidR="00F95D5E">
        <w:rPr>
          <w:bCs/>
          <w:sz w:val="24"/>
          <w:szCs w:val="24"/>
        </w:rPr>
        <w:t xml:space="preserve"> bunu da sırasıyla, kamfor (% 9,24), cis-sabinenhidrat (% 8,35), karyofillenoksit (% 7,59), borneol (% 7,</w:t>
      </w:r>
      <w:r w:rsidRPr="00C76209">
        <w:rPr>
          <w:bCs/>
          <w:sz w:val="24"/>
          <w:szCs w:val="24"/>
        </w:rPr>
        <w:t xml:space="preserve">20) ve </w:t>
      </w:r>
      <w:r w:rsidR="00A9663D">
        <w:rPr>
          <w:bCs/>
          <w:sz w:val="24"/>
          <w:szCs w:val="24"/>
        </w:rPr>
        <w:t>α</w:t>
      </w:r>
      <w:r w:rsidR="00F95D5E">
        <w:rPr>
          <w:bCs/>
          <w:sz w:val="24"/>
          <w:szCs w:val="24"/>
        </w:rPr>
        <w:t>-terpineol (% 4,</w:t>
      </w:r>
      <w:r w:rsidRPr="00C76209">
        <w:rPr>
          <w:bCs/>
          <w:sz w:val="24"/>
          <w:szCs w:val="24"/>
        </w:rPr>
        <w:t>92)’ün takip ettiği ve bu ana b</w:t>
      </w:r>
      <w:r w:rsidR="00F95D5E">
        <w:rPr>
          <w:bCs/>
          <w:sz w:val="24"/>
          <w:szCs w:val="24"/>
        </w:rPr>
        <w:t>ileşenlerinde toplam yağın % 71,</w:t>
      </w:r>
      <w:r w:rsidRPr="00C76209">
        <w:rPr>
          <w:bCs/>
          <w:sz w:val="24"/>
          <w:szCs w:val="24"/>
        </w:rPr>
        <w:t>52’sini oluşturduğu belirlendi.</w:t>
      </w:r>
    </w:p>
    <w:p w:rsidR="00C76209" w:rsidRPr="00161F24" w:rsidRDefault="00C76209" w:rsidP="00C76209">
      <w:pPr>
        <w:pStyle w:val="GvdeMetniGirintisi3"/>
        <w:ind w:firstLine="0"/>
        <w:rPr>
          <w:bCs/>
          <w:iCs/>
          <w:sz w:val="24"/>
          <w:szCs w:val="24"/>
        </w:rPr>
      </w:pPr>
    </w:p>
    <w:p w:rsidR="00C76209" w:rsidRPr="00C76209" w:rsidRDefault="00C76209" w:rsidP="00C76209">
      <w:pPr>
        <w:pStyle w:val="GvdeMetniGirintisi3"/>
        <w:ind w:firstLine="0"/>
        <w:rPr>
          <w:bCs/>
          <w:sz w:val="24"/>
          <w:szCs w:val="24"/>
        </w:rPr>
      </w:pPr>
      <w:r w:rsidRPr="00C76209">
        <w:rPr>
          <w:bCs/>
          <w:i/>
          <w:iCs/>
          <w:sz w:val="24"/>
          <w:szCs w:val="24"/>
        </w:rPr>
        <w:t>A. arabica</w:t>
      </w:r>
      <w:r w:rsidRPr="00C76209">
        <w:rPr>
          <w:bCs/>
          <w:iCs/>
          <w:sz w:val="24"/>
          <w:szCs w:val="24"/>
        </w:rPr>
        <w:t>’</w:t>
      </w:r>
      <w:r w:rsidRPr="00C76209">
        <w:rPr>
          <w:bCs/>
          <w:sz w:val="24"/>
          <w:szCs w:val="24"/>
        </w:rPr>
        <w:t>dan elde edilen uçucu yağda toplam 26 bileşen tanımlandı</w:t>
      </w:r>
      <w:r w:rsidR="00F95D5E">
        <w:rPr>
          <w:bCs/>
          <w:sz w:val="24"/>
          <w:szCs w:val="24"/>
        </w:rPr>
        <w:t xml:space="preserve"> ve bunlar da toplam yağın % 96,</w:t>
      </w:r>
      <w:r w:rsidRPr="00C76209">
        <w:rPr>
          <w:bCs/>
          <w:sz w:val="24"/>
          <w:szCs w:val="24"/>
        </w:rPr>
        <w:t>70’ini oluşturdu. B</w:t>
      </w:r>
      <w:r w:rsidR="00F95D5E">
        <w:rPr>
          <w:bCs/>
          <w:sz w:val="24"/>
          <w:szCs w:val="24"/>
        </w:rPr>
        <w:t>u analizde, 1,8-sineol’ün (% 42,</w:t>
      </w:r>
      <w:r w:rsidRPr="00C76209">
        <w:rPr>
          <w:bCs/>
          <w:sz w:val="24"/>
          <w:szCs w:val="24"/>
        </w:rPr>
        <w:t>33) en yüksek miktarda olduğu ve bu bileşeni sır</w:t>
      </w:r>
      <w:r w:rsidR="008D688C">
        <w:rPr>
          <w:bCs/>
          <w:sz w:val="24"/>
          <w:szCs w:val="24"/>
        </w:rPr>
        <w:t>asıyla, trans-krizantenon (% 12,</w:t>
      </w:r>
      <w:r w:rsidRPr="00C76209">
        <w:rPr>
          <w:bCs/>
          <w:sz w:val="24"/>
          <w:szCs w:val="24"/>
        </w:rPr>
        <w:t xml:space="preserve">71), </w:t>
      </w:r>
      <w:r w:rsidR="00A9663D">
        <w:rPr>
          <w:bCs/>
          <w:sz w:val="24"/>
          <w:szCs w:val="24"/>
        </w:rPr>
        <w:t>α</w:t>
      </w:r>
      <w:r w:rsidR="00F95D5E">
        <w:rPr>
          <w:bCs/>
          <w:sz w:val="24"/>
          <w:szCs w:val="24"/>
        </w:rPr>
        <w:t>-pinen (% 8,</w:t>
      </w:r>
      <w:r w:rsidRPr="00C76209">
        <w:rPr>
          <w:bCs/>
          <w:sz w:val="24"/>
          <w:szCs w:val="24"/>
        </w:rPr>
        <w:t xml:space="preserve">29), </w:t>
      </w:r>
      <w:r w:rsidR="00A9663D">
        <w:rPr>
          <w:bCs/>
          <w:sz w:val="24"/>
          <w:szCs w:val="24"/>
        </w:rPr>
        <w:t>β</w:t>
      </w:r>
      <w:r w:rsidR="00F95D5E">
        <w:rPr>
          <w:bCs/>
          <w:sz w:val="24"/>
          <w:szCs w:val="24"/>
        </w:rPr>
        <w:t>-simen (% 5,</w:t>
      </w:r>
      <w:r w:rsidRPr="00C76209">
        <w:rPr>
          <w:bCs/>
          <w:sz w:val="24"/>
          <w:szCs w:val="24"/>
        </w:rPr>
        <w:t>42) ve ka</w:t>
      </w:r>
      <w:r w:rsidR="00F95D5E">
        <w:rPr>
          <w:bCs/>
          <w:sz w:val="24"/>
          <w:szCs w:val="24"/>
        </w:rPr>
        <w:t>mfen (% 5,</w:t>
      </w:r>
      <w:r w:rsidRPr="00C76209">
        <w:rPr>
          <w:bCs/>
          <w:sz w:val="24"/>
          <w:szCs w:val="24"/>
        </w:rPr>
        <w:t>10)’in takip ettiği ve bu ana b</w:t>
      </w:r>
      <w:r w:rsidR="00F95D5E">
        <w:rPr>
          <w:bCs/>
          <w:sz w:val="24"/>
          <w:szCs w:val="24"/>
        </w:rPr>
        <w:t>ileşenlerinde toplam yağın % 73,</w:t>
      </w:r>
      <w:r w:rsidRPr="00C76209">
        <w:rPr>
          <w:bCs/>
          <w:sz w:val="24"/>
          <w:szCs w:val="24"/>
        </w:rPr>
        <w:t>85’ini oluşturduğu görüldü.</w:t>
      </w:r>
    </w:p>
    <w:p w:rsidR="00C76209" w:rsidRPr="00C76209" w:rsidRDefault="00C76209" w:rsidP="00C76209">
      <w:pPr>
        <w:spacing w:line="360" w:lineRule="auto"/>
        <w:rPr>
          <w:rFonts w:ascii="Times New Roman" w:hAnsi="Times New Roman"/>
          <w:b/>
          <w:sz w:val="24"/>
          <w:szCs w:val="24"/>
        </w:rPr>
      </w:pPr>
    </w:p>
    <w:p w:rsidR="00C76209" w:rsidRPr="00C76209" w:rsidRDefault="00C76209" w:rsidP="00C76209">
      <w:pPr>
        <w:spacing w:line="360" w:lineRule="auto"/>
        <w:rPr>
          <w:rFonts w:ascii="Times New Roman" w:hAnsi="Times New Roman"/>
          <w:b/>
          <w:sz w:val="24"/>
          <w:szCs w:val="24"/>
        </w:rPr>
      </w:pPr>
    </w:p>
    <w:p w:rsidR="00C76209" w:rsidRPr="00C76209" w:rsidRDefault="00C76209" w:rsidP="00C76209">
      <w:pPr>
        <w:spacing w:line="360" w:lineRule="auto"/>
        <w:rPr>
          <w:rFonts w:ascii="Times New Roman" w:hAnsi="Times New Roman"/>
          <w:b/>
          <w:sz w:val="24"/>
          <w:szCs w:val="24"/>
        </w:rPr>
      </w:pPr>
    </w:p>
    <w:p w:rsidR="00161F24" w:rsidRDefault="00C76209" w:rsidP="009C5D68">
      <w:pPr>
        <w:tabs>
          <w:tab w:val="decimal" w:pos="0"/>
          <w:tab w:val="center" w:pos="7938"/>
        </w:tabs>
        <w:spacing w:after="0" w:line="240" w:lineRule="auto"/>
        <w:jc w:val="center"/>
        <w:rPr>
          <w:rFonts w:ascii="Times New Roman" w:hAnsi="Times New Roman"/>
          <w:b/>
          <w:sz w:val="24"/>
          <w:szCs w:val="24"/>
        </w:rPr>
      </w:pPr>
      <w:r w:rsidRPr="00C76209">
        <w:rPr>
          <w:rFonts w:ascii="Times New Roman" w:hAnsi="Times New Roman"/>
          <w:noProof/>
          <w:sz w:val="24"/>
          <w:szCs w:val="24"/>
          <w:lang w:val="en-US" w:eastAsia="en-US"/>
        </w:rPr>
        <w:lastRenderedPageBreak/>
        <w:drawing>
          <wp:inline distT="0" distB="0" distL="0" distR="0" wp14:anchorId="1B6D7783" wp14:editId="518EA2A6">
            <wp:extent cx="4191000" cy="3657600"/>
            <wp:effectExtent l="19050" t="0" r="0" b="0"/>
            <wp:docPr id="10" name="Resim 10" descr="BIN 234 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IN 234 AV"/>
                    <pic:cNvPicPr>
                      <a:picLocks noChangeAspect="1" noChangeArrowheads="1"/>
                    </pic:cNvPicPr>
                  </pic:nvPicPr>
                  <pic:blipFill>
                    <a:blip r:embed="rId28" cstate="print">
                      <a:lum contrast="30000"/>
                    </a:blip>
                    <a:srcRect/>
                    <a:stretch>
                      <a:fillRect/>
                    </a:stretch>
                  </pic:blipFill>
                  <pic:spPr bwMode="auto">
                    <a:xfrm>
                      <a:off x="0" y="0"/>
                      <a:ext cx="4191000" cy="3657600"/>
                    </a:xfrm>
                    <a:prstGeom prst="rect">
                      <a:avLst/>
                    </a:prstGeom>
                    <a:noFill/>
                    <a:ln w="9525">
                      <a:noFill/>
                      <a:miter lim="800000"/>
                      <a:headEnd/>
                      <a:tailEnd/>
                    </a:ln>
                  </pic:spPr>
                </pic:pic>
              </a:graphicData>
            </a:graphic>
          </wp:inline>
        </w:drawing>
      </w:r>
    </w:p>
    <w:p w:rsidR="00161F24" w:rsidRPr="00161F24" w:rsidRDefault="00161F24" w:rsidP="009C5D68">
      <w:pPr>
        <w:tabs>
          <w:tab w:val="decimal" w:pos="1134"/>
          <w:tab w:val="center" w:pos="7938"/>
        </w:tabs>
        <w:spacing w:after="0" w:line="240" w:lineRule="auto"/>
        <w:ind w:left="1134"/>
        <w:jc w:val="both"/>
        <w:rPr>
          <w:rFonts w:ascii="Times New Roman" w:hAnsi="Times New Roman"/>
          <w:b/>
          <w:sz w:val="20"/>
          <w:szCs w:val="20"/>
        </w:rPr>
      </w:pPr>
    </w:p>
    <w:p w:rsidR="00C76209" w:rsidRDefault="008D688C" w:rsidP="00172292">
      <w:pPr>
        <w:tabs>
          <w:tab w:val="decimal" w:pos="0"/>
          <w:tab w:val="center" w:pos="7938"/>
        </w:tabs>
        <w:spacing w:after="0" w:line="240" w:lineRule="auto"/>
        <w:ind w:hanging="993"/>
        <w:rPr>
          <w:rFonts w:ascii="Times New Roman" w:hAnsi="Times New Roman"/>
          <w:sz w:val="20"/>
          <w:szCs w:val="20"/>
        </w:rPr>
      </w:pPr>
      <w:r>
        <w:rPr>
          <w:rFonts w:ascii="Times New Roman" w:hAnsi="Times New Roman"/>
          <w:sz w:val="20"/>
          <w:szCs w:val="20"/>
        </w:rPr>
        <w:t xml:space="preserve">                    </w:t>
      </w:r>
      <w:r w:rsidR="00C76209" w:rsidRPr="00161F24">
        <w:rPr>
          <w:rFonts w:ascii="Times New Roman" w:hAnsi="Times New Roman"/>
          <w:sz w:val="20"/>
          <w:szCs w:val="20"/>
        </w:rPr>
        <w:t xml:space="preserve">Şekil </w:t>
      </w:r>
      <w:proofErr w:type="gramStart"/>
      <w:r w:rsidR="00445AF0">
        <w:rPr>
          <w:rFonts w:ascii="Times New Roman" w:hAnsi="Times New Roman"/>
          <w:sz w:val="20"/>
          <w:szCs w:val="20"/>
        </w:rPr>
        <w:t>3.1</w:t>
      </w:r>
      <w:proofErr w:type="gramEnd"/>
      <w:r w:rsidR="00C76209" w:rsidRPr="00161F24">
        <w:rPr>
          <w:rFonts w:ascii="Times New Roman" w:hAnsi="Times New Roman"/>
          <w:sz w:val="20"/>
          <w:szCs w:val="20"/>
        </w:rPr>
        <w:t>.</w:t>
      </w:r>
      <w:r w:rsidR="00C76209" w:rsidRPr="00161F24">
        <w:rPr>
          <w:rFonts w:ascii="Times New Roman" w:hAnsi="Times New Roman"/>
          <w:b/>
          <w:sz w:val="20"/>
          <w:szCs w:val="20"/>
        </w:rPr>
        <w:t xml:space="preserve"> </w:t>
      </w:r>
      <w:r w:rsidR="00C76209" w:rsidRPr="00161F24">
        <w:rPr>
          <w:rFonts w:ascii="Times New Roman" w:hAnsi="Times New Roman"/>
          <w:i/>
          <w:sz w:val="20"/>
          <w:szCs w:val="20"/>
        </w:rPr>
        <w:t>Achillea vermicularis</w:t>
      </w:r>
      <w:r w:rsidR="00C76209" w:rsidRPr="00161F24">
        <w:rPr>
          <w:rFonts w:ascii="Times New Roman" w:hAnsi="Times New Roman"/>
          <w:sz w:val="20"/>
          <w:szCs w:val="20"/>
        </w:rPr>
        <w:t>’in fotoğrafı</w:t>
      </w:r>
    </w:p>
    <w:p w:rsidR="009C5D68" w:rsidRPr="009C5D68" w:rsidRDefault="009C5D68" w:rsidP="009C5D68">
      <w:pPr>
        <w:tabs>
          <w:tab w:val="decimal" w:pos="0"/>
          <w:tab w:val="center" w:pos="7938"/>
        </w:tabs>
        <w:spacing w:after="0" w:line="360" w:lineRule="auto"/>
        <w:ind w:hanging="993"/>
        <w:rPr>
          <w:rFonts w:ascii="Times New Roman" w:hAnsi="Times New Roman"/>
          <w:b/>
          <w:sz w:val="24"/>
          <w:szCs w:val="24"/>
        </w:rPr>
      </w:pPr>
    </w:p>
    <w:p w:rsidR="00C76209" w:rsidRPr="00C76209" w:rsidRDefault="00C76209" w:rsidP="00791E1C">
      <w:pPr>
        <w:spacing w:after="0" w:line="240" w:lineRule="auto"/>
        <w:rPr>
          <w:rFonts w:ascii="Times New Roman" w:hAnsi="Times New Roman"/>
          <w:b/>
          <w:sz w:val="24"/>
          <w:szCs w:val="24"/>
        </w:rPr>
      </w:pPr>
      <w:r w:rsidRPr="00C76209">
        <w:rPr>
          <w:rFonts w:ascii="Times New Roman" w:hAnsi="Times New Roman"/>
          <w:b/>
          <w:noProof/>
          <w:sz w:val="24"/>
          <w:szCs w:val="24"/>
          <w:lang w:val="en-US" w:eastAsia="en-US"/>
        </w:rPr>
        <w:drawing>
          <wp:inline distT="0" distB="0" distL="0" distR="0">
            <wp:extent cx="5347411" cy="2894066"/>
            <wp:effectExtent l="133350" t="133350" r="62865" b="116205"/>
            <wp:docPr id="13"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srcRect/>
                    <a:stretch>
                      <a:fillRect/>
                    </a:stretch>
                  </pic:blipFill>
                  <pic:spPr bwMode="auto">
                    <a:xfrm>
                      <a:off x="0" y="0"/>
                      <a:ext cx="5347898" cy="2894330"/>
                    </a:xfrm>
                    <a:prstGeom prst="rect">
                      <a:avLst/>
                    </a:prstGeom>
                    <a:noFill/>
                    <a:effectLst>
                      <a:glow rad="127000">
                        <a:schemeClr val="bg1"/>
                      </a:glow>
                    </a:effectLst>
                  </pic:spPr>
                </pic:pic>
              </a:graphicData>
            </a:graphic>
          </wp:inline>
        </w:drawing>
      </w:r>
    </w:p>
    <w:p w:rsidR="00C76209" w:rsidRPr="000700BA" w:rsidRDefault="00C76209" w:rsidP="00791E1C">
      <w:pPr>
        <w:spacing w:after="0" w:line="240" w:lineRule="auto"/>
        <w:jc w:val="center"/>
        <w:rPr>
          <w:rFonts w:ascii="Times New Roman" w:hAnsi="Times New Roman"/>
          <w:sz w:val="20"/>
          <w:szCs w:val="20"/>
        </w:rPr>
      </w:pPr>
    </w:p>
    <w:p w:rsidR="00C76209" w:rsidRPr="000700BA" w:rsidRDefault="00C76209" w:rsidP="00791E1C">
      <w:pPr>
        <w:spacing w:after="0" w:line="240" w:lineRule="auto"/>
        <w:rPr>
          <w:rFonts w:ascii="Times New Roman" w:hAnsi="Times New Roman"/>
          <w:sz w:val="20"/>
          <w:szCs w:val="20"/>
        </w:rPr>
      </w:pPr>
      <w:r w:rsidRPr="000700BA">
        <w:rPr>
          <w:rFonts w:ascii="Times New Roman" w:hAnsi="Times New Roman"/>
          <w:sz w:val="20"/>
          <w:szCs w:val="20"/>
        </w:rPr>
        <w:t xml:space="preserve">Şekil </w:t>
      </w:r>
      <w:proofErr w:type="gramStart"/>
      <w:r w:rsidR="00445AF0">
        <w:rPr>
          <w:rFonts w:ascii="Times New Roman" w:hAnsi="Times New Roman"/>
          <w:sz w:val="20"/>
          <w:szCs w:val="20"/>
        </w:rPr>
        <w:t>3.2</w:t>
      </w:r>
      <w:proofErr w:type="gramEnd"/>
      <w:r w:rsidRPr="000700BA">
        <w:rPr>
          <w:rFonts w:ascii="Times New Roman" w:hAnsi="Times New Roman"/>
          <w:sz w:val="20"/>
          <w:szCs w:val="20"/>
        </w:rPr>
        <w:t xml:space="preserve">. </w:t>
      </w:r>
      <w:r w:rsidRPr="000700BA">
        <w:rPr>
          <w:rFonts w:ascii="Times New Roman" w:hAnsi="Times New Roman"/>
          <w:i/>
          <w:sz w:val="20"/>
          <w:szCs w:val="20"/>
        </w:rPr>
        <w:t xml:space="preserve">Achillea vermicularis </w:t>
      </w:r>
      <w:r w:rsidRPr="000700BA">
        <w:rPr>
          <w:rFonts w:ascii="Times New Roman" w:hAnsi="Times New Roman"/>
          <w:sz w:val="20"/>
          <w:szCs w:val="20"/>
        </w:rPr>
        <w:t>uçucu yağının GC-FID-MS kromatogramı</w:t>
      </w:r>
    </w:p>
    <w:p w:rsidR="00C76209" w:rsidRPr="00C76209" w:rsidRDefault="00C76209" w:rsidP="00791E1C">
      <w:pPr>
        <w:spacing w:after="0" w:line="360" w:lineRule="auto"/>
        <w:rPr>
          <w:rFonts w:ascii="Times New Roman" w:hAnsi="Times New Roman"/>
          <w:sz w:val="24"/>
          <w:szCs w:val="24"/>
        </w:rPr>
      </w:pPr>
    </w:p>
    <w:p w:rsidR="00FB57E0" w:rsidRDefault="00FB57E0" w:rsidP="00791E1C">
      <w:pPr>
        <w:spacing w:after="0" w:line="240" w:lineRule="auto"/>
        <w:rPr>
          <w:rFonts w:ascii="Times New Roman" w:hAnsi="Times New Roman"/>
          <w:sz w:val="20"/>
          <w:szCs w:val="20"/>
        </w:rPr>
      </w:pPr>
    </w:p>
    <w:p w:rsidR="009C5D68" w:rsidRDefault="009C5D68" w:rsidP="00791E1C">
      <w:pPr>
        <w:spacing w:after="0" w:line="240" w:lineRule="auto"/>
        <w:rPr>
          <w:rFonts w:ascii="Times New Roman" w:hAnsi="Times New Roman"/>
          <w:sz w:val="20"/>
          <w:szCs w:val="20"/>
        </w:rPr>
      </w:pPr>
    </w:p>
    <w:p w:rsidR="009C5D68" w:rsidRDefault="009C5D68" w:rsidP="00791E1C">
      <w:pPr>
        <w:spacing w:after="0" w:line="240" w:lineRule="auto"/>
        <w:rPr>
          <w:rFonts w:ascii="Times New Roman" w:hAnsi="Times New Roman"/>
          <w:sz w:val="20"/>
          <w:szCs w:val="20"/>
        </w:rPr>
      </w:pPr>
    </w:p>
    <w:p w:rsidR="009C5D68" w:rsidRDefault="009C5D68" w:rsidP="00791E1C">
      <w:pPr>
        <w:spacing w:after="0" w:line="240" w:lineRule="auto"/>
        <w:rPr>
          <w:rFonts w:ascii="Times New Roman" w:hAnsi="Times New Roman"/>
          <w:sz w:val="20"/>
          <w:szCs w:val="20"/>
        </w:rPr>
      </w:pPr>
    </w:p>
    <w:p w:rsidR="009C5D68" w:rsidRDefault="009C5D68" w:rsidP="00791E1C">
      <w:pPr>
        <w:spacing w:after="0" w:line="240" w:lineRule="auto"/>
        <w:rPr>
          <w:rFonts w:ascii="Times New Roman" w:hAnsi="Times New Roman"/>
          <w:sz w:val="20"/>
          <w:szCs w:val="20"/>
        </w:rPr>
      </w:pPr>
    </w:p>
    <w:p w:rsidR="00C76209" w:rsidRPr="00791E1C" w:rsidRDefault="00C76209" w:rsidP="00791E1C">
      <w:pPr>
        <w:spacing w:after="0" w:line="240" w:lineRule="auto"/>
        <w:rPr>
          <w:rFonts w:ascii="Times New Roman" w:hAnsi="Times New Roman"/>
          <w:sz w:val="20"/>
          <w:szCs w:val="20"/>
        </w:rPr>
      </w:pPr>
      <w:r w:rsidRPr="00791E1C">
        <w:rPr>
          <w:rFonts w:ascii="Times New Roman" w:hAnsi="Times New Roman"/>
          <w:sz w:val="20"/>
          <w:szCs w:val="20"/>
        </w:rPr>
        <w:lastRenderedPageBreak/>
        <w:t xml:space="preserve">Tablo </w:t>
      </w:r>
      <w:proofErr w:type="gramStart"/>
      <w:r w:rsidR="00445AF0">
        <w:rPr>
          <w:rFonts w:ascii="Times New Roman" w:hAnsi="Times New Roman"/>
          <w:sz w:val="20"/>
          <w:szCs w:val="20"/>
        </w:rPr>
        <w:t>3.</w:t>
      </w:r>
      <w:r w:rsidRPr="00791E1C">
        <w:rPr>
          <w:rFonts w:ascii="Times New Roman" w:hAnsi="Times New Roman"/>
          <w:sz w:val="20"/>
          <w:szCs w:val="20"/>
        </w:rPr>
        <w:t>1</w:t>
      </w:r>
      <w:proofErr w:type="gramEnd"/>
      <w:r w:rsidRPr="00791E1C">
        <w:rPr>
          <w:rFonts w:ascii="Times New Roman" w:hAnsi="Times New Roman"/>
          <w:sz w:val="20"/>
          <w:szCs w:val="20"/>
        </w:rPr>
        <w:t xml:space="preserve">. </w:t>
      </w:r>
      <w:r w:rsidRPr="00791E1C">
        <w:rPr>
          <w:rFonts w:ascii="Times New Roman" w:hAnsi="Times New Roman"/>
          <w:i/>
          <w:sz w:val="20"/>
          <w:szCs w:val="20"/>
        </w:rPr>
        <w:t>Achillea vermicularis</w:t>
      </w:r>
      <w:r w:rsidRPr="00791E1C">
        <w:rPr>
          <w:rFonts w:ascii="Times New Roman" w:hAnsi="Times New Roman"/>
          <w:sz w:val="20"/>
          <w:szCs w:val="20"/>
        </w:rPr>
        <w:t xml:space="preserve"> uçucu yağının GC – FID - MS analizleri ve yüzde oranları</w:t>
      </w:r>
    </w:p>
    <w:p w:rsidR="00C76209" w:rsidRPr="00791E1C" w:rsidRDefault="00C76209" w:rsidP="00791E1C">
      <w:pPr>
        <w:spacing w:after="0" w:line="240" w:lineRule="auto"/>
        <w:jc w:val="center"/>
        <w:rPr>
          <w:rFonts w:ascii="Times New Roman" w:hAnsi="Times New Roman"/>
          <w:b/>
          <w:sz w:val="20"/>
          <w:szCs w:val="20"/>
        </w:rPr>
      </w:pPr>
    </w:p>
    <w:tbl>
      <w:tblPr>
        <w:tblW w:w="0" w:type="auto"/>
        <w:tblInd w:w="70" w:type="dxa"/>
        <w:tblLayout w:type="fixed"/>
        <w:tblCellMar>
          <w:left w:w="70" w:type="dxa"/>
          <w:right w:w="70" w:type="dxa"/>
        </w:tblCellMar>
        <w:tblLook w:val="0000" w:firstRow="0" w:lastRow="0" w:firstColumn="0" w:lastColumn="0" w:noHBand="0" w:noVBand="0"/>
      </w:tblPr>
      <w:tblGrid>
        <w:gridCol w:w="898"/>
        <w:gridCol w:w="4556"/>
        <w:gridCol w:w="1358"/>
        <w:gridCol w:w="1835"/>
      </w:tblGrid>
      <w:tr w:rsidR="00C76209" w:rsidRPr="00791E1C" w:rsidTr="008D688C">
        <w:trPr>
          <w:trHeight w:val="430"/>
        </w:trPr>
        <w:tc>
          <w:tcPr>
            <w:tcW w:w="8647" w:type="dxa"/>
            <w:gridSpan w:val="4"/>
            <w:vMerge w:val="restart"/>
            <w:tcBorders>
              <w:top w:val="single" w:sz="8" w:space="0" w:color="auto"/>
              <w:left w:val="single" w:sz="8" w:space="0" w:color="auto"/>
              <w:bottom w:val="single" w:sz="4" w:space="0" w:color="auto"/>
              <w:right w:val="single" w:sz="4" w:space="0" w:color="auto"/>
            </w:tcBorders>
            <w:shd w:val="clear" w:color="auto" w:fill="auto"/>
            <w:noWrap/>
            <w:vAlign w:val="center"/>
          </w:tcPr>
          <w:p w:rsidR="00C76209" w:rsidRPr="00791E1C" w:rsidRDefault="00C76209" w:rsidP="006F38C0">
            <w:pPr>
              <w:tabs>
                <w:tab w:val="left" w:pos="1641"/>
                <w:tab w:val="left" w:pos="5043"/>
                <w:tab w:val="left" w:pos="6886"/>
              </w:tabs>
              <w:spacing w:after="0" w:line="240" w:lineRule="auto"/>
              <w:jc w:val="center"/>
              <w:rPr>
                <w:rFonts w:ascii="Times New Roman" w:hAnsi="Times New Roman"/>
                <w:i/>
                <w:iCs/>
                <w:sz w:val="20"/>
                <w:szCs w:val="20"/>
              </w:rPr>
            </w:pPr>
            <w:r w:rsidRPr="00791E1C">
              <w:rPr>
                <w:rFonts w:ascii="Times New Roman" w:hAnsi="Times New Roman"/>
                <w:i/>
                <w:iCs/>
                <w:sz w:val="20"/>
                <w:szCs w:val="20"/>
              </w:rPr>
              <w:t>Achillea vermicularis</w:t>
            </w:r>
          </w:p>
        </w:tc>
      </w:tr>
      <w:tr w:rsidR="00C76209" w:rsidRPr="00791E1C" w:rsidTr="008D688C">
        <w:trPr>
          <w:trHeight w:val="430"/>
        </w:trPr>
        <w:tc>
          <w:tcPr>
            <w:tcW w:w="8647" w:type="dxa"/>
            <w:gridSpan w:val="4"/>
            <w:vMerge/>
            <w:tcBorders>
              <w:top w:val="single" w:sz="8" w:space="0" w:color="auto"/>
              <w:left w:val="single" w:sz="8" w:space="0" w:color="auto"/>
              <w:bottom w:val="single" w:sz="4" w:space="0" w:color="auto"/>
              <w:right w:val="single" w:sz="4" w:space="0" w:color="auto"/>
            </w:tcBorders>
            <w:vAlign w:val="center"/>
          </w:tcPr>
          <w:p w:rsidR="00C76209" w:rsidRPr="00791E1C" w:rsidRDefault="00C76209" w:rsidP="006F38C0">
            <w:pPr>
              <w:spacing w:after="0" w:line="240" w:lineRule="auto"/>
              <w:rPr>
                <w:rFonts w:ascii="Times New Roman" w:hAnsi="Times New Roman"/>
                <w:i/>
                <w:iCs/>
                <w:sz w:val="20"/>
                <w:szCs w:val="20"/>
              </w:rPr>
            </w:pPr>
          </w:p>
        </w:tc>
      </w:tr>
      <w:tr w:rsidR="00C76209" w:rsidRPr="00791E1C" w:rsidTr="008D688C">
        <w:trPr>
          <w:trHeight w:val="227"/>
        </w:trPr>
        <w:tc>
          <w:tcPr>
            <w:tcW w:w="898" w:type="dxa"/>
            <w:tcBorders>
              <w:top w:val="nil"/>
              <w:left w:val="single" w:sz="8" w:space="0" w:color="auto"/>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No</w:t>
            </w:r>
          </w:p>
        </w:tc>
        <w:tc>
          <w:tcPr>
            <w:tcW w:w="4556" w:type="dxa"/>
            <w:tcBorders>
              <w:top w:val="nil"/>
              <w:left w:val="nil"/>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Madde</w:t>
            </w:r>
          </w:p>
        </w:tc>
        <w:tc>
          <w:tcPr>
            <w:tcW w:w="1358" w:type="dxa"/>
            <w:tcBorders>
              <w:top w:val="nil"/>
              <w:left w:val="nil"/>
              <w:bottom w:val="single" w:sz="4" w:space="0" w:color="auto"/>
              <w:right w:val="single" w:sz="4" w:space="0" w:color="auto"/>
            </w:tcBorders>
            <w:shd w:val="clear" w:color="auto" w:fill="auto"/>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RRI</w:t>
            </w:r>
          </w:p>
        </w:tc>
        <w:tc>
          <w:tcPr>
            <w:tcW w:w="1835" w:type="dxa"/>
            <w:tcBorders>
              <w:top w:val="nil"/>
              <w:left w:val="nil"/>
              <w:bottom w:val="single" w:sz="4" w:space="0" w:color="auto"/>
              <w:right w:val="single" w:sz="8" w:space="0" w:color="auto"/>
            </w:tcBorders>
            <w:shd w:val="clear" w:color="auto" w:fill="auto"/>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 Oran</w:t>
            </w:r>
          </w:p>
        </w:tc>
      </w:tr>
      <w:tr w:rsidR="00C76209" w:rsidRPr="00791E1C" w:rsidTr="008D688C">
        <w:trPr>
          <w:trHeight w:val="227"/>
        </w:trPr>
        <w:tc>
          <w:tcPr>
            <w:tcW w:w="898" w:type="dxa"/>
            <w:tcBorders>
              <w:top w:val="nil"/>
              <w:left w:val="single" w:sz="8" w:space="0" w:color="auto"/>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1</w:t>
            </w:r>
          </w:p>
        </w:tc>
        <w:tc>
          <w:tcPr>
            <w:tcW w:w="4556" w:type="dxa"/>
            <w:tcBorders>
              <w:top w:val="nil"/>
              <w:left w:val="nil"/>
              <w:bottom w:val="single" w:sz="4" w:space="0" w:color="auto"/>
              <w:right w:val="single" w:sz="4" w:space="0" w:color="auto"/>
            </w:tcBorders>
            <w:shd w:val="clear" w:color="auto" w:fill="auto"/>
            <w:noWrap/>
            <w:vAlign w:val="center"/>
          </w:tcPr>
          <w:p w:rsidR="00C76209" w:rsidRPr="00791E1C" w:rsidRDefault="00A9663D" w:rsidP="006F38C0">
            <w:pPr>
              <w:spacing w:after="0" w:line="240" w:lineRule="auto"/>
              <w:ind w:left="-24"/>
              <w:rPr>
                <w:rFonts w:ascii="Times New Roman" w:hAnsi="Times New Roman"/>
                <w:sz w:val="20"/>
                <w:szCs w:val="20"/>
              </w:rPr>
            </w:pPr>
            <w:r>
              <w:rPr>
                <w:rFonts w:ascii="Times New Roman" w:hAnsi="Times New Roman"/>
                <w:sz w:val="20"/>
                <w:szCs w:val="20"/>
              </w:rPr>
              <w:t>α</w:t>
            </w:r>
            <w:r w:rsidR="00C76209" w:rsidRPr="00791E1C">
              <w:rPr>
                <w:rFonts w:ascii="Times New Roman" w:hAnsi="Times New Roman"/>
                <w:sz w:val="20"/>
                <w:szCs w:val="20"/>
              </w:rPr>
              <w:t>-pinen</w:t>
            </w:r>
          </w:p>
        </w:tc>
        <w:tc>
          <w:tcPr>
            <w:tcW w:w="1358" w:type="dxa"/>
            <w:tcBorders>
              <w:top w:val="nil"/>
              <w:left w:val="nil"/>
              <w:bottom w:val="single" w:sz="4" w:space="0" w:color="auto"/>
              <w:right w:val="single" w:sz="4" w:space="0" w:color="auto"/>
            </w:tcBorders>
            <w:shd w:val="clear" w:color="auto" w:fill="auto"/>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948</w:t>
            </w:r>
          </w:p>
        </w:tc>
        <w:tc>
          <w:tcPr>
            <w:tcW w:w="1835" w:type="dxa"/>
            <w:tcBorders>
              <w:top w:val="nil"/>
              <w:left w:val="nil"/>
              <w:bottom w:val="single" w:sz="4" w:space="0" w:color="auto"/>
              <w:right w:val="single" w:sz="8" w:space="0" w:color="auto"/>
            </w:tcBorders>
            <w:shd w:val="clear" w:color="auto" w:fill="auto"/>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1,01</w:t>
            </w:r>
          </w:p>
        </w:tc>
      </w:tr>
      <w:tr w:rsidR="00C76209" w:rsidRPr="00791E1C" w:rsidTr="008D688C">
        <w:trPr>
          <w:trHeight w:val="227"/>
        </w:trPr>
        <w:tc>
          <w:tcPr>
            <w:tcW w:w="898" w:type="dxa"/>
            <w:tcBorders>
              <w:top w:val="nil"/>
              <w:left w:val="single" w:sz="8" w:space="0" w:color="auto"/>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2</w:t>
            </w:r>
          </w:p>
        </w:tc>
        <w:tc>
          <w:tcPr>
            <w:tcW w:w="4556" w:type="dxa"/>
            <w:tcBorders>
              <w:top w:val="nil"/>
              <w:left w:val="nil"/>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rPr>
                <w:rFonts w:ascii="Times New Roman" w:hAnsi="Times New Roman"/>
                <w:sz w:val="20"/>
                <w:szCs w:val="20"/>
              </w:rPr>
            </w:pPr>
            <w:r w:rsidRPr="00791E1C">
              <w:rPr>
                <w:rFonts w:ascii="Times New Roman" w:hAnsi="Times New Roman"/>
                <w:sz w:val="20"/>
                <w:szCs w:val="20"/>
              </w:rPr>
              <w:t>Kamfen</w:t>
            </w:r>
          </w:p>
        </w:tc>
        <w:tc>
          <w:tcPr>
            <w:tcW w:w="1358" w:type="dxa"/>
            <w:tcBorders>
              <w:top w:val="nil"/>
              <w:left w:val="nil"/>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1028</w:t>
            </w:r>
          </w:p>
        </w:tc>
        <w:tc>
          <w:tcPr>
            <w:tcW w:w="1835" w:type="dxa"/>
            <w:tcBorders>
              <w:top w:val="nil"/>
              <w:left w:val="nil"/>
              <w:bottom w:val="single" w:sz="4" w:space="0" w:color="auto"/>
              <w:right w:val="single" w:sz="8"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2,98</w:t>
            </w:r>
          </w:p>
        </w:tc>
      </w:tr>
      <w:tr w:rsidR="00C76209" w:rsidRPr="00791E1C" w:rsidTr="008D688C">
        <w:trPr>
          <w:trHeight w:val="227"/>
        </w:trPr>
        <w:tc>
          <w:tcPr>
            <w:tcW w:w="898" w:type="dxa"/>
            <w:tcBorders>
              <w:top w:val="nil"/>
              <w:left w:val="single" w:sz="8" w:space="0" w:color="auto"/>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3</w:t>
            </w:r>
          </w:p>
        </w:tc>
        <w:tc>
          <w:tcPr>
            <w:tcW w:w="4556" w:type="dxa"/>
            <w:tcBorders>
              <w:top w:val="nil"/>
              <w:left w:val="nil"/>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rPr>
                <w:rFonts w:ascii="Times New Roman" w:hAnsi="Times New Roman"/>
                <w:sz w:val="20"/>
                <w:szCs w:val="20"/>
              </w:rPr>
            </w:pPr>
            <w:r w:rsidRPr="00791E1C">
              <w:rPr>
                <w:rFonts w:ascii="Times New Roman" w:hAnsi="Times New Roman"/>
                <w:sz w:val="20"/>
                <w:szCs w:val="20"/>
              </w:rPr>
              <w:t>Sabinen</w:t>
            </w:r>
          </w:p>
        </w:tc>
        <w:tc>
          <w:tcPr>
            <w:tcW w:w="1358" w:type="dxa"/>
            <w:tcBorders>
              <w:top w:val="nil"/>
              <w:left w:val="nil"/>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1208</w:t>
            </w:r>
          </w:p>
        </w:tc>
        <w:tc>
          <w:tcPr>
            <w:tcW w:w="1835" w:type="dxa"/>
            <w:tcBorders>
              <w:top w:val="nil"/>
              <w:left w:val="nil"/>
              <w:bottom w:val="single" w:sz="4" w:space="0" w:color="auto"/>
              <w:right w:val="single" w:sz="8"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0,51</w:t>
            </w:r>
          </w:p>
        </w:tc>
      </w:tr>
      <w:tr w:rsidR="00C76209" w:rsidRPr="00791E1C" w:rsidTr="008D688C">
        <w:trPr>
          <w:trHeight w:val="227"/>
        </w:trPr>
        <w:tc>
          <w:tcPr>
            <w:tcW w:w="898" w:type="dxa"/>
            <w:tcBorders>
              <w:top w:val="nil"/>
              <w:left w:val="single" w:sz="8" w:space="0" w:color="auto"/>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4</w:t>
            </w:r>
          </w:p>
        </w:tc>
        <w:tc>
          <w:tcPr>
            <w:tcW w:w="4556" w:type="dxa"/>
            <w:tcBorders>
              <w:top w:val="nil"/>
              <w:left w:val="nil"/>
              <w:bottom w:val="single" w:sz="4" w:space="0" w:color="auto"/>
              <w:right w:val="single" w:sz="4" w:space="0" w:color="auto"/>
            </w:tcBorders>
            <w:shd w:val="clear" w:color="auto" w:fill="auto"/>
            <w:noWrap/>
            <w:vAlign w:val="center"/>
          </w:tcPr>
          <w:p w:rsidR="00C76209" w:rsidRPr="00791E1C" w:rsidRDefault="00A9663D" w:rsidP="006F38C0">
            <w:pPr>
              <w:spacing w:after="0" w:line="240" w:lineRule="auto"/>
              <w:rPr>
                <w:rFonts w:ascii="Times New Roman" w:hAnsi="Times New Roman"/>
                <w:sz w:val="20"/>
                <w:szCs w:val="20"/>
              </w:rPr>
            </w:pPr>
            <w:r>
              <w:rPr>
                <w:rFonts w:ascii="Symbol" w:hAnsi="Symbol"/>
                <w:sz w:val="20"/>
                <w:szCs w:val="20"/>
              </w:rPr>
              <w:sym w:font="Symbol" w:char="F067"/>
            </w:r>
            <w:r w:rsidR="00C76209" w:rsidRPr="00791E1C">
              <w:rPr>
                <w:rFonts w:ascii="Times New Roman" w:hAnsi="Times New Roman"/>
                <w:sz w:val="20"/>
                <w:szCs w:val="20"/>
              </w:rPr>
              <w:t>-terpinen</w:t>
            </w:r>
          </w:p>
        </w:tc>
        <w:tc>
          <w:tcPr>
            <w:tcW w:w="1358" w:type="dxa"/>
            <w:tcBorders>
              <w:top w:val="nil"/>
              <w:left w:val="nil"/>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1276</w:t>
            </w:r>
          </w:p>
        </w:tc>
        <w:tc>
          <w:tcPr>
            <w:tcW w:w="1835" w:type="dxa"/>
            <w:tcBorders>
              <w:top w:val="nil"/>
              <w:left w:val="nil"/>
              <w:bottom w:val="single" w:sz="4" w:space="0" w:color="auto"/>
              <w:right w:val="single" w:sz="8"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0,71</w:t>
            </w:r>
          </w:p>
        </w:tc>
      </w:tr>
      <w:tr w:rsidR="00C76209" w:rsidRPr="00791E1C" w:rsidTr="008D688C">
        <w:trPr>
          <w:trHeight w:val="227"/>
        </w:trPr>
        <w:tc>
          <w:tcPr>
            <w:tcW w:w="898" w:type="dxa"/>
            <w:tcBorders>
              <w:top w:val="nil"/>
              <w:left w:val="single" w:sz="8" w:space="0" w:color="auto"/>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5</w:t>
            </w:r>
          </w:p>
        </w:tc>
        <w:tc>
          <w:tcPr>
            <w:tcW w:w="4556" w:type="dxa"/>
            <w:tcBorders>
              <w:top w:val="nil"/>
              <w:left w:val="nil"/>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rPr>
                <w:rFonts w:ascii="Times New Roman" w:hAnsi="Times New Roman"/>
                <w:sz w:val="20"/>
                <w:szCs w:val="20"/>
              </w:rPr>
            </w:pPr>
            <w:r w:rsidRPr="00791E1C">
              <w:rPr>
                <w:rFonts w:ascii="Times New Roman" w:hAnsi="Times New Roman"/>
                <w:sz w:val="20"/>
                <w:szCs w:val="20"/>
              </w:rPr>
              <w:t>1,8-sineol</w:t>
            </w:r>
          </w:p>
        </w:tc>
        <w:tc>
          <w:tcPr>
            <w:tcW w:w="1358" w:type="dxa"/>
            <w:tcBorders>
              <w:top w:val="nil"/>
              <w:left w:val="nil"/>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1323</w:t>
            </w:r>
          </w:p>
        </w:tc>
        <w:tc>
          <w:tcPr>
            <w:tcW w:w="1835" w:type="dxa"/>
            <w:tcBorders>
              <w:top w:val="nil"/>
              <w:left w:val="nil"/>
              <w:bottom w:val="single" w:sz="4" w:space="0" w:color="auto"/>
              <w:right w:val="single" w:sz="8"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35,32</w:t>
            </w:r>
          </w:p>
        </w:tc>
      </w:tr>
      <w:tr w:rsidR="00C76209" w:rsidRPr="00791E1C" w:rsidTr="008D688C">
        <w:trPr>
          <w:trHeight w:val="227"/>
        </w:trPr>
        <w:tc>
          <w:tcPr>
            <w:tcW w:w="898" w:type="dxa"/>
            <w:tcBorders>
              <w:top w:val="nil"/>
              <w:left w:val="single" w:sz="8" w:space="0" w:color="auto"/>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6</w:t>
            </w:r>
          </w:p>
        </w:tc>
        <w:tc>
          <w:tcPr>
            <w:tcW w:w="4556" w:type="dxa"/>
            <w:tcBorders>
              <w:top w:val="nil"/>
              <w:left w:val="nil"/>
              <w:bottom w:val="single" w:sz="4" w:space="0" w:color="auto"/>
              <w:right w:val="single" w:sz="4" w:space="0" w:color="auto"/>
            </w:tcBorders>
            <w:shd w:val="clear" w:color="auto" w:fill="auto"/>
            <w:noWrap/>
            <w:vAlign w:val="center"/>
          </w:tcPr>
          <w:p w:rsidR="00C76209" w:rsidRPr="00791E1C" w:rsidRDefault="00A9663D" w:rsidP="006F38C0">
            <w:pPr>
              <w:spacing w:after="0" w:line="240" w:lineRule="auto"/>
              <w:rPr>
                <w:rFonts w:ascii="Times New Roman" w:hAnsi="Times New Roman"/>
                <w:sz w:val="20"/>
                <w:szCs w:val="20"/>
              </w:rPr>
            </w:pPr>
            <w:r>
              <w:rPr>
                <w:rFonts w:ascii="Times New Roman" w:hAnsi="Times New Roman"/>
                <w:sz w:val="20"/>
                <w:szCs w:val="20"/>
              </w:rPr>
              <w:t>β</w:t>
            </w:r>
            <w:r w:rsidR="00C76209" w:rsidRPr="00791E1C">
              <w:rPr>
                <w:rFonts w:ascii="Times New Roman" w:hAnsi="Times New Roman"/>
                <w:sz w:val="20"/>
                <w:szCs w:val="20"/>
              </w:rPr>
              <w:t>-simen</w:t>
            </w:r>
          </w:p>
        </w:tc>
        <w:tc>
          <w:tcPr>
            <w:tcW w:w="1358" w:type="dxa"/>
            <w:tcBorders>
              <w:top w:val="nil"/>
              <w:left w:val="nil"/>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1357</w:t>
            </w:r>
          </w:p>
        </w:tc>
        <w:tc>
          <w:tcPr>
            <w:tcW w:w="1835" w:type="dxa"/>
            <w:tcBorders>
              <w:top w:val="nil"/>
              <w:left w:val="nil"/>
              <w:bottom w:val="single" w:sz="4" w:space="0" w:color="auto"/>
              <w:right w:val="single" w:sz="8"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1,36</w:t>
            </w:r>
          </w:p>
        </w:tc>
      </w:tr>
      <w:tr w:rsidR="00C76209" w:rsidRPr="00791E1C" w:rsidTr="008D688C">
        <w:trPr>
          <w:trHeight w:val="227"/>
        </w:trPr>
        <w:tc>
          <w:tcPr>
            <w:tcW w:w="898" w:type="dxa"/>
            <w:tcBorders>
              <w:top w:val="nil"/>
              <w:left w:val="single" w:sz="8" w:space="0" w:color="auto"/>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7</w:t>
            </w:r>
          </w:p>
        </w:tc>
        <w:tc>
          <w:tcPr>
            <w:tcW w:w="4556" w:type="dxa"/>
            <w:tcBorders>
              <w:top w:val="nil"/>
              <w:left w:val="nil"/>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rPr>
                <w:rFonts w:ascii="Times New Roman" w:hAnsi="Times New Roman"/>
                <w:sz w:val="20"/>
                <w:szCs w:val="20"/>
              </w:rPr>
            </w:pPr>
            <w:proofErr w:type="gramStart"/>
            <w:r w:rsidRPr="00791E1C">
              <w:rPr>
                <w:rFonts w:ascii="Times New Roman" w:hAnsi="Times New Roman"/>
                <w:sz w:val="20"/>
                <w:szCs w:val="20"/>
              </w:rPr>
              <w:t>1,3,5</w:t>
            </w:r>
            <w:proofErr w:type="gramEnd"/>
            <w:r w:rsidRPr="00791E1C">
              <w:rPr>
                <w:rFonts w:ascii="Times New Roman" w:hAnsi="Times New Roman"/>
                <w:sz w:val="20"/>
                <w:szCs w:val="20"/>
              </w:rPr>
              <w:t>- trimetilbenzen</w:t>
            </w:r>
          </w:p>
        </w:tc>
        <w:tc>
          <w:tcPr>
            <w:tcW w:w="1358" w:type="dxa"/>
            <w:tcBorders>
              <w:top w:val="nil"/>
              <w:left w:val="nil"/>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1375</w:t>
            </w:r>
          </w:p>
        </w:tc>
        <w:tc>
          <w:tcPr>
            <w:tcW w:w="1835" w:type="dxa"/>
            <w:tcBorders>
              <w:top w:val="nil"/>
              <w:left w:val="nil"/>
              <w:bottom w:val="single" w:sz="4" w:space="0" w:color="auto"/>
              <w:right w:val="single" w:sz="8"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0,46</w:t>
            </w:r>
          </w:p>
        </w:tc>
      </w:tr>
      <w:tr w:rsidR="00C76209" w:rsidRPr="00791E1C" w:rsidTr="008D688C">
        <w:trPr>
          <w:trHeight w:val="227"/>
        </w:trPr>
        <w:tc>
          <w:tcPr>
            <w:tcW w:w="898" w:type="dxa"/>
            <w:tcBorders>
              <w:top w:val="nil"/>
              <w:left w:val="single" w:sz="8" w:space="0" w:color="auto"/>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8</w:t>
            </w:r>
          </w:p>
        </w:tc>
        <w:tc>
          <w:tcPr>
            <w:tcW w:w="4556" w:type="dxa"/>
            <w:tcBorders>
              <w:top w:val="nil"/>
              <w:left w:val="nil"/>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rPr>
                <w:rFonts w:ascii="Times New Roman" w:hAnsi="Times New Roman"/>
                <w:sz w:val="20"/>
                <w:szCs w:val="20"/>
              </w:rPr>
            </w:pPr>
            <w:r w:rsidRPr="00791E1C">
              <w:rPr>
                <w:rFonts w:ascii="Times New Roman" w:hAnsi="Times New Roman"/>
                <w:sz w:val="20"/>
                <w:szCs w:val="20"/>
              </w:rPr>
              <w:t>Siloksipentan</w:t>
            </w:r>
          </w:p>
        </w:tc>
        <w:tc>
          <w:tcPr>
            <w:tcW w:w="1358" w:type="dxa"/>
            <w:tcBorders>
              <w:top w:val="nil"/>
              <w:left w:val="nil"/>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1479</w:t>
            </w:r>
          </w:p>
        </w:tc>
        <w:tc>
          <w:tcPr>
            <w:tcW w:w="1835" w:type="dxa"/>
            <w:tcBorders>
              <w:top w:val="nil"/>
              <w:left w:val="nil"/>
              <w:bottom w:val="single" w:sz="4" w:space="0" w:color="auto"/>
              <w:right w:val="single" w:sz="8"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8,42</w:t>
            </w:r>
          </w:p>
        </w:tc>
      </w:tr>
      <w:tr w:rsidR="00C76209" w:rsidRPr="00791E1C" w:rsidTr="008D688C">
        <w:trPr>
          <w:trHeight w:val="227"/>
        </w:trPr>
        <w:tc>
          <w:tcPr>
            <w:tcW w:w="898" w:type="dxa"/>
            <w:tcBorders>
              <w:top w:val="nil"/>
              <w:left w:val="single" w:sz="8" w:space="0" w:color="auto"/>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9</w:t>
            </w:r>
          </w:p>
        </w:tc>
        <w:tc>
          <w:tcPr>
            <w:tcW w:w="4556" w:type="dxa"/>
            <w:tcBorders>
              <w:top w:val="nil"/>
              <w:left w:val="nil"/>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rPr>
                <w:rFonts w:ascii="Times New Roman" w:hAnsi="Times New Roman"/>
                <w:sz w:val="20"/>
                <w:szCs w:val="20"/>
              </w:rPr>
            </w:pPr>
            <w:r w:rsidRPr="00791E1C">
              <w:rPr>
                <w:rFonts w:ascii="Times New Roman" w:hAnsi="Times New Roman"/>
                <w:sz w:val="20"/>
                <w:szCs w:val="20"/>
              </w:rPr>
              <w:t>Artemisia alkol</w:t>
            </w:r>
          </w:p>
        </w:tc>
        <w:tc>
          <w:tcPr>
            <w:tcW w:w="1358" w:type="dxa"/>
            <w:tcBorders>
              <w:top w:val="nil"/>
              <w:left w:val="nil"/>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1593</w:t>
            </w:r>
          </w:p>
        </w:tc>
        <w:tc>
          <w:tcPr>
            <w:tcW w:w="1835" w:type="dxa"/>
            <w:tcBorders>
              <w:top w:val="nil"/>
              <w:left w:val="nil"/>
              <w:bottom w:val="single" w:sz="4" w:space="0" w:color="auto"/>
              <w:right w:val="single" w:sz="8"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2,77</w:t>
            </w:r>
          </w:p>
        </w:tc>
      </w:tr>
      <w:tr w:rsidR="00C76209" w:rsidRPr="00791E1C" w:rsidTr="008D688C">
        <w:trPr>
          <w:trHeight w:val="227"/>
        </w:trPr>
        <w:tc>
          <w:tcPr>
            <w:tcW w:w="898" w:type="dxa"/>
            <w:tcBorders>
              <w:top w:val="nil"/>
              <w:left w:val="single" w:sz="8" w:space="0" w:color="auto"/>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10</w:t>
            </w:r>
          </w:p>
        </w:tc>
        <w:tc>
          <w:tcPr>
            <w:tcW w:w="4556" w:type="dxa"/>
            <w:tcBorders>
              <w:top w:val="nil"/>
              <w:left w:val="nil"/>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rPr>
                <w:rFonts w:ascii="Times New Roman" w:hAnsi="Times New Roman"/>
                <w:sz w:val="20"/>
                <w:szCs w:val="20"/>
              </w:rPr>
            </w:pPr>
            <w:r w:rsidRPr="00791E1C">
              <w:rPr>
                <w:rFonts w:ascii="Times New Roman" w:hAnsi="Times New Roman"/>
                <w:sz w:val="20"/>
                <w:szCs w:val="20"/>
              </w:rPr>
              <w:t>4-thuyanol</w:t>
            </w:r>
          </w:p>
        </w:tc>
        <w:tc>
          <w:tcPr>
            <w:tcW w:w="1358" w:type="dxa"/>
            <w:tcBorders>
              <w:top w:val="nil"/>
              <w:left w:val="nil"/>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1602</w:t>
            </w:r>
          </w:p>
        </w:tc>
        <w:tc>
          <w:tcPr>
            <w:tcW w:w="1835" w:type="dxa"/>
            <w:tcBorders>
              <w:top w:val="nil"/>
              <w:left w:val="nil"/>
              <w:bottom w:val="single" w:sz="4" w:space="0" w:color="auto"/>
              <w:right w:val="single" w:sz="8"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0,86</w:t>
            </w:r>
          </w:p>
        </w:tc>
      </w:tr>
      <w:tr w:rsidR="00C76209" w:rsidRPr="00791E1C" w:rsidTr="008D688C">
        <w:trPr>
          <w:trHeight w:val="227"/>
        </w:trPr>
        <w:tc>
          <w:tcPr>
            <w:tcW w:w="898" w:type="dxa"/>
            <w:tcBorders>
              <w:top w:val="nil"/>
              <w:left w:val="single" w:sz="8" w:space="0" w:color="auto"/>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11</w:t>
            </w:r>
          </w:p>
        </w:tc>
        <w:tc>
          <w:tcPr>
            <w:tcW w:w="4556" w:type="dxa"/>
            <w:tcBorders>
              <w:top w:val="nil"/>
              <w:left w:val="nil"/>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rPr>
                <w:rFonts w:ascii="Times New Roman" w:hAnsi="Times New Roman"/>
                <w:sz w:val="20"/>
                <w:szCs w:val="20"/>
              </w:rPr>
            </w:pPr>
            <w:r w:rsidRPr="00791E1C">
              <w:rPr>
                <w:rFonts w:ascii="Times New Roman" w:hAnsi="Times New Roman"/>
                <w:sz w:val="20"/>
                <w:szCs w:val="20"/>
              </w:rPr>
              <w:t>Filifolon</w:t>
            </w:r>
          </w:p>
        </w:tc>
        <w:tc>
          <w:tcPr>
            <w:tcW w:w="1358" w:type="dxa"/>
            <w:tcBorders>
              <w:top w:val="nil"/>
              <w:left w:val="nil"/>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1617</w:t>
            </w:r>
          </w:p>
        </w:tc>
        <w:tc>
          <w:tcPr>
            <w:tcW w:w="1835" w:type="dxa"/>
            <w:tcBorders>
              <w:top w:val="nil"/>
              <w:left w:val="nil"/>
              <w:bottom w:val="single" w:sz="4" w:space="0" w:color="auto"/>
              <w:right w:val="single" w:sz="8"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1,70</w:t>
            </w:r>
          </w:p>
        </w:tc>
      </w:tr>
      <w:tr w:rsidR="00C76209" w:rsidRPr="00791E1C" w:rsidTr="008D688C">
        <w:trPr>
          <w:trHeight w:val="227"/>
        </w:trPr>
        <w:tc>
          <w:tcPr>
            <w:tcW w:w="898" w:type="dxa"/>
            <w:tcBorders>
              <w:top w:val="nil"/>
              <w:left w:val="single" w:sz="8" w:space="0" w:color="auto"/>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12</w:t>
            </w:r>
          </w:p>
        </w:tc>
        <w:tc>
          <w:tcPr>
            <w:tcW w:w="4556" w:type="dxa"/>
            <w:tcBorders>
              <w:top w:val="nil"/>
              <w:left w:val="nil"/>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rPr>
                <w:rFonts w:ascii="Times New Roman" w:hAnsi="Times New Roman"/>
                <w:sz w:val="20"/>
                <w:szCs w:val="20"/>
              </w:rPr>
            </w:pPr>
            <w:r w:rsidRPr="00791E1C">
              <w:rPr>
                <w:rFonts w:ascii="Times New Roman" w:hAnsi="Times New Roman"/>
                <w:sz w:val="20"/>
                <w:szCs w:val="20"/>
              </w:rPr>
              <w:t>Krizantenilasetat</w:t>
            </w:r>
          </w:p>
        </w:tc>
        <w:tc>
          <w:tcPr>
            <w:tcW w:w="1358" w:type="dxa"/>
            <w:tcBorders>
              <w:top w:val="nil"/>
              <w:left w:val="nil"/>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1701</w:t>
            </w:r>
          </w:p>
        </w:tc>
        <w:tc>
          <w:tcPr>
            <w:tcW w:w="1835" w:type="dxa"/>
            <w:tcBorders>
              <w:top w:val="nil"/>
              <w:left w:val="nil"/>
              <w:bottom w:val="single" w:sz="4" w:space="0" w:color="auto"/>
              <w:right w:val="single" w:sz="8"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1,08</w:t>
            </w:r>
          </w:p>
        </w:tc>
      </w:tr>
      <w:tr w:rsidR="00C76209" w:rsidRPr="00791E1C" w:rsidTr="008D688C">
        <w:trPr>
          <w:trHeight w:val="227"/>
        </w:trPr>
        <w:tc>
          <w:tcPr>
            <w:tcW w:w="898" w:type="dxa"/>
            <w:tcBorders>
              <w:top w:val="nil"/>
              <w:left w:val="single" w:sz="8" w:space="0" w:color="auto"/>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13</w:t>
            </w:r>
          </w:p>
        </w:tc>
        <w:tc>
          <w:tcPr>
            <w:tcW w:w="4556" w:type="dxa"/>
            <w:tcBorders>
              <w:top w:val="nil"/>
              <w:left w:val="nil"/>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rPr>
                <w:rFonts w:ascii="Times New Roman" w:hAnsi="Times New Roman"/>
                <w:i/>
                <w:iCs/>
                <w:sz w:val="20"/>
                <w:szCs w:val="20"/>
              </w:rPr>
            </w:pPr>
            <w:r w:rsidRPr="00791E1C">
              <w:rPr>
                <w:rFonts w:ascii="Times New Roman" w:hAnsi="Times New Roman"/>
                <w:iCs/>
                <w:sz w:val="20"/>
                <w:szCs w:val="20"/>
              </w:rPr>
              <w:t>Endo</w:t>
            </w:r>
            <w:r w:rsidRPr="00791E1C">
              <w:rPr>
                <w:rFonts w:ascii="Times New Roman" w:hAnsi="Times New Roman"/>
                <w:sz w:val="20"/>
                <w:szCs w:val="20"/>
              </w:rPr>
              <w:t>-bornilasetat</w:t>
            </w:r>
          </w:p>
        </w:tc>
        <w:tc>
          <w:tcPr>
            <w:tcW w:w="1358" w:type="dxa"/>
            <w:tcBorders>
              <w:top w:val="nil"/>
              <w:left w:val="nil"/>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1765</w:t>
            </w:r>
          </w:p>
        </w:tc>
        <w:tc>
          <w:tcPr>
            <w:tcW w:w="1835" w:type="dxa"/>
            <w:tcBorders>
              <w:top w:val="nil"/>
              <w:left w:val="nil"/>
              <w:bottom w:val="single" w:sz="4" w:space="0" w:color="auto"/>
              <w:right w:val="single" w:sz="8"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13,75</w:t>
            </w:r>
          </w:p>
        </w:tc>
      </w:tr>
      <w:tr w:rsidR="00C76209" w:rsidRPr="00791E1C" w:rsidTr="008D688C">
        <w:trPr>
          <w:trHeight w:val="227"/>
        </w:trPr>
        <w:tc>
          <w:tcPr>
            <w:tcW w:w="898" w:type="dxa"/>
            <w:tcBorders>
              <w:top w:val="nil"/>
              <w:left w:val="single" w:sz="8" w:space="0" w:color="auto"/>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14</w:t>
            </w:r>
          </w:p>
        </w:tc>
        <w:tc>
          <w:tcPr>
            <w:tcW w:w="4556" w:type="dxa"/>
            <w:tcBorders>
              <w:top w:val="nil"/>
              <w:left w:val="nil"/>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rPr>
                <w:rFonts w:ascii="Times New Roman" w:hAnsi="Times New Roman"/>
                <w:sz w:val="20"/>
                <w:szCs w:val="20"/>
              </w:rPr>
            </w:pPr>
            <w:r w:rsidRPr="00791E1C">
              <w:rPr>
                <w:rFonts w:ascii="Times New Roman" w:hAnsi="Times New Roman"/>
                <w:sz w:val="20"/>
                <w:szCs w:val="20"/>
              </w:rPr>
              <w:t>Kamfor</w:t>
            </w:r>
          </w:p>
        </w:tc>
        <w:tc>
          <w:tcPr>
            <w:tcW w:w="1358" w:type="dxa"/>
            <w:tcBorders>
              <w:top w:val="nil"/>
              <w:left w:val="nil"/>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1812</w:t>
            </w:r>
          </w:p>
        </w:tc>
        <w:tc>
          <w:tcPr>
            <w:tcW w:w="1835" w:type="dxa"/>
            <w:tcBorders>
              <w:top w:val="nil"/>
              <w:left w:val="nil"/>
              <w:bottom w:val="single" w:sz="4" w:space="0" w:color="auto"/>
              <w:right w:val="single" w:sz="8"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1,85</w:t>
            </w:r>
          </w:p>
        </w:tc>
      </w:tr>
      <w:tr w:rsidR="00C76209" w:rsidRPr="00791E1C" w:rsidTr="008D688C">
        <w:trPr>
          <w:trHeight w:val="227"/>
        </w:trPr>
        <w:tc>
          <w:tcPr>
            <w:tcW w:w="898" w:type="dxa"/>
            <w:tcBorders>
              <w:top w:val="nil"/>
              <w:left w:val="single" w:sz="8" w:space="0" w:color="auto"/>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15</w:t>
            </w:r>
          </w:p>
        </w:tc>
        <w:tc>
          <w:tcPr>
            <w:tcW w:w="4556" w:type="dxa"/>
            <w:tcBorders>
              <w:top w:val="nil"/>
              <w:left w:val="nil"/>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rPr>
                <w:rFonts w:ascii="Times New Roman" w:hAnsi="Times New Roman"/>
                <w:sz w:val="20"/>
                <w:szCs w:val="20"/>
              </w:rPr>
            </w:pPr>
            <w:r w:rsidRPr="00791E1C">
              <w:rPr>
                <w:rFonts w:ascii="Times New Roman" w:hAnsi="Times New Roman"/>
                <w:sz w:val="20"/>
                <w:szCs w:val="20"/>
              </w:rPr>
              <w:t>Borneol</w:t>
            </w:r>
          </w:p>
        </w:tc>
        <w:tc>
          <w:tcPr>
            <w:tcW w:w="1358" w:type="dxa"/>
            <w:tcBorders>
              <w:top w:val="nil"/>
              <w:left w:val="nil"/>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1992</w:t>
            </w:r>
          </w:p>
        </w:tc>
        <w:tc>
          <w:tcPr>
            <w:tcW w:w="1835" w:type="dxa"/>
            <w:tcBorders>
              <w:top w:val="nil"/>
              <w:left w:val="nil"/>
              <w:bottom w:val="single" w:sz="4" w:space="0" w:color="auto"/>
              <w:right w:val="single" w:sz="8"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2,99</w:t>
            </w:r>
          </w:p>
        </w:tc>
      </w:tr>
      <w:tr w:rsidR="00C76209" w:rsidRPr="00791E1C" w:rsidTr="008D688C">
        <w:trPr>
          <w:trHeight w:val="227"/>
        </w:trPr>
        <w:tc>
          <w:tcPr>
            <w:tcW w:w="898" w:type="dxa"/>
            <w:tcBorders>
              <w:top w:val="nil"/>
              <w:left w:val="single" w:sz="8" w:space="0" w:color="auto"/>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16</w:t>
            </w:r>
          </w:p>
        </w:tc>
        <w:tc>
          <w:tcPr>
            <w:tcW w:w="4556" w:type="dxa"/>
            <w:tcBorders>
              <w:top w:val="nil"/>
              <w:left w:val="nil"/>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rPr>
                <w:rFonts w:ascii="Times New Roman" w:hAnsi="Times New Roman"/>
                <w:i/>
                <w:iCs/>
                <w:sz w:val="20"/>
                <w:szCs w:val="20"/>
              </w:rPr>
            </w:pPr>
            <w:r w:rsidRPr="00791E1C">
              <w:rPr>
                <w:rFonts w:ascii="Times New Roman" w:hAnsi="Times New Roman"/>
                <w:i/>
                <w:iCs/>
                <w:sz w:val="20"/>
                <w:szCs w:val="20"/>
              </w:rPr>
              <w:t>E</w:t>
            </w:r>
            <w:r w:rsidRPr="00791E1C">
              <w:rPr>
                <w:rFonts w:ascii="Times New Roman" w:hAnsi="Times New Roman"/>
                <w:sz w:val="20"/>
                <w:szCs w:val="20"/>
              </w:rPr>
              <w:t>-osimenol</w:t>
            </w:r>
          </w:p>
        </w:tc>
        <w:tc>
          <w:tcPr>
            <w:tcW w:w="1358" w:type="dxa"/>
            <w:tcBorders>
              <w:top w:val="nil"/>
              <w:left w:val="nil"/>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2041</w:t>
            </w:r>
          </w:p>
        </w:tc>
        <w:tc>
          <w:tcPr>
            <w:tcW w:w="1835" w:type="dxa"/>
            <w:tcBorders>
              <w:top w:val="nil"/>
              <w:left w:val="nil"/>
              <w:bottom w:val="single" w:sz="4" w:space="0" w:color="auto"/>
              <w:right w:val="single" w:sz="8"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0,42</w:t>
            </w:r>
          </w:p>
        </w:tc>
      </w:tr>
      <w:tr w:rsidR="00C76209" w:rsidRPr="00791E1C" w:rsidTr="008D688C">
        <w:trPr>
          <w:trHeight w:val="227"/>
        </w:trPr>
        <w:tc>
          <w:tcPr>
            <w:tcW w:w="898" w:type="dxa"/>
            <w:tcBorders>
              <w:top w:val="nil"/>
              <w:left w:val="single" w:sz="8" w:space="0" w:color="auto"/>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17</w:t>
            </w:r>
          </w:p>
        </w:tc>
        <w:tc>
          <w:tcPr>
            <w:tcW w:w="4556" w:type="dxa"/>
            <w:tcBorders>
              <w:top w:val="nil"/>
              <w:left w:val="nil"/>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rPr>
                <w:rFonts w:ascii="Times New Roman" w:hAnsi="Times New Roman"/>
                <w:sz w:val="20"/>
                <w:szCs w:val="20"/>
              </w:rPr>
            </w:pPr>
            <w:r w:rsidRPr="00791E1C">
              <w:rPr>
                <w:rFonts w:ascii="Times New Roman" w:hAnsi="Times New Roman"/>
                <w:sz w:val="20"/>
                <w:szCs w:val="20"/>
              </w:rPr>
              <w:t>Piperiton</w:t>
            </w:r>
          </w:p>
        </w:tc>
        <w:tc>
          <w:tcPr>
            <w:tcW w:w="1358" w:type="dxa"/>
            <w:tcBorders>
              <w:top w:val="nil"/>
              <w:left w:val="nil"/>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2170</w:t>
            </w:r>
          </w:p>
        </w:tc>
        <w:tc>
          <w:tcPr>
            <w:tcW w:w="1835" w:type="dxa"/>
            <w:tcBorders>
              <w:top w:val="nil"/>
              <w:left w:val="nil"/>
              <w:bottom w:val="single" w:sz="4" w:space="0" w:color="auto"/>
              <w:right w:val="single" w:sz="8"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12,19</w:t>
            </w:r>
          </w:p>
        </w:tc>
      </w:tr>
      <w:tr w:rsidR="00C76209" w:rsidRPr="00791E1C" w:rsidTr="008D688C">
        <w:trPr>
          <w:trHeight w:val="227"/>
        </w:trPr>
        <w:tc>
          <w:tcPr>
            <w:tcW w:w="898" w:type="dxa"/>
            <w:tcBorders>
              <w:top w:val="nil"/>
              <w:left w:val="single" w:sz="8" w:space="0" w:color="auto"/>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18</w:t>
            </w:r>
          </w:p>
        </w:tc>
        <w:tc>
          <w:tcPr>
            <w:tcW w:w="4556" w:type="dxa"/>
            <w:tcBorders>
              <w:top w:val="nil"/>
              <w:left w:val="nil"/>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rPr>
                <w:rFonts w:ascii="Times New Roman" w:hAnsi="Times New Roman"/>
                <w:sz w:val="20"/>
                <w:szCs w:val="20"/>
              </w:rPr>
            </w:pPr>
            <w:r w:rsidRPr="00791E1C">
              <w:rPr>
                <w:rFonts w:ascii="Times New Roman" w:hAnsi="Times New Roman"/>
                <w:sz w:val="20"/>
                <w:szCs w:val="20"/>
              </w:rPr>
              <w:t>Verbenon</w:t>
            </w:r>
          </w:p>
        </w:tc>
        <w:tc>
          <w:tcPr>
            <w:tcW w:w="1358" w:type="dxa"/>
            <w:tcBorders>
              <w:top w:val="nil"/>
              <w:left w:val="nil"/>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2206</w:t>
            </w:r>
          </w:p>
        </w:tc>
        <w:tc>
          <w:tcPr>
            <w:tcW w:w="1835" w:type="dxa"/>
            <w:tcBorders>
              <w:top w:val="nil"/>
              <w:left w:val="nil"/>
              <w:bottom w:val="single" w:sz="4" w:space="0" w:color="auto"/>
              <w:right w:val="single" w:sz="8"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0,16</w:t>
            </w:r>
          </w:p>
        </w:tc>
      </w:tr>
      <w:tr w:rsidR="00C76209" w:rsidRPr="00791E1C" w:rsidTr="008D688C">
        <w:trPr>
          <w:trHeight w:val="227"/>
        </w:trPr>
        <w:tc>
          <w:tcPr>
            <w:tcW w:w="898" w:type="dxa"/>
            <w:tcBorders>
              <w:top w:val="nil"/>
              <w:left w:val="single" w:sz="8" w:space="0" w:color="auto"/>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19</w:t>
            </w:r>
          </w:p>
        </w:tc>
        <w:tc>
          <w:tcPr>
            <w:tcW w:w="4556" w:type="dxa"/>
            <w:tcBorders>
              <w:top w:val="nil"/>
              <w:left w:val="nil"/>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rPr>
                <w:rFonts w:ascii="Times New Roman" w:hAnsi="Times New Roman"/>
                <w:sz w:val="20"/>
                <w:szCs w:val="20"/>
              </w:rPr>
            </w:pPr>
            <w:r w:rsidRPr="00791E1C">
              <w:rPr>
                <w:rFonts w:ascii="Times New Roman" w:hAnsi="Times New Roman"/>
                <w:sz w:val="20"/>
                <w:szCs w:val="20"/>
              </w:rPr>
              <w:t>Naftalen</w:t>
            </w:r>
          </w:p>
        </w:tc>
        <w:tc>
          <w:tcPr>
            <w:tcW w:w="1358" w:type="dxa"/>
            <w:tcBorders>
              <w:top w:val="nil"/>
              <w:left w:val="nil"/>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2211</w:t>
            </w:r>
          </w:p>
        </w:tc>
        <w:tc>
          <w:tcPr>
            <w:tcW w:w="1835" w:type="dxa"/>
            <w:tcBorders>
              <w:top w:val="nil"/>
              <w:left w:val="nil"/>
              <w:bottom w:val="single" w:sz="4" w:space="0" w:color="auto"/>
              <w:right w:val="single" w:sz="8"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0,17</w:t>
            </w:r>
          </w:p>
        </w:tc>
      </w:tr>
      <w:tr w:rsidR="00C76209" w:rsidRPr="00791E1C" w:rsidTr="008D688C">
        <w:trPr>
          <w:trHeight w:val="227"/>
        </w:trPr>
        <w:tc>
          <w:tcPr>
            <w:tcW w:w="898" w:type="dxa"/>
            <w:tcBorders>
              <w:top w:val="nil"/>
              <w:left w:val="single" w:sz="8" w:space="0" w:color="auto"/>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20</w:t>
            </w:r>
          </w:p>
        </w:tc>
        <w:tc>
          <w:tcPr>
            <w:tcW w:w="4556" w:type="dxa"/>
            <w:tcBorders>
              <w:top w:val="nil"/>
              <w:left w:val="nil"/>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rPr>
                <w:rFonts w:ascii="Times New Roman" w:hAnsi="Times New Roman"/>
                <w:sz w:val="20"/>
                <w:szCs w:val="20"/>
              </w:rPr>
            </w:pPr>
            <w:r w:rsidRPr="00791E1C">
              <w:rPr>
                <w:rFonts w:ascii="Times New Roman" w:hAnsi="Times New Roman"/>
                <w:sz w:val="20"/>
                <w:szCs w:val="20"/>
              </w:rPr>
              <w:t>2-Siklohekzen-1-on</w:t>
            </w:r>
          </w:p>
        </w:tc>
        <w:tc>
          <w:tcPr>
            <w:tcW w:w="1358" w:type="dxa"/>
            <w:tcBorders>
              <w:top w:val="nil"/>
              <w:left w:val="nil"/>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2326</w:t>
            </w:r>
          </w:p>
        </w:tc>
        <w:tc>
          <w:tcPr>
            <w:tcW w:w="1835" w:type="dxa"/>
            <w:tcBorders>
              <w:top w:val="nil"/>
              <w:left w:val="nil"/>
              <w:bottom w:val="single" w:sz="4" w:space="0" w:color="auto"/>
              <w:right w:val="single" w:sz="8"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0,33</w:t>
            </w:r>
          </w:p>
        </w:tc>
      </w:tr>
      <w:tr w:rsidR="00C76209" w:rsidRPr="00791E1C" w:rsidTr="008D688C">
        <w:trPr>
          <w:trHeight w:val="227"/>
        </w:trPr>
        <w:tc>
          <w:tcPr>
            <w:tcW w:w="898" w:type="dxa"/>
            <w:tcBorders>
              <w:top w:val="nil"/>
              <w:left w:val="single" w:sz="8" w:space="0" w:color="auto"/>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21</w:t>
            </w:r>
          </w:p>
        </w:tc>
        <w:tc>
          <w:tcPr>
            <w:tcW w:w="4556" w:type="dxa"/>
            <w:tcBorders>
              <w:top w:val="nil"/>
              <w:left w:val="nil"/>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rPr>
                <w:rFonts w:ascii="Times New Roman" w:hAnsi="Times New Roman"/>
                <w:sz w:val="20"/>
                <w:szCs w:val="20"/>
              </w:rPr>
            </w:pPr>
            <w:r w:rsidRPr="00791E1C">
              <w:rPr>
                <w:rFonts w:ascii="Times New Roman" w:hAnsi="Times New Roman"/>
                <w:sz w:val="20"/>
                <w:szCs w:val="20"/>
              </w:rPr>
              <w:t>Spathulenol</w:t>
            </w:r>
          </w:p>
        </w:tc>
        <w:tc>
          <w:tcPr>
            <w:tcW w:w="1358" w:type="dxa"/>
            <w:tcBorders>
              <w:top w:val="nil"/>
              <w:left w:val="nil"/>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2460</w:t>
            </w:r>
          </w:p>
        </w:tc>
        <w:tc>
          <w:tcPr>
            <w:tcW w:w="1835" w:type="dxa"/>
            <w:tcBorders>
              <w:top w:val="nil"/>
              <w:left w:val="nil"/>
              <w:bottom w:val="single" w:sz="4" w:space="0" w:color="auto"/>
              <w:right w:val="single" w:sz="8"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0,30</w:t>
            </w:r>
          </w:p>
        </w:tc>
      </w:tr>
      <w:tr w:rsidR="00C76209" w:rsidRPr="00791E1C" w:rsidTr="008D688C">
        <w:trPr>
          <w:trHeight w:val="227"/>
        </w:trPr>
        <w:tc>
          <w:tcPr>
            <w:tcW w:w="898" w:type="dxa"/>
            <w:tcBorders>
              <w:top w:val="single" w:sz="4" w:space="0" w:color="auto"/>
              <w:left w:val="single" w:sz="8" w:space="0" w:color="auto"/>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22</w:t>
            </w:r>
          </w:p>
        </w:tc>
        <w:tc>
          <w:tcPr>
            <w:tcW w:w="4556" w:type="dxa"/>
            <w:tcBorders>
              <w:top w:val="single" w:sz="4" w:space="0" w:color="auto"/>
              <w:left w:val="nil"/>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rPr>
                <w:rFonts w:ascii="Times New Roman" w:hAnsi="Times New Roman"/>
                <w:sz w:val="20"/>
                <w:szCs w:val="20"/>
              </w:rPr>
            </w:pPr>
            <w:r w:rsidRPr="00791E1C">
              <w:rPr>
                <w:rFonts w:ascii="Times New Roman" w:hAnsi="Times New Roman"/>
                <w:sz w:val="20"/>
                <w:szCs w:val="20"/>
              </w:rPr>
              <w:t>Krizantenon</w:t>
            </w:r>
          </w:p>
        </w:tc>
        <w:tc>
          <w:tcPr>
            <w:tcW w:w="1358" w:type="dxa"/>
            <w:tcBorders>
              <w:top w:val="single" w:sz="4" w:space="0" w:color="auto"/>
              <w:left w:val="nil"/>
              <w:bottom w:val="single" w:sz="4" w:space="0" w:color="auto"/>
              <w:right w:val="single" w:sz="4"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2486</w:t>
            </w:r>
          </w:p>
        </w:tc>
        <w:tc>
          <w:tcPr>
            <w:tcW w:w="1835" w:type="dxa"/>
            <w:tcBorders>
              <w:top w:val="single" w:sz="4" w:space="0" w:color="auto"/>
              <w:left w:val="nil"/>
              <w:bottom w:val="single" w:sz="4" w:space="0" w:color="auto"/>
              <w:right w:val="single" w:sz="8"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2,92</w:t>
            </w:r>
          </w:p>
        </w:tc>
      </w:tr>
      <w:tr w:rsidR="00C76209" w:rsidRPr="00791E1C" w:rsidTr="008D688C">
        <w:trPr>
          <w:trHeight w:val="227"/>
        </w:trPr>
        <w:tc>
          <w:tcPr>
            <w:tcW w:w="6812" w:type="dxa"/>
            <w:gridSpan w:val="3"/>
            <w:tcBorders>
              <w:top w:val="single" w:sz="4" w:space="0" w:color="auto"/>
              <w:left w:val="single" w:sz="8" w:space="0" w:color="auto"/>
              <w:bottom w:val="single" w:sz="8" w:space="0" w:color="auto"/>
              <w:right w:val="single" w:sz="4"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Toplam</w:t>
            </w:r>
          </w:p>
        </w:tc>
        <w:tc>
          <w:tcPr>
            <w:tcW w:w="1835" w:type="dxa"/>
            <w:tcBorders>
              <w:top w:val="single" w:sz="4" w:space="0" w:color="auto"/>
              <w:left w:val="nil"/>
              <w:bottom w:val="single" w:sz="8" w:space="0" w:color="auto"/>
              <w:right w:val="single" w:sz="8" w:space="0" w:color="auto"/>
            </w:tcBorders>
            <w:shd w:val="clear" w:color="auto" w:fill="auto"/>
            <w:noWrap/>
            <w:vAlign w:val="center"/>
          </w:tcPr>
          <w:p w:rsidR="00C76209" w:rsidRPr="00791E1C" w:rsidRDefault="00C76209" w:rsidP="006F38C0">
            <w:pPr>
              <w:spacing w:after="0" w:line="240" w:lineRule="auto"/>
              <w:jc w:val="center"/>
              <w:rPr>
                <w:rFonts w:ascii="Times New Roman" w:hAnsi="Times New Roman"/>
                <w:sz w:val="20"/>
                <w:szCs w:val="20"/>
              </w:rPr>
            </w:pPr>
            <w:r w:rsidRPr="00791E1C">
              <w:rPr>
                <w:rFonts w:ascii="Times New Roman" w:hAnsi="Times New Roman"/>
                <w:sz w:val="20"/>
                <w:szCs w:val="20"/>
              </w:rPr>
              <w:t>92,26</w:t>
            </w:r>
          </w:p>
        </w:tc>
      </w:tr>
    </w:tbl>
    <w:p w:rsidR="00C76209" w:rsidRPr="00C76209" w:rsidRDefault="00C76209" w:rsidP="006F38C0">
      <w:pPr>
        <w:spacing w:after="0" w:line="360" w:lineRule="auto"/>
        <w:jc w:val="center"/>
        <w:rPr>
          <w:rFonts w:ascii="Times New Roman" w:hAnsi="Times New Roman"/>
          <w:b/>
          <w:sz w:val="24"/>
          <w:szCs w:val="24"/>
        </w:rPr>
      </w:pPr>
    </w:p>
    <w:p w:rsidR="00C76209" w:rsidRPr="00C76209" w:rsidRDefault="00C76209" w:rsidP="00C76209">
      <w:pPr>
        <w:spacing w:line="360" w:lineRule="auto"/>
        <w:jc w:val="center"/>
        <w:rPr>
          <w:rFonts w:ascii="Times New Roman" w:hAnsi="Times New Roman"/>
          <w:b/>
          <w:sz w:val="24"/>
          <w:szCs w:val="24"/>
        </w:rPr>
      </w:pPr>
    </w:p>
    <w:p w:rsidR="00C76209" w:rsidRPr="00C76209" w:rsidRDefault="00C76209" w:rsidP="00C76209">
      <w:pPr>
        <w:spacing w:line="360" w:lineRule="auto"/>
        <w:jc w:val="center"/>
        <w:rPr>
          <w:rFonts w:ascii="Times New Roman" w:hAnsi="Times New Roman"/>
          <w:b/>
          <w:sz w:val="24"/>
          <w:szCs w:val="24"/>
        </w:rPr>
      </w:pPr>
    </w:p>
    <w:p w:rsidR="00C76209" w:rsidRPr="00C76209" w:rsidRDefault="00C76209" w:rsidP="00FB57E0">
      <w:pPr>
        <w:spacing w:after="0" w:line="240" w:lineRule="auto"/>
        <w:jc w:val="center"/>
        <w:rPr>
          <w:rFonts w:ascii="Times New Roman" w:hAnsi="Times New Roman"/>
          <w:b/>
          <w:sz w:val="24"/>
          <w:szCs w:val="24"/>
        </w:rPr>
      </w:pPr>
      <w:r w:rsidRPr="00C76209">
        <w:rPr>
          <w:rFonts w:ascii="Times New Roman" w:hAnsi="Times New Roman"/>
          <w:noProof/>
          <w:sz w:val="24"/>
          <w:szCs w:val="24"/>
          <w:lang w:val="en-US" w:eastAsia="en-US"/>
        </w:rPr>
        <w:lastRenderedPageBreak/>
        <w:drawing>
          <wp:inline distT="0" distB="0" distL="0" distR="0">
            <wp:extent cx="4218699" cy="3651346"/>
            <wp:effectExtent l="19050" t="0" r="0" b="0"/>
            <wp:docPr id="11" name="Resim 11" descr="BIN 238 A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IN 238 AM4"/>
                    <pic:cNvPicPr>
                      <a:picLocks noChangeAspect="1" noChangeArrowheads="1"/>
                    </pic:cNvPicPr>
                  </pic:nvPicPr>
                  <pic:blipFill>
                    <a:blip r:embed="rId30" cstate="print">
                      <a:lum contrast="30000"/>
                    </a:blip>
                    <a:srcRect/>
                    <a:stretch>
                      <a:fillRect/>
                    </a:stretch>
                  </pic:blipFill>
                  <pic:spPr bwMode="auto">
                    <a:xfrm>
                      <a:off x="0" y="0"/>
                      <a:ext cx="4225925" cy="3657600"/>
                    </a:xfrm>
                    <a:prstGeom prst="rect">
                      <a:avLst/>
                    </a:prstGeom>
                    <a:noFill/>
                    <a:ln w="9525">
                      <a:noFill/>
                      <a:miter lim="800000"/>
                      <a:headEnd/>
                      <a:tailEnd/>
                    </a:ln>
                  </pic:spPr>
                </pic:pic>
              </a:graphicData>
            </a:graphic>
          </wp:inline>
        </w:drawing>
      </w:r>
    </w:p>
    <w:p w:rsidR="00C76209" w:rsidRPr="00FB57E0" w:rsidRDefault="00791E1C" w:rsidP="00FB57E0">
      <w:pPr>
        <w:tabs>
          <w:tab w:val="left" w:pos="2985"/>
        </w:tabs>
        <w:spacing w:after="0" w:line="240" w:lineRule="auto"/>
        <w:rPr>
          <w:rFonts w:ascii="Times New Roman" w:hAnsi="Times New Roman"/>
          <w:b/>
          <w:sz w:val="20"/>
          <w:szCs w:val="20"/>
        </w:rPr>
      </w:pPr>
      <w:r>
        <w:rPr>
          <w:rFonts w:ascii="Times New Roman" w:hAnsi="Times New Roman"/>
          <w:b/>
          <w:sz w:val="24"/>
          <w:szCs w:val="24"/>
        </w:rPr>
        <w:tab/>
      </w:r>
    </w:p>
    <w:p w:rsidR="00C76209" w:rsidRPr="00791E1C" w:rsidRDefault="00C76209" w:rsidP="00FB57E0">
      <w:pPr>
        <w:spacing w:after="0" w:line="240" w:lineRule="auto"/>
        <w:rPr>
          <w:rFonts w:ascii="Times New Roman" w:hAnsi="Times New Roman"/>
          <w:sz w:val="20"/>
          <w:szCs w:val="20"/>
        </w:rPr>
      </w:pPr>
      <w:r w:rsidRPr="00791E1C">
        <w:rPr>
          <w:rFonts w:ascii="Times New Roman" w:hAnsi="Times New Roman"/>
          <w:sz w:val="20"/>
          <w:szCs w:val="20"/>
        </w:rPr>
        <w:t xml:space="preserve">Şekil </w:t>
      </w:r>
      <w:proofErr w:type="gramStart"/>
      <w:r w:rsidR="00445AF0">
        <w:rPr>
          <w:rFonts w:ascii="Times New Roman" w:hAnsi="Times New Roman"/>
          <w:sz w:val="20"/>
          <w:szCs w:val="20"/>
        </w:rPr>
        <w:t>3.3</w:t>
      </w:r>
      <w:proofErr w:type="gramEnd"/>
      <w:r w:rsidRPr="00791E1C">
        <w:rPr>
          <w:rFonts w:ascii="Times New Roman" w:hAnsi="Times New Roman"/>
          <w:sz w:val="20"/>
          <w:szCs w:val="20"/>
        </w:rPr>
        <w:t xml:space="preserve">. </w:t>
      </w:r>
      <w:r w:rsidRPr="00791E1C">
        <w:rPr>
          <w:rFonts w:ascii="Times New Roman" w:hAnsi="Times New Roman"/>
          <w:i/>
          <w:sz w:val="20"/>
          <w:szCs w:val="20"/>
        </w:rPr>
        <w:t>Achillea millefolium</w:t>
      </w:r>
      <w:r w:rsidRPr="00791E1C">
        <w:rPr>
          <w:rFonts w:ascii="Times New Roman" w:hAnsi="Times New Roman"/>
          <w:sz w:val="20"/>
          <w:szCs w:val="20"/>
        </w:rPr>
        <w:t xml:space="preserve"> subsp. </w:t>
      </w:r>
      <w:r w:rsidRPr="00791E1C">
        <w:rPr>
          <w:rFonts w:ascii="Times New Roman" w:hAnsi="Times New Roman"/>
          <w:i/>
          <w:sz w:val="20"/>
          <w:szCs w:val="20"/>
        </w:rPr>
        <w:t xml:space="preserve">millefolium </w:t>
      </w:r>
      <w:r w:rsidRPr="00791E1C">
        <w:rPr>
          <w:rFonts w:ascii="Times New Roman" w:hAnsi="Times New Roman"/>
          <w:sz w:val="20"/>
          <w:szCs w:val="20"/>
        </w:rPr>
        <w:t>var.</w:t>
      </w:r>
      <w:r w:rsidRPr="00791E1C">
        <w:rPr>
          <w:rFonts w:ascii="Times New Roman" w:hAnsi="Times New Roman"/>
          <w:i/>
          <w:sz w:val="20"/>
          <w:szCs w:val="20"/>
        </w:rPr>
        <w:t xml:space="preserve"> millefolium’</w:t>
      </w:r>
      <w:r w:rsidRPr="00791E1C">
        <w:rPr>
          <w:rFonts w:ascii="Times New Roman" w:hAnsi="Times New Roman"/>
          <w:sz w:val="20"/>
          <w:szCs w:val="20"/>
        </w:rPr>
        <w:t>un fotoğrafı</w:t>
      </w:r>
    </w:p>
    <w:p w:rsidR="00445AF0" w:rsidRPr="00C76209" w:rsidRDefault="00445AF0" w:rsidP="00791E1C">
      <w:pPr>
        <w:spacing w:after="0" w:line="360" w:lineRule="auto"/>
        <w:jc w:val="center"/>
        <w:rPr>
          <w:rFonts w:ascii="Times New Roman" w:hAnsi="Times New Roman"/>
          <w:sz w:val="24"/>
          <w:szCs w:val="24"/>
        </w:rPr>
      </w:pPr>
    </w:p>
    <w:p w:rsidR="00C76209" w:rsidRPr="00C76209" w:rsidRDefault="00C76209" w:rsidP="00791E1C">
      <w:pPr>
        <w:spacing w:after="0" w:line="240" w:lineRule="auto"/>
        <w:jc w:val="center"/>
        <w:rPr>
          <w:rFonts w:ascii="Times New Roman" w:hAnsi="Times New Roman"/>
          <w:b/>
          <w:sz w:val="24"/>
          <w:szCs w:val="24"/>
        </w:rPr>
      </w:pPr>
      <w:r w:rsidRPr="00C76209">
        <w:rPr>
          <w:rFonts w:ascii="Times New Roman" w:hAnsi="Times New Roman"/>
          <w:b/>
          <w:noProof/>
          <w:sz w:val="24"/>
          <w:szCs w:val="24"/>
          <w:lang w:val="en-US" w:eastAsia="en-US"/>
        </w:rPr>
        <w:drawing>
          <wp:inline distT="0" distB="0" distL="0" distR="0">
            <wp:extent cx="5461635" cy="2894330"/>
            <wp:effectExtent l="19050" t="0" r="0" b="0"/>
            <wp:docPr id="12"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srcRect/>
                    <a:stretch>
                      <a:fillRect/>
                    </a:stretch>
                  </pic:blipFill>
                  <pic:spPr bwMode="auto">
                    <a:xfrm>
                      <a:off x="0" y="0"/>
                      <a:ext cx="5461635" cy="2894330"/>
                    </a:xfrm>
                    <a:prstGeom prst="rect">
                      <a:avLst/>
                    </a:prstGeom>
                    <a:noFill/>
                  </pic:spPr>
                </pic:pic>
              </a:graphicData>
            </a:graphic>
          </wp:inline>
        </w:drawing>
      </w:r>
    </w:p>
    <w:p w:rsidR="00C76209" w:rsidRPr="00FB57E0" w:rsidRDefault="00C76209" w:rsidP="00791E1C">
      <w:pPr>
        <w:spacing w:after="0" w:line="240" w:lineRule="auto"/>
        <w:jc w:val="center"/>
        <w:rPr>
          <w:rFonts w:ascii="Times New Roman" w:hAnsi="Times New Roman"/>
          <w:b/>
          <w:sz w:val="20"/>
          <w:szCs w:val="20"/>
        </w:rPr>
      </w:pPr>
    </w:p>
    <w:p w:rsidR="00C76209" w:rsidRPr="00791E1C" w:rsidRDefault="00C76209" w:rsidP="00791E1C">
      <w:pPr>
        <w:spacing w:after="0" w:line="240" w:lineRule="auto"/>
        <w:rPr>
          <w:rFonts w:ascii="Times New Roman" w:hAnsi="Times New Roman"/>
          <w:b/>
          <w:sz w:val="20"/>
          <w:szCs w:val="20"/>
        </w:rPr>
      </w:pPr>
      <w:r w:rsidRPr="00791E1C">
        <w:rPr>
          <w:rFonts w:ascii="Times New Roman" w:hAnsi="Times New Roman"/>
          <w:sz w:val="20"/>
          <w:szCs w:val="20"/>
        </w:rPr>
        <w:t xml:space="preserve">Şekil </w:t>
      </w:r>
      <w:proofErr w:type="gramStart"/>
      <w:r w:rsidR="00445AF0">
        <w:rPr>
          <w:rFonts w:ascii="Times New Roman" w:hAnsi="Times New Roman"/>
          <w:sz w:val="20"/>
          <w:szCs w:val="20"/>
        </w:rPr>
        <w:t>3.4</w:t>
      </w:r>
      <w:proofErr w:type="gramEnd"/>
      <w:r w:rsidR="00FB57E0">
        <w:rPr>
          <w:rFonts w:ascii="Times New Roman" w:hAnsi="Times New Roman"/>
          <w:sz w:val="20"/>
          <w:szCs w:val="20"/>
        </w:rPr>
        <w:t xml:space="preserve">. </w:t>
      </w:r>
      <w:r w:rsidRPr="00791E1C">
        <w:rPr>
          <w:rFonts w:ascii="Times New Roman" w:hAnsi="Times New Roman"/>
          <w:i/>
          <w:sz w:val="20"/>
          <w:szCs w:val="20"/>
        </w:rPr>
        <w:t>Achillea millefolium</w:t>
      </w:r>
      <w:r w:rsidRPr="00791E1C">
        <w:rPr>
          <w:rFonts w:ascii="Times New Roman" w:hAnsi="Times New Roman"/>
          <w:sz w:val="20"/>
          <w:szCs w:val="20"/>
        </w:rPr>
        <w:t xml:space="preserve"> subsp. </w:t>
      </w:r>
      <w:r w:rsidRPr="00791E1C">
        <w:rPr>
          <w:rFonts w:ascii="Times New Roman" w:hAnsi="Times New Roman"/>
          <w:i/>
          <w:sz w:val="20"/>
          <w:szCs w:val="20"/>
        </w:rPr>
        <w:t xml:space="preserve">millefolium </w:t>
      </w:r>
      <w:r w:rsidRPr="00791E1C">
        <w:rPr>
          <w:rFonts w:ascii="Times New Roman" w:hAnsi="Times New Roman"/>
          <w:sz w:val="20"/>
          <w:szCs w:val="20"/>
        </w:rPr>
        <w:t>var.</w:t>
      </w:r>
      <w:r w:rsidRPr="00791E1C">
        <w:rPr>
          <w:rFonts w:ascii="Times New Roman" w:hAnsi="Times New Roman"/>
          <w:i/>
          <w:sz w:val="20"/>
          <w:szCs w:val="20"/>
        </w:rPr>
        <w:t xml:space="preserve"> millefolium</w:t>
      </w:r>
      <w:r w:rsidRPr="00791E1C">
        <w:rPr>
          <w:rFonts w:ascii="Times New Roman" w:hAnsi="Times New Roman"/>
          <w:sz w:val="20"/>
          <w:szCs w:val="20"/>
        </w:rPr>
        <w:t xml:space="preserve"> (Karlıova) uçucu yağının GC-FID-MS kromatogramı</w:t>
      </w:r>
    </w:p>
    <w:p w:rsidR="00C76209" w:rsidRPr="00C76209" w:rsidRDefault="00C76209" w:rsidP="00791E1C">
      <w:pPr>
        <w:spacing w:after="0" w:line="360" w:lineRule="auto"/>
        <w:jc w:val="center"/>
        <w:rPr>
          <w:rFonts w:ascii="Times New Roman" w:hAnsi="Times New Roman"/>
          <w:sz w:val="24"/>
          <w:szCs w:val="24"/>
        </w:rPr>
      </w:pPr>
    </w:p>
    <w:p w:rsidR="00C76209" w:rsidRPr="00C76209" w:rsidRDefault="00C76209" w:rsidP="00C76209">
      <w:pPr>
        <w:spacing w:line="360" w:lineRule="auto"/>
        <w:jc w:val="center"/>
        <w:rPr>
          <w:rFonts w:ascii="Times New Roman" w:hAnsi="Times New Roman"/>
          <w:sz w:val="24"/>
          <w:szCs w:val="24"/>
        </w:rPr>
      </w:pPr>
    </w:p>
    <w:p w:rsidR="00C76209" w:rsidRPr="00C76209" w:rsidRDefault="00C76209" w:rsidP="00791E1C">
      <w:pPr>
        <w:spacing w:after="0" w:line="240" w:lineRule="auto"/>
        <w:rPr>
          <w:rFonts w:ascii="Times New Roman" w:hAnsi="Times New Roman"/>
          <w:sz w:val="24"/>
          <w:szCs w:val="24"/>
        </w:rPr>
      </w:pPr>
      <w:r w:rsidRPr="00C76209">
        <w:rPr>
          <w:rFonts w:ascii="Times New Roman" w:hAnsi="Times New Roman"/>
          <w:noProof/>
          <w:sz w:val="24"/>
          <w:szCs w:val="24"/>
          <w:lang w:val="en-US" w:eastAsia="en-US"/>
        </w:rPr>
        <w:lastRenderedPageBreak/>
        <w:drawing>
          <wp:inline distT="0" distB="0" distL="0" distR="0">
            <wp:extent cx="5459730" cy="2894330"/>
            <wp:effectExtent l="19050" t="0" r="0" b="0"/>
            <wp:docPr id="9"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cstate="print"/>
                    <a:srcRect/>
                    <a:stretch>
                      <a:fillRect/>
                    </a:stretch>
                  </pic:blipFill>
                  <pic:spPr bwMode="auto">
                    <a:xfrm>
                      <a:off x="0" y="0"/>
                      <a:ext cx="5459730" cy="2894330"/>
                    </a:xfrm>
                    <a:prstGeom prst="rect">
                      <a:avLst/>
                    </a:prstGeom>
                    <a:noFill/>
                  </pic:spPr>
                </pic:pic>
              </a:graphicData>
            </a:graphic>
          </wp:inline>
        </w:drawing>
      </w:r>
    </w:p>
    <w:p w:rsidR="00C76209" w:rsidRPr="00791E1C" w:rsidRDefault="00C76209" w:rsidP="00791E1C">
      <w:pPr>
        <w:spacing w:after="0" w:line="240" w:lineRule="auto"/>
        <w:jc w:val="center"/>
        <w:rPr>
          <w:rFonts w:ascii="Times New Roman" w:hAnsi="Times New Roman"/>
          <w:b/>
          <w:sz w:val="20"/>
          <w:szCs w:val="20"/>
        </w:rPr>
      </w:pPr>
    </w:p>
    <w:p w:rsidR="00C76209" w:rsidRPr="00791E1C" w:rsidRDefault="00C76209" w:rsidP="008D688C">
      <w:pPr>
        <w:spacing w:after="0" w:line="240" w:lineRule="auto"/>
        <w:rPr>
          <w:rFonts w:ascii="Times New Roman" w:hAnsi="Times New Roman"/>
          <w:b/>
          <w:sz w:val="20"/>
          <w:szCs w:val="20"/>
        </w:rPr>
      </w:pPr>
      <w:r w:rsidRPr="00791E1C">
        <w:rPr>
          <w:rFonts w:ascii="Times New Roman" w:hAnsi="Times New Roman"/>
          <w:sz w:val="20"/>
          <w:szCs w:val="20"/>
        </w:rPr>
        <w:t xml:space="preserve">Şekil </w:t>
      </w:r>
      <w:proofErr w:type="gramStart"/>
      <w:r w:rsidR="00445AF0">
        <w:rPr>
          <w:rFonts w:ascii="Times New Roman" w:hAnsi="Times New Roman"/>
          <w:sz w:val="20"/>
          <w:szCs w:val="20"/>
        </w:rPr>
        <w:t>3.5</w:t>
      </w:r>
      <w:proofErr w:type="gramEnd"/>
      <w:r w:rsidR="00FB57E0">
        <w:rPr>
          <w:rFonts w:ascii="Times New Roman" w:hAnsi="Times New Roman"/>
          <w:sz w:val="20"/>
          <w:szCs w:val="20"/>
        </w:rPr>
        <w:t xml:space="preserve">. </w:t>
      </w:r>
      <w:r w:rsidRPr="00791E1C">
        <w:rPr>
          <w:rFonts w:ascii="Times New Roman" w:hAnsi="Times New Roman"/>
          <w:i/>
          <w:sz w:val="20"/>
          <w:szCs w:val="20"/>
        </w:rPr>
        <w:t>Achillea millefolium</w:t>
      </w:r>
      <w:r w:rsidRPr="00791E1C">
        <w:rPr>
          <w:rFonts w:ascii="Times New Roman" w:hAnsi="Times New Roman"/>
          <w:sz w:val="20"/>
          <w:szCs w:val="20"/>
        </w:rPr>
        <w:t xml:space="preserve"> subsp. </w:t>
      </w:r>
      <w:r w:rsidRPr="00791E1C">
        <w:rPr>
          <w:rFonts w:ascii="Times New Roman" w:hAnsi="Times New Roman"/>
          <w:i/>
          <w:sz w:val="20"/>
          <w:szCs w:val="20"/>
        </w:rPr>
        <w:t xml:space="preserve">millefolium </w:t>
      </w:r>
      <w:r w:rsidRPr="00791E1C">
        <w:rPr>
          <w:rFonts w:ascii="Times New Roman" w:hAnsi="Times New Roman"/>
          <w:sz w:val="20"/>
          <w:szCs w:val="20"/>
        </w:rPr>
        <w:t>var.</w:t>
      </w:r>
      <w:r w:rsidRPr="00791E1C">
        <w:rPr>
          <w:rFonts w:ascii="Times New Roman" w:hAnsi="Times New Roman"/>
          <w:i/>
          <w:sz w:val="20"/>
          <w:szCs w:val="20"/>
        </w:rPr>
        <w:t xml:space="preserve"> millefolium</w:t>
      </w:r>
      <w:r w:rsidRPr="00791E1C">
        <w:rPr>
          <w:rFonts w:ascii="Times New Roman" w:hAnsi="Times New Roman"/>
          <w:sz w:val="20"/>
          <w:szCs w:val="20"/>
        </w:rPr>
        <w:t xml:space="preserve"> (Yedisu) uçucu yağının GC-FID-MS kromatogramı</w:t>
      </w:r>
    </w:p>
    <w:p w:rsidR="00445AF0" w:rsidRPr="00C76209" w:rsidRDefault="00445AF0" w:rsidP="00791E1C">
      <w:pPr>
        <w:spacing w:after="0" w:line="360" w:lineRule="auto"/>
        <w:rPr>
          <w:rFonts w:ascii="Times New Roman" w:hAnsi="Times New Roman"/>
          <w:sz w:val="24"/>
          <w:szCs w:val="24"/>
        </w:rPr>
      </w:pPr>
    </w:p>
    <w:p w:rsidR="00C76209" w:rsidRPr="00C76209" w:rsidRDefault="00C76209" w:rsidP="008D688C">
      <w:pPr>
        <w:tabs>
          <w:tab w:val="left" w:pos="142"/>
        </w:tabs>
        <w:spacing w:after="0" w:line="240" w:lineRule="auto"/>
        <w:rPr>
          <w:rFonts w:ascii="Times New Roman" w:hAnsi="Times New Roman"/>
          <w:sz w:val="24"/>
          <w:szCs w:val="24"/>
        </w:rPr>
      </w:pPr>
      <w:r w:rsidRPr="00C76209">
        <w:rPr>
          <w:rFonts w:ascii="Times New Roman" w:hAnsi="Times New Roman"/>
          <w:noProof/>
          <w:sz w:val="24"/>
          <w:szCs w:val="24"/>
          <w:lang w:val="en-US" w:eastAsia="en-US"/>
        </w:rPr>
        <w:drawing>
          <wp:inline distT="0" distB="0" distL="0" distR="0">
            <wp:extent cx="5461635" cy="2894330"/>
            <wp:effectExtent l="19050" t="0" r="0" b="0"/>
            <wp:docPr id="8"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srcRect/>
                    <a:stretch>
                      <a:fillRect/>
                    </a:stretch>
                  </pic:blipFill>
                  <pic:spPr bwMode="auto">
                    <a:xfrm>
                      <a:off x="0" y="0"/>
                      <a:ext cx="5461635" cy="2894330"/>
                    </a:xfrm>
                    <a:prstGeom prst="rect">
                      <a:avLst/>
                    </a:prstGeom>
                    <a:noFill/>
                  </pic:spPr>
                </pic:pic>
              </a:graphicData>
            </a:graphic>
          </wp:inline>
        </w:drawing>
      </w:r>
    </w:p>
    <w:p w:rsidR="00C76209" w:rsidRPr="00791E1C" w:rsidRDefault="00C76209" w:rsidP="00791E1C">
      <w:pPr>
        <w:spacing w:after="0" w:line="240" w:lineRule="auto"/>
        <w:rPr>
          <w:rFonts w:ascii="Times New Roman" w:hAnsi="Times New Roman"/>
          <w:sz w:val="20"/>
          <w:szCs w:val="20"/>
        </w:rPr>
      </w:pPr>
    </w:p>
    <w:p w:rsidR="00C76209" w:rsidRPr="00791E1C" w:rsidRDefault="00C76209" w:rsidP="00791E1C">
      <w:pPr>
        <w:spacing w:after="0" w:line="240" w:lineRule="auto"/>
        <w:rPr>
          <w:rFonts w:ascii="Times New Roman" w:hAnsi="Times New Roman"/>
          <w:b/>
          <w:sz w:val="20"/>
          <w:szCs w:val="20"/>
        </w:rPr>
      </w:pPr>
      <w:r w:rsidRPr="00791E1C">
        <w:rPr>
          <w:rFonts w:ascii="Times New Roman" w:hAnsi="Times New Roman"/>
          <w:sz w:val="20"/>
          <w:szCs w:val="20"/>
        </w:rPr>
        <w:t xml:space="preserve">Şekil </w:t>
      </w:r>
      <w:proofErr w:type="gramStart"/>
      <w:r w:rsidR="00445AF0">
        <w:rPr>
          <w:rFonts w:ascii="Times New Roman" w:hAnsi="Times New Roman"/>
          <w:sz w:val="20"/>
          <w:szCs w:val="20"/>
        </w:rPr>
        <w:t>3.6</w:t>
      </w:r>
      <w:proofErr w:type="gramEnd"/>
      <w:r w:rsidRPr="00791E1C">
        <w:rPr>
          <w:rFonts w:ascii="Times New Roman" w:hAnsi="Times New Roman"/>
          <w:sz w:val="20"/>
          <w:szCs w:val="20"/>
        </w:rPr>
        <w:t xml:space="preserve">. </w:t>
      </w:r>
      <w:r w:rsidRPr="00791E1C">
        <w:rPr>
          <w:rFonts w:ascii="Times New Roman" w:hAnsi="Times New Roman"/>
          <w:i/>
          <w:sz w:val="20"/>
          <w:szCs w:val="20"/>
        </w:rPr>
        <w:t>Achillea millefolium</w:t>
      </w:r>
      <w:r w:rsidRPr="00791E1C">
        <w:rPr>
          <w:rFonts w:ascii="Times New Roman" w:hAnsi="Times New Roman"/>
          <w:sz w:val="20"/>
          <w:szCs w:val="20"/>
        </w:rPr>
        <w:t xml:space="preserve"> subsp. </w:t>
      </w:r>
      <w:r w:rsidRPr="00791E1C">
        <w:rPr>
          <w:rFonts w:ascii="Times New Roman" w:hAnsi="Times New Roman"/>
          <w:i/>
          <w:sz w:val="20"/>
          <w:szCs w:val="20"/>
        </w:rPr>
        <w:t xml:space="preserve">millefolium </w:t>
      </w:r>
      <w:r w:rsidRPr="00791E1C">
        <w:rPr>
          <w:rFonts w:ascii="Times New Roman" w:hAnsi="Times New Roman"/>
          <w:sz w:val="20"/>
          <w:szCs w:val="20"/>
        </w:rPr>
        <w:t>var.</w:t>
      </w:r>
      <w:r w:rsidRPr="00791E1C">
        <w:rPr>
          <w:rFonts w:ascii="Times New Roman" w:hAnsi="Times New Roman"/>
          <w:i/>
          <w:sz w:val="20"/>
          <w:szCs w:val="20"/>
        </w:rPr>
        <w:t xml:space="preserve"> millefolium</w:t>
      </w:r>
      <w:r w:rsidRPr="00791E1C">
        <w:rPr>
          <w:rFonts w:ascii="Times New Roman" w:hAnsi="Times New Roman"/>
          <w:sz w:val="20"/>
          <w:szCs w:val="20"/>
        </w:rPr>
        <w:t xml:space="preserve"> (Ekinyolu) uçucu yağının GC-FID-MS kromatogramı</w:t>
      </w:r>
    </w:p>
    <w:p w:rsidR="00C76209" w:rsidRPr="00C76209" w:rsidRDefault="00C76209" w:rsidP="00791E1C">
      <w:pPr>
        <w:spacing w:after="0" w:line="360" w:lineRule="auto"/>
        <w:jc w:val="center"/>
        <w:rPr>
          <w:rFonts w:ascii="Times New Roman" w:hAnsi="Times New Roman"/>
          <w:b/>
          <w:sz w:val="24"/>
          <w:szCs w:val="24"/>
        </w:rPr>
      </w:pPr>
    </w:p>
    <w:p w:rsidR="00C76209" w:rsidRPr="00C76209" w:rsidRDefault="00C76209" w:rsidP="00C76209">
      <w:pPr>
        <w:spacing w:line="360" w:lineRule="auto"/>
        <w:jc w:val="center"/>
        <w:rPr>
          <w:rFonts w:ascii="Times New Roman" w:hAnsi="Times New Roman"/>
          <w:b/>
          <w:sz w:val="24"/>
          <w:szCs w:val="24"/>
        </w:rPr>
      </w:pPr>
    </w:p>
    <w:p w:rsidR="00C76209" w:rsidRPr="00C76209" w:rsidRDefault="00C76209" w:rsidP="00C76209">
      <w:pPr>
        <w:spacing w:line="360" w:lineRule="auto"/>
        <w:jc w:val="center"/>
        <w:rPr>
          <w:rFonts w:ascii="Times New Roman" w:hAnsi="Times New Roman"/>
          <w:b/>
          <w:sz w:val="24"/>
          <w:szCs w:val="24"/>
        </w:rPr>
      </w:pPr>
    </w:p>
    <w:p w:rsidR="00C76209" w:rsidRPr="00C76209" w:rsidRDefault="00C76209" w:rsidP="00C76209">
      <w:pPr>
        <w:spacing w:line="360" w:lineRule="auto"/>
        <w:jc w:val="center"/>
        <w:rPr>
          <w:rFonts w:ascii="Times New Roman" w:hAnsi="Times New Roman"/>
          <w:b/>
          <w:sz w:val="24"/>
          <w:szCs w:val="24"/>
        </w:rPr>
      </w:pPr>
    </w:p>
    <w:p w:rsidR="00C76209" w:rsidRPr="00C76209" w:rsidRDefault="00C76209" w:rsidP="00791E1C">
      <w:pPr>
        <w:spacing w:after="0" w:line="240" w:lineRule="auto"/>
        <w:rPr>
          <w:rFonts w:ascii="Times New Roman" w:hAnsi="Times New Roman"/>
          <w:sz w:val="24"/>
          <w:szCs w:val="24"/>
        </w:rPr>
      </w:pPr>
      <w:r w:rsidRPr="00C76209">
        <w:rPr>
          <w:rFonts w:ascii="Times New Roman" w:hAnsi="Times New Roman"/>
          <w:noProof/>
          <w:sz w:val="24"/>
          <w:szCs w:val="24"/>
          <w:lang w:val="en-US" w:eastAsia="en-US"/>
        </w:rPr>
        <w:lastRenderedPageBreak/>
        <w:drawing>
          <wp:inline distT="0" distB="0" distL="0" distR="0">
            <wp:extent cx="5459730" cy="2894330"/>
            <wp:effectExtent l="19050" t="0" r="0" b="0"/>
            <wp:docPr id="7"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srcRect/>
                    <a:stretch>
                      <a:fillRect/>
                    </a:stretch>
                  </pic:blipFill>
                  <pic:spPr bwMode="auto">
                    <a:xfrm>
                      <a:off x="0" y="0"/>
                      <a:ext cx="5459730" cy="2894330"/>
                    </a:xfrm>
                    <a:prstGeom prst="rect">
                      <a:avLst/>
                    </a:prstGeom>
                    <a:noFill/>
                  </pic:spPr>
                </pic:pic>
              </a:graphicData>
            </a:graphic>
          </wp:inline>
        </w:drawing>
      </w:r>
    </w:p>
    <w:p w:rsidR="00C76209" w:rsidRPr="00791E1C" w:rsidRDefault="00C76209" w:rsidP="00791E1C">
      <w:pPr>
        <w:spacing w:after="0" w:line="240" w:lineRule="auto"/>
        <w:rPr>
          <w:rFonts w:ascii="Times New Roman" w:hAnsi="Times New Roman"/>
          <w:sz w:val="20"/>
          <w:szCs w:val="20"/>
        </w:rPr>
      </w:pPr>
    </w:p>
    <w:p w:rsidR="00C76209" w:rsidRPr="00791E1C" w:rsidRDefault="00C76209" w:rsidP="00791E1C">
      <w:pPr>
        <w:spacing w:after="0" w:line="240" w:lineRule="auto"/>
        <w:rPr>
          <w:rFonts w:ascii="Times New Roman" w:hAnsi="Times New Roman"/>
          <w:b/>
          <w:sz w:val="20"/>
          <w:szCs w:val="20"/>
        </w:rPr>
      </w:pPr>
      <w:r w:rsidRPr="00791E1C">
        <w:rPr>
          <w:rFonts w:ascii="Times New Roman" w:hAnsi="Times New Roman"/>
          <w:sz w:val="20"/>
          <w:szCs w:val="20"/>
        </w:rPr>
        <w:t xml:space="preserve">Şekil </w:t>
      </w:r>
      <w:proofErr w:type="gramStart"/>
      <w:r w:rsidR="00445AF0">
        <w:rPr>
          <w:rFonts w:ascii="Times New Roman" w:hAnsi="Times New Roman"/>
          <w:sz w:val="20"/>
          <w:szCs w:val="20"/>
        </w:rPr>
        <w:t>3.7</w:t>
      </w:r>
      <w:proofErr w:type="gramEnd"/>
      <w:r w:rsidRPr="00791E1C">
        <w:rPr>
          <w:rFonts w:ascii="Times New Roman" w:hAnsi="Times New Roman"/>
          <w:sz w:val="20"/>
          <w:szCs w:val="20"/>
        </w:rPr>
        <w:t xml:space="preserve">. </w:t>
      </w:r>
      <w:r w:rsidRPr="00791E1C">
        <w:rPr>
          <w:rFonts w:ascii="Times New Roman" w:hAnsi="Times New Roman"/>
          <w:i/>
          <w:sz w:val="20"/>
          <w:szCs w:val="20"/>
        </w:rPr>
        <w:t>Achillea millefolium</w:t>
      </w:r>
      <w:r w:rsidRPr="00791E1C">
        <w:rPr>
          <w:rFonts w:ascii="Times New Roman" w:hAnsi="Times New Roman"/>
          <w:sz w:val="20"/>
          <w:szCs w:val="20"/>
        </w:rPr>
        <w:t xml:space="preserve"> subsp. </w:t>
      </w:r>
      <w:r w:rsidRPr="00791E1C">
        <w:rPr>
          <w:rFonts w:ascii="Times New Roman" w:hAnsi="Times New Roman"/>
          <w:i/>
          <w:sz w:val="20"/>
          <w:szCs w:val="20"/>
        </w:rPr>
        <w:t xml:space="preserve">millefolium </w:t>
      </w:r>
      <w:r w:rsidRPr="00791E1C">
        <w:rPr>
          <w:rFonts w:ascii="Times New Roman" w:hAnsi="Times New Roman"/>
          <w:sz w:val="20"/>
          <w:szCs w:val="20"/>
        </w:rPr>
        <w:t>var.</w:t>
      </w:r>
      <w:r w:rsidRPr="00791E1C">
        <w:rPr>
          <w:rFonts w:ascii="Times New Roman" w:hAnsi="Times New Roman"/>
          <w:i/>
          <w:sz w:val="20"/>
          <w:szCs w:val="20"/>
        </w:rPr>
        <w:t xml:space="preserve"> millefolium</w:t>
      </w:r>
      <w:r w:rsidRPr="00791E1C">
        <w:rPr>
          <w:rFonts w:ascii="Times New Roman" w:hAnsi="Times New Roman"/>
          <w:sz w:val="20"/>
          <w:szCs w:val="20"/>
        </w:rPr>
        <w:t xml:space="preserve"> (Ilıcalar) uçucu yağının GC-FID-MS kromatogramı</w:t>
      </w:r>
    </w:p>
    <w:p w:rsidR="00C76209" w:rsidRDefault="00C76209" w:rsidP="00791E1C">
      <w:pPr>
        <w:spacing w:after="0" w:line="360" w:lineRule="auto"/>
        <w:rPr>
          <w:rFonts w:ascii="Times New Roman" w:hAnsi="Times New Roman"/>
          <w:b/>
          <w:sz w:val="24"/>
          <w:szCs w:val="24"/>
        </w:rPr>
      </w:pPr>
    </w:p>
    <w:p w:rsidR="00C76209" w:rsidRPr="00C76209" w:rsidRDefault="00C76209" w:rsidP="00791E1C">
      <w:pPr>
        <w:spacing w:after="0" w:line="240" w:lineRule="auto"/>
        <w:jc w:val="center"/>
        <w:rPr>
          <w:rFonts w:ascii="Times New Roman" w:hAnsi="Times New Roman"/>
          <w:sz w:val="24"/>
          <w:szCs w:val="24"/>
        </w:rPr>
      </w:pPr>
      <w:r w:rsidRPr="00C76209">
        <w:rPr>
          <w:rFonts w:ascii="Times New Roman" w:hAnsi="Times New Roman"/>
          <w:noProof/>
          <w:sz w:val="24"/>
          <w:szCs w:val="24"/>
          <w:lang w:val="en-US" w:eastAsia="en-US"/>
        </w:rPr>
        <w:drawing>
          <wp:inline distT="0" distB="0" distL="0" distR="0">
            <wp:extent cx="5407660" cy="2894965"/>
            <wp:effectExtent l="19050" t="0" r="0" b="0"/>
            <wp:docPr id="6"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srcRect/>
                    <a:stretch>
                      <a:fillRect/>
                    </a:stretch>
                  </pic:blipFill>
                  <pic:spPr bwMode="auto">
                    <a:xfrm>
                      <a:off x="0" y="0"/>
                      <a:ext cx="5407660" cy="2894965"/>
                    </a:xfrm>
                    <a:prstGeom prst="rect">
                      <a:avLst/>
                    </a:prstGeom>
                    <a:noFill/>
                  </pic:spPr>
                </pic:pic>
              </a:graphicData>
            </a:graphic>
          </wp:inline>
        </w:drawing>
      </w:r>
    </w:p>
    <w:p w:rsidR="00C76209" w:rsidRPr="00791E1C" w:rsidRDefault="00C76209" w:rsidP="00791E1C">
      <w:pPr>
        <w:spacing w:after="0" w:line="240" w:lineRule="auto"/>
        <w:rPr>
          <w:rFonts w:ascii="Times New Roman" w:hAnsi="Times New Roman"/>
          <w:sz w:val="20"/>
          <w:szCs w:val="20"/>
        </w:rPr>
      </w:pPr>
    </w:p>
    <w:p w:rsidR="00C76209" w:rsidRPr="00791E1C" w:rsidRDefault="00C76209" w:rsidP="00791E1C">
      <w:pPr>
        <w:spacing w:after="0" w:line="240" w:lineRule="auto"/>
        <w:rPr>
          <w:rFonts w:ascii="Times New Roman" w:hAnsi="Times New Roman"/>
          <w:sz w:val="20"/>
          <w:szCs w:val="20"/>
        </w:rPr>
      </w:pPr>
      <w:r w:rsidRPr="00791E1C">
        <w:rPr>
          <w:rFonts w:ascii="Times New Roman" w:hAnsi="Times New Roman"/>
          <w:sz w:val="20"/>
          <w:szCs w:val="20"/>
        </w:rPr>
        <w:t xml:space="preserve">Şekil </w:t>
      </w:r>
      <w:proofErr w:type="gramStart"/>
      <w:r w:rsidR="00445AF0">
        <w:rPr>
          <w:rFonts w:ascii="Times New Roman" w:hAnsi="Times New Roman"/>
          <w:sz w:val="20"/>
          <w:szCs w:val="20"/>
        </w:rPr>
        <w:t>3.8</w:t>
      </w:r>
      <w:proofErr w:type="gramEnd"/>
      <w:r w:rsidRPr="00791E1C">
        <w:rPr>
          <w:rFonts w:ascii="Times New Roman" w:hAnsi="Times New Roman"/>
          <w:sz w:val="20"/>
          <w:szCs w:val="20"/>
        </w:rPr>
        <w:t xml:space="preserve">. </w:t>
      </w:r>
      <w:r w:rsidRPr="00791E1C">
        <w:rPr>
          <w:rFonts w:ascii="Times New Roman" w:hAnsi="Times New Roman"/>
          <w:i/>
          <w:sz w:val="20"/>
          <w:szCs w:val="20"/>
        </w:rPr>
        <w:t>Achillea millefolium</w:t>
      </w:r>
      <w:r w:rsidRPr="00791E1C">
        <w:rPr>
          <w:rFonts w:ascii="Times New Roman" w:hAnsi="Times New Roman"/>
          <w:sz w:val="20"/>
          <w:szCs w:val="20"/>
        </w:rPr>
        <w:t xml:space="preserve"> subsp. </w:t>
      </w:r>
      <w:r w:rsidRPr="00791E1C">
        <w:rPr>
          <w:rFonts w:ascii="Times New Roman" w:hAnsi="Times New Roman"/>
          <w:i/>
          <w:sz w:val="20"/>
          <w:szCs w:val="20"/>
        </w:rPr>
        <w:t xml:space="preserve">millefolium </w:t>
      </w:r>
      <w:r w:rsidRPr="00791E1C">
        <w:rPr>
          <w:rFonts w:ascii="Times New Roman" w:hAnsi="Times New Roman"/>
          <w:sz w:val="20"/>
          <w:szCs w:val="20"/>
        </w:rPr>
        <w:t>var.</w:t>
      </w:r>
      <w:r w:rsidRPr="00791E1C">
        <w:rPr>
          <w:rFonts w:ascii="Times New Roman" w:hAnsi="Times New Roman"/>
          <w:i/>
          <w:sz w:val="20"/>
          <w:szCs w:val="20"/>
        </w:rPr>
        <w:t xml:space="preserve"> millefolium</w:t>
      </w:r>
      <w:r w:rsidRPr="00791E1C">
        <w:rPr>
          <w:rFonts w:ascii="Times New Roman" w:hAnsi="Times New Roman"/>
          <w:sz w:val="20"/>
          <w:szCs w:val="20"/>
        </w:rPr>
        <w:t xml:space="preserve"> (Sancak) uçucu yağının GC-FID-MS kromatogramı</w:t>
      </w:r>
    </w:p>
    <w:p w:rsidR="00C76209" w:rsidRPr="00C76209" w:rsidRDefault="00C76209" w:rsidP="00791E1C">
      <w:pPr>
        <w:spacing w:after="0" w:line="360" w:lineRule="auto"/>
        <w:jc w:val="center"/>
        <w:rPr>
          <w:rFonts w:ascii="Times New Roman" w:hAnsi="Times New Roman"/>
          <w:b/>
          <w:sz w:val="24"/>
          <w:szCs w:val="24"/>
        </w:rPr>
      </w:pPr>
    </w:p>
    <w:p w:rsidR="00C76209" w:rsidRPr="00C76209" w:rsidRDefault="00C76209" w:rsidP="00C76209">
      <w:pPr>
        <w:spacing w:line="360" w:lineRule="auto"/>
        <w:jc w:val="center"/>
        <w:rPr>
          <w:rFonts w:ascii="Times New Roman" w:hAnsi="Times New Roman"/>
          <w:b/>
          <w:sz w:val="24"/>
          <w:szCs w:val="24"/>
        </w:rPr>
      </w:pPr>
    </w:p>
    <w:p w:rsidR="00C76209" w:rsidRPr="00C76209" w:rsidRDefault="00C76209" w:rsidP="00C76209">
      <w:pPr>
        <w:spacing w:line="360" w:lineRule="auto"/>
        <w:jc w:val="center"/>
        <w:rPr>
          <w:rFonts w:ascii="Times New Roman" w:hAnsi="Times New Roman"/>
          <w:b/>
          <w:sz w:val="24"/>
          <w:szCs w:val="24"/>
        </w:rPr>
      </w:pPr>
    </w:p>
    <w:p w:rsidR="00C76209" w:rsidRPr="00C76209" w:rsidRDefault="00C76209" w:rsidP="00C76209">
      <w:pPr>
        <w:spacing w:line="360" w:lineRule="auto"/>
        <w:jc w:val="center"/>
        <w:rPr>
          <w:rFonts w:ascii="Times New Roman" w:hAnsi="Times New Roman"/>
          <w:b/>
          <w:sz w:val="24"/>
          <w:szCs w:val="24"/>
        </w:rPr>
      </w:pPr>
    </w:p>
    <w:p w:rsidR="00C76209" w:rsidRPr="00C76209" w:rsidRDefault="00C76209" w:rsidP="008D688C">
      <w:pPr>
        <w:spacing w:after="0" w:line="240" w:lineRule="auto"/>
        <w:rPr>
          <w:rFonts w:ascii="Times New Roman" w:hAnsi="Times New Roman"/>
          <w:sz w:val="24"/>
          <w:szCs w:val="24"/>
        </w:rPr>
      </w:pPr>
      <w:r w:rsidRPr="00C76209">
        <w:rPr>
          <w:rFonts w:ascii="Times New Roman" w:hAnsi="Times New Roman"/>
          <w:noProof/>
          <w:sz w:val="24"/>
          <w:szCs w:val="24"/>
          <w:lang w:val="en-US" w:eastAsia="en-US"/>
        </w:rPr>
        <w:lastRenderedPageBreak/>
        <w:drawing>
          <wp:inline distT="0" distB="0" distL="0" distR="0">
            <wp:extent cx="5446395" cy="2894330"/>
            <wp:effectExtent l="19050" t="0" r="0" b="0"/>
            <wp:docPr id="5"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srcRect/>
                    <a:stretch>
                      <a:fillRect/>
                    </a:stretch>
                  </pic:blipFill>
                  <pic:spPr bwMode="auto">
                    <a:xfrm>
                      <a:off x="0" y="0"/>
                      <a:ext cx="5446395" cy="2894330"/>
                    </a:xfrm>
                    <a:prstGeom prst="rect">
                      <a:avLst/>
                    </a:prstGeom>
                    <a:noFill/>
                  </pic:spPr>
                </pic:pic>
              </a:graphicData>
            </a:graphic>
          </wp:inline>
        </w:drawing>
      </w:r>
    </w:p>
    <w:p w:rsidR="00C76209" w:rsidRPr="00791E1C" w:rsidRDefault="00C76209" w:rsidP="008D688C">
      <w:pPr>
        <w:spacing w:after="0" w:line="240" w:lineRule="auto"/>
        <w:rPr>
          <w:rFonts w:ascii="Times New Roman" w:hAnsi="Times New Roman"/>
          <w:sz w:val="20"/>
          <w:szCs w:val="20"/>
        </w:rPr>
      </w:pPr>
    </w:p>
    <w:p w:rsidR="00C76209" w:rsidRPr="00791E1C" w:rsidRDefault="00C76209" w:rsidP="008D688C">
      <w:pPr>
        <w:spacing w:after="0" w:line="240" w:lineRule="auto"/>
        <w:rPr>
          <w:rFonts w:ascii="Times New Roman" w:hAnsi="Times New Roman"/>
          <w:sz w:val="20"/>
          <w:szCs w:val="20"/>
        </w:rPr>
      </w:pPr>
      <w:r w:rsidRPr="00791E1C">
        <w:rPr>
          <w:rFonts w:ascii="Times New Roman" w:hAnsi="Times New Roman"/>
          <w:sz w:val="20"/>
          <w:szCs w:val="20"/>
        </w:rPr>
        <w:t xml:space="preserve">Şekil </w:t>
      </w:r>
      <w:proofErr w:type="gramStart"/>
      <w:r w:rsidR="00445AF0">
        <w:rPr>
          <w:rFonts w:ascii="Times New Roman" w:hAnsi="Times New Roman"/>
          <w:sz w:val="20"/>
          <w:szCs w:val="20"/>
        </w:rPr>
        <w:t>3.9</w:t>
      </w:r>
      <w:proofErr w:type="gramEnd"/>
      <w:r w:rsidRPr="00791E1C">
        <w:rPr>
          <w:rFonts w:ascii="Times New Roman" w:hAnsi="Times New Roman"/>
          <w:sz w:val="20"/>
          <w:szCs w:val="20"/>
        </w:rPr>
        <w:t xml:space="preserve">. </w:t>
      </w:r>
      <w:r w:rsidRPr="00791E1C">
        <w:rPr>
          <w:rFonts w:ascii="Times New Roman" w:hAnsi="Times New Roman"/>
          <w:i/>
          <w:sz w:val="20"/>
          <w:szCs w:val="20"/>
        </w:rPr>
        <w:t>Achillea millefolium</w:t>
      </w:r>
      <w:r w:rsidRPr="00791E1C">
        <w:rPr>
          <w:rFonts w:ascii="Times New Roman" w:hAnsi="Times New Roman"/>
          <w:sz w:val="20"/>
          <w:szCs w:val="20"/>
        </w:rPr>
        <w:t xml:space="preserve"> subsp. </w:t>
      </w:r>
      <w:r w:rsidRPr="00791E1C">
        <w:rPr>
          <w:rFonts w:ascii="Times New Roman" w:hAnsi="Times New Roman"/>
          <w:i/>
          <w:sz w:val="20"/>
          <w:szCs w:val="20"/>
        </w:rPr>
        <w:t xml:space="preserve">millefolium </w:t>
      </w:r>
      <w:r w:rsidRPr="00791E1C">
        <w:rPr>
          <w:rFonts w:ascii="Times New Roman" w:hAnsi="Times New Roman"/>
          <w:sz w:val="20"/>
          <w:szCs w:val="20"/>
        </w:rPr>
        <w:t>var.</w:t>
      </w:r>
      <w:r w:rsidRPr="00791E1C">
        <w:rPr>
          <w:rFonts w:ascii="Times New Roman" w:hAnsi="Times New Roman"/>
          <w:i/>
          <w:sz w:val="20"/>
          <w:szCs w:val="20"/>
        </w:rPr>
        <w:t xml:space="preserve"> millefolium</w:t>
      </w:r>
      <w:r w:rsidR="000F6BCB">
        <w:rPr>
          <w:rFonts w:ascii="Times New Roman" w:hAnsi="Times New Roman"/>
          <w:sz w:val="20"/>
          <w:szCs w:val="20"/>
        </w:rPr>
        <w:t xml:space="preserve"> (Genç) uçucu yağının GC -</w:t>
      </w:r>
      <w:r w:rsidRPr="00791E1C">
        <w:rPr>
          <w:rFonts w:ascii="Times New Roman" w:hAnsi="Times New Roman"/>
          <w:sz w:val="20"/>
          <w:szCs w:val="20"/>
        </w:rPr>
        <w:t xml:space="preserve"> FID - MS kromatogramı</w:t>
      </w:r>
    </w:p>
    <w:p w:rsidR="00445AF0" w:rsidRPr="00C76209" w:rsidRDefault="00445AF0" w:rsidP="00791E1C">
      <w:pPr>
        <w:spacing w:after="0" w:line="360" w:lineRule="auto"/>
        <w:jc w:val="center"/>
        <w:rPr>
          <w:rFonts w:ascii="Times New Roman" w:hAnsi="Times New Roman"/>
          <w:sz w:val="24"/>
          <w:szCs w:val="24"/>
        </w:rPr>
      </w:pPr>
    </w:p>
    <w:p w:rsidR="00C76209" w:rsidRDefault="00C76209" w:rsidP="00791E1C">
      <w:pPr>
        <w:spacing w:after="0" w:line="240" w:lineRule="auto"/>
        <w:jc w:val="both"/>
        <w:rPr>
          <w:rFonts w:ascii="Times New Roman" w:hAnsi="Times New Roman"/>
          <w:sz w:val="20"/>
          <w:szCs w:val="20"/>
        </w:rPr>
      </w:pPr>
      <w:r w:rsidRPr="00791E1C">
        <w:rPr>
          <w:rFonts w:ascii="Times New Roman" w:hAnsi="Times New Roman"/>
          <w:sz w:val="20"/>
          <w:szCs w:val="20"/>
        </w:rPr>
        <w:t xml:space="preserve">Tablo </w:t>
      </w:r>
      <w:proofErr w:type="gramStart"/>
      <w:r w:rsidR="00445AF0">
        <w:rPr>
          <w:rFonts w:ascii="Times New Roman" w:hAnsi="Times New Roman"/>
          <w:sz w:val="20"/>
          <w:szCs w:val="20"/>
        </w:rPr>
        <w:t>3.</w:t>
      </w:r>
      <w:r w:rsidRPr="00791E1C">
        <w:rPr>
          <w:rFonts w:ascii="Times New Roman" w:hAnsi="Times New Roman"/>
          <w:sz w:val="20"/>
          <w:szCs w:val="20"/>
        </w:rPr>
        <w:t>2</w:t>
      </w:r>
      <w:proofErr w:type="gramEnd"/>
      <w:r w:rsidR="003B19F9">
        <w:rPr>
          <w:rFonts w:ascii="Times New Roman" w:hAnsi="Times New Roman"/>
          <w:sz w:val="20"/>
          <w:szCs w:val="20"/>
        </w:rPr>
        <w:t>.</w:t>
      </w:r>
      <w:r w:rsidRPr="00791E1C">
        <w:rPr>
          <w:rFonts w:ascii="Times New Roman" w:hAnsi="Times New Roman"/>
          <w:sz w:val="20"/>
          <w:szCs w:val="20"/>
        </w:rPr>
        <w:t xml:space="preserve"> </w:t>
      </w:r>
      <w:r w:rsidRPr="00791E1C">
        <w:rPr>
          <w:rFonts w:ascii="Times New Roman" w:hAnsi="Times New Roman"/>
          <w:i/>
          <w:sz w:val="20"/>
          <w:szCs w:val="20"/>
        </w:rPr>
        <w:t xml:space="preserve">Achillea millefolium </w:t>
      </w:r>
      <w:r w:rsidRPr="00791E1C">
        <w:rPr>
          <w:rFonts w:ascii="Times New Roman" w:hAnsi="Times New Roman"/>
          <w:sz w:val="20"/>
          <w:szCs w:val="20"/>
        </w:rPr>
        <w:t>subsp.</w:t>
      </w:r>
      <w:r w:rsidRPr="00791E1C">
        <w:rPr>
          <w:rFonts w:ascii="Times New Roman" w:hAnsi="Times New Roman"/>
          <w:i/>
          <w:sz w:val="20"/>
          <w:szCs w:val="20"/>
        </w:rPr>
        <w:t xml:space="preserve"> millefolium </w:t>
      </w:r>
      <w:r w:rsidRPr="00791E1C">
        <w:rPr>
          <w:rFonts w:ascii="Times New Roman" w:hAnsi="Times New Roman"/>
          <w:sz w:val="20"/>
          <w:szCs w:val="20"/>
        </w:rPr>
        <w:t>var.</w:t>
      </w:r>
      <w:r w:rsidRPr="00791E1C">
        <w:rPr>
          <w:rFonts w:ascii="Times New Roman" w:hAnsi="Times New Roman"/>
          <w:i/>
          <w:sz w:val="20"/>
          <w:szCs w:val="20"/>
        </w:rPr>
        <w:t xml:space="preserve"> millefolium </w:t>
      </w:r>
      <w:r w:rsidRPr="00791E1C">
        <w:rPr>
          <w:rFonts w:ascii="Times New Roman" w:hAnsi="Times New Roman"/>
          <w:sz w:val="20"/>
          <w:szCs w:val="20"/>
        </w:rPr>
        <w:t>uçucu yağlarının GC – FID - MS analizleri ve yüzde oranları</w:t>
      </w:r>
    </w:p>
    <w:p w:rsidR="00791E1C" w:rsidRPr="00AF22F5" w:rsidRDefault="00791E1C" w:rsidP="00791E1C">
      <w:pPr>
        <w:spacing w:after="0" w:line="240" w:lineRule="auto"/>
        <w:jc w:val="both"/>
        <w:rPr>
          <w:rFonts w:ascii="Times New Roman" w:hAnsi="Times New Roman"/>
          <w:sz w:val="20"/>
          <w:szCs w:val="20"/>
        </w:rPr>
      </w:pPr>
    </w:p>
    <w:tbl>
      <w:tblPr>
        <w:tblW w:w="487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643"/>
        <w:gridCol w:w="624"/>
        <w:gridCol w:w="993"/>
        <w:gridCol w:w="1043"/>
        <w:gridCol w:w="1084"/>
        <w:gridCol w:w="849"/>
        <w:gridCol w:w="849"/>
        <w:gridCol w:w="994"/>
      </w:tblGrid>
      <w:tr w:rsidR="00C76209" w:rsidRPr="00791E1C" w:rsidTr="00506D67">
        <w:trPr>
          <w:trHeight w:val="113"/>
        </w:trPr>
        <w:tc>
          <w:tcPr>
            <w:tcW w:w="328" w:type="pct"/>
            <w:vMerge w:val="restar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No</w:t>
            </w:r>
          </w:p>
        </w:tc>
        <w:tc>
          <w:tcPr>
            <w:tcW w:w="950" w:type="pct"/>
            <w:vMerge w:val="restar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Madde</w:t>
            </w:r>
          </w:p>
        </w:tc>
        <w:tc>
          <w:tcPr>
            <w:tcW w:w="361" w:type="pct"/>
            <w:vMerge w:val="restar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RRI</w:t>
            </w:r>
          </w:p>
        </w:tc>
        <w:tc>
          <w:tcPr>
            <w:tcW w:w="3361" w:type="pct"/>
            <w:gridSpan w:val="6"/>
            <w:shd w:val="clear" w:color="auto" w:fill="auto"/>
            <w:noWrap/>
            <w:hideMark/>
          </w:tcPr>
          <w:p w:rsidR="00C76209" w:rsidRPr="00791E1C" w:rsidRDefault="00C76209" w:rsidP="000F6BCB">
            <w:pPr>
              <w:spacing w:after="0" w:line="240" w:lineRule="auto"/>
              <w:rPr>
                <w:rFonts w:ascii="Times New Roman" w:eastAsia="Calibri" w:hAnsi="Times New Roman"/>
                <w:sz w:val="20"/>
                <w:szCs w:val="20"/>
              </w:rPr>
            </w:pPr>
            <w:r w:rsidRPr="00791E1C">
              <w:rPr>
                <w:rFonts w:ascii="Times New Roman" w:eastAsia="Calibri" w:hAnsi="Times New Roman"/>
                <w:i/>
                <w:iCs/>
                <w:sz w:val="20"/>
                <w:szCs w:val="20"/>
              </w:rPr>
              <w:t xml:space="preserve">Achillea millefolium </w:t>
            </w:r>
            <w:r w:rsidRPr="00791E1C">
              <w:rPr>
                <w:rFonts w:ascii="Times New Roman" w:eastAsia="Calibri" w:hAnsi="Times New Roman"/>
                <w:sz w:val="20"/>
                <w:szCs w:val="20"/>
              </w:rPr>
              <w:t xml:space="preserve">subsp. </w:t>
            </w:r>
            <w:r w:rsidRPr="00791E1C">
              <w:rPr>
                <w:rFonts w:ascii="Times New Roman" w:eastAsia="Calibri" w:hAnsi="Times New Roman"/>
                <w:i/>
                <w:iCs/>
                <w:sz w:val="20"/>
                <w:szCs w:val="20"/>
              </w:rPr>
              <w:t>millefolium</w:t>
            </w:r>
            <w:r w:rsidRPr="00791E1C">
              <w:rPr>
                <w:rFonts w:ascii="Times New Roman" w:eastAsia="Calibri" w:hAnsi="Times New Roman"/>
                <w:sz w:val="20"/>
                <w:szCs w:val="20"/>
              </w:rPr>
              <w:t xml:space="preserve"> var. </w:t>
            </w:r>
            <w:r w:rsidRPr="00791E1C">
              <w:rPr>
                <w:rFonts w:ascii="Times New Roman" w:eastAsia="Calibri" w:hAnsi="Times New Roman"/>
                <w:i/>
                <w:iCs/>
                <w:sz w:val="20"/>
                <w:szCs w:val="20"/>
              </w:rPr>
              <w:t>millefolium</w:t>
            </w:r>
          </w:p>
        </w:tc>
      </w:tr>
      <w:tr w:rsidR="008D688C" w:rsidRPr="00791E1C" w:rsidTr="00506D67">
        <w:trPr>
          <w:trHeight w:val="113"/>
        </w:trPr>
        <w:tc>
          <w:tcPr>
            <w:tcW w:w="328" w:type="pct"/>
            <w:vMerge/>
            <w:shd w:val="clear" w:color="auto" w:fill="auto"/>
            <w:hideMark/>
          </w:tcPr>
          <w:p w:rsidR="00C76209" w:rsidRPr="00791E1C" w:rsidRDefault="00C76209" w:rsidP="000F6BCB">
            <w:pPr>
              <w:spacing w:after="0" w:line="240" w:lineRule="auto"/>
              <w:rPr>
                <w:rFonts w:ascii="Times New Roman" w:eastAsia="Calibri" w:hAnsi="Times New Roman"/>
                <w:sz w:val="20"/>
                <w:szCs w:val="20"/>
              </w:rPr>
            </w:pPr>
          </w:p>
        </w:tc>
        <w:tc>
          <w:tcPr>
            <w:tcW w:w="950" w:type="pct"/>
            <w:vMerge/>
            <w:shd w:val="clear" w:color="auto" w:fill="auto"/>
            <w:hideMark/>
          </w:tcPr>
          <w:p w:rsidR="00C76209" w:rsidRPr="00791E1C" w:rsidRDefault="00C76209" w:rsidP="000F6BCB">
            <w:pPr>
              <w:spacing w:after="0" w:line="240" w:lineRule="auto"/>
              <w:rPr>
                <w:rFonts w:ascii="Times New Roman" w:eastAsia="Calibri" w:hAnsi="Times New Roman"/>
                <w:sz w:val="20"/>
                <w:szCs w:val="20"/>
              </w:rPr>
            </w:pPr>
          </w:p>
        </w:tc>
        <w:tc>
          <w:tcPr>
            <w:tcW w:w="361" w:type="pct"/>
            <w:vMerge/>
            <w:shd w:val="clear" w:color="auto" w:fill="auto"/>
            <w:hideMark/>
          </w:tcPr>
          <w:p w:rsidR="00C76209" w:rsidRPr="00791E1C" w:rsidRDefault="00C76209" w:rsidP="000F6BCB">
            <w:pPr>
              <w:spacing w:after="0" w:line="240" w:lineRule="auto"/>
              <w:rPr>
                <w:rFonts w:ascii="Times New Roman" w:eastAsia="Calibri" w:hAnsi="Times New Roman"/>
                <w:sz w:val="20"/>
                <w:szCs w:val="20"/>
              </w:rPr>
            </w:pPr>
          </w:p>
        </w:tc>
        <w:tc>
          <w:tcPr>
            <w:tcW w:w="574"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Karlıova</w:t>
            </w:r>
          </w:p>
        </w:tc>
        <w:tc>
          <w:tcPr>
            <w:tcW w:w="603"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Yedisu</w:t>
            </w:r>
          </w:p>
        </w:tc>
        <w:tc>
          <w:tcPr>
            <w:tcW w:w="627"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Ekinyolu</w:t>
            </w:r>
          </w:p>
        </w:tc>
        <w:tc>
          <w:tcPr>
            <w:tcW w:w="49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Ilıcalar</w:t>
            </w:r>
          </w:p>
        </w:tc>
        <w:tc>
          <w:tcPr>
            <w:tcW w:w="491" w:type="pct"/>
            <w:shd w:val="clear" w:color="auto" w:fill="auto"/>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Sancak</w:t>
            </w:r>
          </w:p>
        </w:tc>
        <w:tc>
          <w:tcPr>
            <w:tcW w:w="574" w:type="pct"/>
            <w:shd w:val="clear" w:color="auto" w:fill="auto"/>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Genç</w:t>
            </w:r>
          </w:p>
        </w:tc>
      </w:tr>
      <w:tr w:rsidR="008D688C" w:rsidRPr="00791E1C" w:rsidTr="00506D67">
        <w:trPr>
          <w:trHeight w:val="113"/>
        </w:trPr>
        <w:tc>
          <w:tcPr>
            <w:tcW w:w="328" w:type="pct"/>
            <w:vMerge/>
            <w:shd w:val="clear" w:color="auto" w:fill="auto"/>
            <w:hideMark/>
          </w:tcPr>
          <w:p w:rsidR="00C76209" w:rsidRPr="00791E1C" w:rsidRDefault="00C76209" w:rsidP="000F6BCB">
            <w:pPr>
              <w:spacing w:after="0" w:line="240" w:lineRule="auto"/>
              <w:rPr>
                <w:rFonts w:ascii="Times New Roman" w:eastAsia="Calibri" w:hAnsi="Times New Roman"/>
                <w:sz w:val="20"/>
                <w:szCs w:val="20"/>
              </w:rPr>
            </w:pPr>
          </w:p>
        </w:tc>
        <w:tc>
          <w:tcPr>
            <w:tcW w:w="950" w:type="pct"/>
            <w:vMerge/>
            <w:shd w:val="clear" w:color="auto" w:fill="auto"/>
            <w:hideMark/>
          </w:tcPr>
          <w:p w:rsidR="00C76209" w:rsidRPr="00791E1C" w:rsidRDefault="00C76209" w:rsidP="000F6BCB">
            <w:pPr>
              <w:spacing w:after="0" w:line="240" w:lineRule="auto"/>
              <w:rPr>
                <w:rFonts w:ascii="Times New Roman" w:eastAsia="Calibri" w:hAnsi="Times New Roman"/>
                <w:sz w:val="20"/>
                <w:szCs w:val="20"/>
              </w:rPr>
            </w:pPr>
          </w:p>
        </w:tc>
        <w:tc>
          <w:tcPr>
            <w:tcW w:w="361" w:type="pct"/>
            <w:vMerge/>
            <w:shd w:val="clear" w:color="auto" w:fill="auto"/>
            <w:hideMark/>
          </w:tcPr>
          <w:p w:rsidR="00C76209" w:rsidRPr="00791E1C" w:rsidRDefault="00C76209" w:rsidP="000F6BCB">
            <w:pPr>
              <w:spacing w:after="0" w:line="240" w:lineRule="auto"/>
              <w:rPr>
                <w:rFonts w:ascii="Times New Roman" w:eastAsia="Calibri" w:hAnsi="Times New Roman"/>
                <w:sz w:val="20"/>
                <w:szCs w:val="20"/>
              </w:rPr>
            </w:pPr>
          </w:p>
        </w:tc>
        <w:tc>
          <w:tcPr>
            <w:tcW w:w="574" w:type="pct"/>
            <w:shd w:val="clear" w:color="auto" w:fill="auto"/>
            <w:noWrap/>
            <w:hideMark/>
          </w:tcPr>
          <w:p w:rsidR="00C76209" w:rsidRPr="00791E1C" w:rsidRDefault="00C76209" w:rsidP="000F6BCB">
            <w:pPr>
              <w:spacing w:after="0" w:line="240" w:lineRule="auto"/>
              <w:rPr>
                <w:rFonts w:ascii="Times New Roman" w:eastAsia="Calibri" w:hAnsi="Times New Roman"/>
                <w:sz w:val="20"/>
                <w:szCs w:val="20"/>
              </w:rPr>
            </w:pPr>
            <w:r w:rsidRPr="00791E1C">
              <w:rPr>
                <w:rFonts w:ascii="Times New Roman" w:eastAsia="Calibri" w:hAnsi="Times New Roman"/>
                <w:sz w:val="20"/>
                <w:szCs w:val="20"/>
              </w:rPr>
              <w:t>% Oran</w:t>
            </w:r>
          </w:p>
        </w:tc>
        <w:tc>
          <w:tcPr>
            <w:tcW w:w="603" w:type="pct"/>
            <w:shd w:val="clear" w:color="auto" w:fill="auto"/>
            <w:noWrap/>
            <w:hideMark/>
          </w:tcPr>
          <w:p w:rsidR="00C76209" w:rsidRPr="00791E1C" w:rsidRDefault="00C76209" w:rsidP="000F6BCB">
            <w:pPr>
              <w:spacing w:after="0" w:line="240" w:lineRule="auto"/>
              <w:rPr>
                <w:rFonts w:ascii="Times New Roman" w:eastAsia="Calibri" w:hAnsi="Times New Roman"/>
                <w:sz w:val="20"/>
                <w:szCs w:val="20"/>
              </w:rPr>
            </w:pPr>
            <w:r w:rsidRPr="00791E1C">
              <w:rPr>
                <w:rFonts w:ascii="Times New Roman" w:eastAsia="Calibri" w:hAnsi="Times New Roman"/>
                <w:sz w:val="20"/>
                <w:szCs w:val="20"/>
              </w:rPr>
              <w:t>% Oran</w:t>
            </w:r>
          </w:p>
        </w:tc>
        <w:tc>
          <w:tcPr>
            <w:tcW w:w="627" w:type="pct"/>
            <w:shd w:val="clear" w:color="auto" w:fill="auto"/>
            <w:noWrap/>
            <w:hideMark/>
          </w:tcPr>
          <w:p w:rsidR="00C76209" w:rsidRPr="00791E1C" w:rsidRDefault="00C76209" w:rsidP="000F6BCB">
            <w:pPr>
              <w:spacing w:after="0" w:line="240" w:lineRule="auto"/>
              <w:rPr>
                <w:rFonts w:ascii="Times New Roman" w:eastAsia="Calibri" w:hAnsi="Times New Roman"/>
                <w:sz w:val="20"/>
                <w:szCs w:val="20"/>
              </w:rPr>
            </w:pPr>
            <w:r w:rsidRPr="00791E1C">
              <w:rPr>
                <w:rFonts w:ascii="Times New Roman" w:eastAsia="Calibri" w:hAnsi="Times New Roman"/>
                <w:sz w:val="20"/>
                <w:szCs w:val="20"/>
              </w:rPr>
              <w:t>% Oran</w:t>
            </w:r>
          </w:p>
        </w:tc>
        <w:tc>
          <w:tcPr>
            <w:tcW w:w="491" w:type="pct"/>
            <w:shd w:val="clear" w:color="auto" w:fill="auto"/>
            <w:noWrap/>
            <w:hideMark/>
          </w:tcPr>
          <w:p w:rsidR="00C76209" w:rsidRPr="00791E1C" w:rsidRDefault="00C76209" w:rsidP="000F6BCB">
            <w:pPr>
              <w:spacing w:after="0" w:line="240" w:lineRule="auto"/>
              <w:rPr>
                <w:rFonts w:ascii="Times New Roman" w:eastAsia="Calibri" w:hAnsi="Times New Roman"/>
                <w:sz w:val="20"/>
                <w:szCs w:val="20"/>
              </w:rPr>
            </w:pPr>
            <w:r w:rsidRPr="00791E1C">
              <w:rPr>
                <w:rFonts w:ascii="Times New Roman" w:eastAsia="Calibri" w:hAnsi="Times New Roman"/>
                <w:sz w:val="20"/>
                <w:szCs w:val="20"/>
              </w:rPr>
              <w:t>% Oran</w:t>
            </w:r>
          </w:p>
        </w:tc>
        <w:tc>
          <w:tcPr>
            <w:tcW w:w="491" w:type="pct"/>
            <w:shd w:val="clear" w:color="auto" w:fill="auto"/>
            <w:noWrap/>
            <w:hideMark/>
          </w:tcPr>
          <w:p w:rsidR="00C76209" w:rsidRPr="00791E1C" w:rsidRDefault="00C76209" w:rsidP="000F6BCB">
            <w:pPr>
              <w:spacing w:after="0" w:line="240" w:lineRule="auto"/>
              <w:rPr>
                <w:rFonts w:ascii="Times New Roman" w:eastAsia="Calibri" w:hAnsi="Times New Roman"/>
                <w:sz w:val="20"/>
                <w:szCs w:val="20"/>
              </w:rPr>
            </w:pPr>
            <w:r w:rsidRPr="00791E1C">
              <w:rPr>
                <w:rFonts w:ascii="Times New Roman" w:eastAsia="Calibri" w:hAnsi="Times New Roman"/>
                <w:sz w:val="20"/>
                <w:szCs w:val="20"/>
              </w:rPr>
              <w:t>% Oran</w:t>
            </w:r>
          </w:p>
        </w:tc>
        <w:tc>
          <w:tcPr>
            <w:tcW w:w="574" w:type="pct"/>
            <w:shd w:val="clear" w:color="auto" w:fill="auto"/>
            <w:noWrap/>
            <w:hideMark/>
          </w:tcPr>
          <w:p w:rsidR="00C76209" w:rsidRPr="00791E1C" w:rsidRDefault="00C76209" w:rsidP="000F6BCB">
            <w:pPr>
              <w:spacing w:after="0" w:line="240" w:lineRule="auto"/>
              <w:rPr>
                <w:rFonts w:ascii="Times New Roman" w:eastAsia="Calibri" w:hAnsi="Times New Roman"/>
                <w:sz w:val="20"/>
                <w:szCs w:val="20"/>
              </w:rPr>
            </w:pPr>
            <w:r w:rsidRPr="00791E1C">
              <w:rPr>
                <w:rFonts w:ascii="Times New Roman" w:eastAsia="Calibri" w:hAnsi="Times New Roman"/>
                <w:sz w:val="20"/>
                <w:szCs w:val="20"/>
              </w:rPr>
              <w:t>% Oran</w:t>
            </w:r>
          </w:p>
        </w:tc>
      </w:tr>
      <w:tr w:rsidR="008D688C" w:rsidRPr="00791E1C" w:rsidTr="00506D67">
        <w:trPr>
          <w:trHeight w:val="113"/>
        </w:trPr>
        <w:tc>
          <w:tcPr>
            <w:tcW w:w="328" w:type="pct"/>
            <w:shd w:val="clear" w:color="auto" w:fill="auto"/>
            <w:noWrap/>
            <w:vAlign w:val="center"/>
            <w:hideMark/>
          </w:tcPr>
          <w:p w:rsidR="00C76209" w:rsidRPr="00791E1C" w:rsidRDefault="00C76209" w:rsidP="000F6BCB">
            <w:pPr>
              <w:spacing w:after="0" w:line="240" w:lineRule="auto"/>
              <w:rPr>
                <w:rFonts w:ascii="Times New Roman" w:eastAsia="Calibri" w:hAnsi="Times New Roman"/>
                <w:sz w:val="20"/>
                <w:szCs w:val="20"/>
              </w:rPr>
            </w:pPr>
            <w:r w:rsidRPr="00791E1C">
              <w:rPr>
                <w:rFonts w:ascii="Times New Roman" w:eastAsia="Calibri" w:hAnsi="Times New Roman"/>
                <w:sz w:val="20"/>
                <w:szCs w:val="20"/>
              </w:rPr>
              <w:t>1</w:t>
            </w:r>
          </w:p>
        </w:tc>
        <w:tc>
          <w:tcPr>
            <w:tcW w:w="950" w:type="pct"/>
            <w:shd w:val="clear" w:color="auto" w:fill="auto"/>
            <w:noWrap/>
            <w:vAlign w:val="center"/>
            <w:hideMark/>
          </w:tcPr>
          <w:p w:rsidR="00C76209" w:rsidRPr="00791E1C" w:rsidRDefault="00A9663D" w:rsidP="000F6BCB">
            <w:pPr>
              <w:spacing w:after="0" w:line="240" w:lineRule="auto"/>
              <w:rPr>
                <w:rFonts w:ascii="Times New Roman" w:eastAsia="Calibri" w:hAnsi="Times New Roman"/>
                <w:sz w:val="20"/>
                <w:szCs w:val="20"/>
              </w:rPr>
            </w:pPr>
            <w:r>
              <w:rPr>
                <w:rFonts w:ascii="Times New Roman" w:eastAsia="Calibri" w:hAnsi="Times New Roman"/>
                <w:sz w:val="20"/>
                <w:szCs w:val="20"/>
              </w:rPr>
              <w:t>α</w:t>
            </w:r>
            <w:r w:rsidR="00C76209" w:rsidRPr="00791E1C">
              <w:rPr>
                <w:rFonts w:ascii="Times New Roman" w:eastAsia="Calibri" w:hAnsi="Times New Roman"/>
                <w:sz w:val="20"/>
                <w:szCs w:val="20"/>
              </w:rPr>
              <w:t>-pinen</w:t>
            </w:r>
          </w:p>
        </w:tc>
        <w:tc>
          <w:tcPr>
            <w:tcW w:w="36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948</w:t>
            </w:r>
          </w:p>
        </w:tc>
        <w:tc>
          <w:tcPr>
            <w:tcW w:w="574"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7,16</w:t>
            </w:r>
          </w:p>
        </w:tc>
        <w:tc>
          <w:tcPr>
            <w:tcW w:w="603"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11,24</w:t>
            </w:r>
          </w:p>
        </w:tc>
        <w:tc>
          <w:tcPr>
            <w:tcW w:w="627"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5,83</w:t>
            </w:r>
          </w:p>
        </w:tc>
        <w:tc>
          <w:tcPr>
            <w:tcW w:w="49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3,91</w:t>
            </w:r>
          </w:p>
        </w:tc>
        <w:tc>
          <w:tcPr>
            <w:tcW w:w="49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4,73</w:t>
            </w:r>
          </w:p>
        </w:tc>
        <w:tc>
          <w:tcPr>
            <w:tcW w:w="574"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4,21</w:t>
            </w:r>
          </w:p>
        </w:tc>
      </w:tr>
      <w:tr w:rsidR="008D688C" w:rsidRPr="00791E1C" w:rsidTr="00506D67">
        <w:trPr>
          <w:trHeight w:val="113"/>
        </w:trPr>
        <w:tc>
          <w:tcPr>
            <w:tcW w:w="328" w:type="pct"/>
            <w:shd w:val="clear" w:color="auto" w:fill="auto"/>
            <w:noWrap/>
            <w:vAlign w:val="center"/>
            <w:hideMark/>
          </w:tcPr>
          <w:p w:rsidR="00C76209" w:rsidRPr="00791E1C" w:rsidRDefault="00C76209" w:rsidP="000F6BCB">
            <w:pPr>
              <w:spacing w:after="0" w:line="240" w:lineRule="auto"/>
              <w:rPr>
                <w:rFonts w:ascii="Times New Roman" w:eastAsia="Calibri" w:hAnsi="Times New Roman"/>
                <w:sz w:val="20"/>
                <w:szCs w:val="20"/>
              </w:rPr>
            </w:pPr>
            <w:r w:rsidRPr="00791E1C">
              <w:rPr>
                <w:rFonts w:ascii="Times New Roman" w:eastAsia="Calibri" w:hAnsi="Times New Roman"/>
                <w:sz w:val="20"/>
                <w:szCs w:val="20"/>
              </w:rPr>
              <w:t>2</w:t>
            </w:r>
          </w:p>
        </w:tc>
        <w:tc>
          <w:tcPr>
            <w:tcW w:w="950" w:type="pct"/>
            <w:shd w:val="clear" w:color="auto" w:fill="auto"/>
            <w:noWrap/>
            <w:vAlign w:val="center"/>
            <w:hideMark/>
          </w:tcPr>
          <w:p w:rsidR="00C76209" w:rsidRPr="00791E1C" w:rsidRDefault="00C76209" w:rsidP="000F6BCB">
            <w:pPr>
              <w:spacing w:after="0" w:line="240" w:lineRule="auto"/>
              <w:rPr>
                <w:rFonts w:ascii="Times New Roman" w:eastAsia="Calibri" w:hAnsi="Times New Roman"/>
                <w:sz w:val="20"/>
                <w:szCs w:val="20"/>
              </w:rPr>
            </w:pPr>
            <w:r w:rsidRPr="00791E1C">
              <w:rPr>
                <w:rFonts w:ascii="Times New Roman" w:eastAsia="Calibri" w:hAnsi="Times New Roman"/>
                <w:sz w:val="20"/>
                <w:szCs w:val="20"/>
              </w:rPr>
              <w:t>Kamfen</w:t>
            </w:r>
          </w:p>
        </w:tc>
        <w:tc>
          <w:tcPr>
            <w:tcW w:w="36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1028</w:t>
            </w:r>
          </w:p>
        </w:tc>
        <w:tc>
          <w:tcPr>
            <w:tcW w:w="574"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3,30</w:t>
            </w:r>
          </w:p>
        </w:tc>
        <w:tc>
          <w:tcPr>
            <w:tcW w:w="603"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627"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0,53</w:t>
            </w:r>
          </w:p>
        </w:tc>
        <w:tc>
          <w:tcPr>
            <w:tcW w:w="49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9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574"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0,64</w:t>
            </w:r>
          </w:p>
        </w:tc>
      </w:tr>
      <w:tr w:rsidR="008D688C" w:rsidRPr="00791E1C" w:rsidTr="00506D67">
        <w:trPr>
          <w:trHeight w:val="113"/>
        </w:trPr>
        <w:tc>
          <w:tcPr>
            <w:tcW w:w="328" w:type="pct"/>
            <w:shd w:val="clear" w:color="auto" w:fill="auto"/>
            <w:noWrap/>
            <w:vAlign w:val="center"/>
            <w:hideMark/>
          </w:tcPr>
          <w:p w:rsidR="00C76209" w:rsidRPr="00791E1C" w:rsidRDefault="00C76209" w:rsidP="000F6BCB">
            <w:pPr>
              <w:spacing w:after="0" w:line="240" w:lineRule="auto"/>
              <w:rPr>
                <w:rFonts w:ascii="Times New Roman" w:eastAsia="Calibri" w:hAnsi="Times New Roman"/>
                <w:sz w:val="20"/>
                <w:szCs w:val="20"/>
              </w:rPr>
            </w:pPr>
            <w:r w:rsidRPr="00791E1C">
              <w:rPr>
                <w:rFonts w:ascii="Times New Roman" w:eastAsia="Calibri" w:hAnsi="Times New Roman"/>
                <w:sz w:val="20"/>
                <w:szCs w:val="20"/>
              </w:rPr>
              <w:t>3</w:t>
            </w:r>
          </w:p>
        </w:tc>
        <w:tc>
          <w:tcPr>
            <w:tcW w:w="950" w:type="pct"/>
            <w:shd w:val="clear" w:color="auto" w:fill="auto"/>
            <w:noWrap/>
            <w:vAlign w:val="center"/>
            <w:hideMark/>
          </w:tcPr>
          <w:p w:rsidR="00C76209" w:rsidRPr="00791E1C" w:rsidRDefault="00A9663D" w:rsidP="000F6BCB">
            <w:pPr>
              <w:spacing w:after="0" w:line="240" w:lineRule="auto"/>
              <w:rPr>
                <w:rFonts w:ascii="Times New Roman" w:eastAsia="Calibri" w:hAnsi="Times New Roman"/>
                <w:sz w:val="20"/>
                <w:szCs w:val="20"/>
              </w:rPr>
            </w:pPr>
            <w:r>
              <w:rPr>
                <w:rFonts w:ascii="Times New Roman" w:eastAsia="Calibri" w:hAnsi="Times New Roman"/>
                <w:sz w:val="20"/>
                <w:szCs w:val="20"/>
              </w:rPr>
              <w:t>β</w:t>
            </w:r>
            <w:r w:rsidR="00C76209" w:rsidRPr="00791E1C">
              <w:rPr>
                <w:rFonts w:ascii="Times New Roman" w:eastAsia="Calibri" w:hAnsi="Times New Roman"/>
                <w:sz w:val="20"/>
                <w:szCs w:val="20"/>
              </w:rPr>
              <w:t>-pinen</w:t>
            </w:r>
          </w:p>
        </w:tc>
        <w:tc>
          <w:tcPr>
            <w:tcW w:w="36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1176</w:t>
            </w:r>
          </w:p>
        </w:tc>
        <w:tc>
          <w:tcPr>
            <w:tcW w:w="574"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6,43</w:t>
            </w:r>
          </w:p>
        </w:tc>
        <w:tc>
          <w:tcPr>
            <w:tcW w:w="603"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1,66</w:t>
            </w:r>
          </w:p>
        </w:tc>
        <w:tc>
          <w:tcPr>
            <w:tcW w:w="627"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8,83</w:t>
            </w:r>
          </w:p>
        </w:tc>
        <w:tc>
          <w:tcPr>
            <w:tcW w:w="49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1,52</w:t>
            </w:r>
          </w:p>
        </w:tc>
        <w:tc>
          <w:tcPr>
            <w:tcW w:w="49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1,75</w:t>
            </w:r>
          </w:p>
        </w:tc>
        <w:tc>
          <w:tcPr>
            <w:tcW w:w="574"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5,39</w:t>
            </w:r>
          </w:p>
        </w:tc>
      </w:tr>
      <w:tr w:rsidR="008D688C" w:rsidRPr="00791E1C" w:rsidTr="00506D67">
        <w:trPr>
          <w:trHeight w:val="113"/>
        </w:trPr>
        <w:tc>
          <w:tcPr>
            <w:tcW w:w="328" w:type="pct"/>
            <w:shd w:val="clear" w:color="auto" w:fill="auto"/>
            <w:noWrap/>
            <w:vAlign w:val="center"/>
            <w:hideMark/>
          </w:tcPr>
          <w:p w:rsidR="00C76209" w:rsidRPr="00791E1C" w:rsidRDefault="00C76209" w:rsidP="000F6BCB">
            <w:pPr>
              <w:spacing w:after="0" w:line="240" w:lineRule="auto"/>
              <w:rPr>
                <w:rFonts w:ascii="Times New Roman" w:eastAsia="Calibri" w:hAnsi="Times New Roman"/>
                <w:sz w:val="20"/>
                <w:szCs w:val="20"/>
              </w:rPr>
            </w:pPr>
            <w:r w:rsidRPr="00791E1C">
              <w:rPr>
                <w:rFonts w:ascii="Times New Roman" w:eastAsia="Calibri" w:hAnsi="Times New Roman"/>
                <w:sz w:val="20"/>
                <w:szCs w:val="20"/>
              </w:rPr>
              <w:t>4</w:t>
            </w:r>
          </w:p>
        </w:tc>
        <w:tc>
          <w:tcPr>
            <w:tcW w:w="950" w:type="pct"/>
            <w:shd w:val="clear" w:color="auto" w:fill="auto"/>
            <w:noWrap/>
            <w:vAlign w:val="center"/>
            <w:hideMark/>
          </w:tcPr>
          <w:p w:rsidR="00C76209" w:rsidRPr="00791E1C" w:rsidRDefault="00C76209" w:rsidP="000F6BCB">
            <w:pPr>
              <w:spacing w:after="0" w:line="240" w:lineRule="auto"/>
              <w:rPr>
                <w:rFonts w:ascii="Times New Roman" w:eastAsia="Calibri" w:hAnsi="Times New Roman"/>
                <w:sz w:val="20"/>
                <w:szCs w:val="20"/>
              </w:rPr>
            </w:pPr>
            <w:proofErr w:type="gramStart"/>
            <w:r w:rsidRPr="00791E1C">
              <w:rPr>
                <w:rFonts w:ascii="Times New Roman" w:eastAsia="Calibri" w:hAnsi="Times New Roman"/>
                <w:sz w:val="20"/>
                <w:szCs w:val="20"/>
              </w:rPr>
              <w:t>1,3,6</w:t>
            </w:r>
            <w:proofErr w:type="gramEnd"/>
            <w:r w:rsidRPr="00791E1C">
              <w:rPr>
                <w:rFonts w:ascii="Times New Roman" w:eastAsia="Calibri" w:hAnsi="Times New Roman"/>
                <w:sz w:val="20"/>
                <w:szCs w:val="20"/>
              </w:rPr>
              <w:t>-oktatrien</w:t>
            </w:r>
          </w:p>
        </w:tc>
        <w:tc>
          <w:tcPr>
            <w:tcW w:w="36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1177</w:t>
            </w:r>
          </w:p>
        </w:tc>
        <w:tc>
          <w:tcPr>
            <w:tcW w:w="574"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603"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627"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9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7,44</w:t>
            </w:r>
          </w:p>
        </w:tc>
        <w:tc>
          <w:tcPr>
            <w:tcW w:w="49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1,02</w:t>
            </w:r>
          </w:p>
        </w:tc>
        <w:tc>
          <w:tcPr>
            <w:tcW w:w="574"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r>
      <w:tr w:rsidR="008D688C" w:rsidRPr="00791E1C" w:rsidTr="00506D67">
        <w:trPr>
          <w:trHeight w:val="113"/>
        </w:trPr>
        <w:tc>
          <w:tcPr>
            <w:tcW w:w="328" w:type="pct"/>
            <w:shd w:val="clear" w:color="auto" w:fill="auto"/>
            <w:noWrap/>
            <w:vAlign w:val="center"/>
            <w:hideMark/>
          </w:tcPr>
          <w:p w:rsidR="00C76209" w:rsidRPr="00791E1C" w:rsidRDefault="00C76209" w:rsidP="000F6BCB">
            <w:pPr>
              <w:spacing w:after="0" w:line="240" w:lineRule="auto"/>
              <w:rPr>
                <w:rFonts w:ascii="Times New Roman" w:eastAsia="Calibri" w:hAnsi="Times New Roman"/>
                <w:sz w:val="20"/>
                <w:szCs w:val="20"/>
              </w:rPr>
            </w:pPr>
            <w:r w:rsidRPr="00791E1C">
              <w:rPr>
                <w:rFonts w:ascii="Times New Roman" w:eastAsia="Calibri" w:hAnsi="Times New Roman"/>
                <w:sz w:val="20"/>
                <w:szCs w:val="20"/>
              </w:rPr>
              <w:t>5</w:t>
            </w:r>
          </w:p>
        </w:tc>
        <w:tc>
          <w:tcPr>
            <w:tcW w:w="950" w:type="pct"/>
            <w:shd w:val="clear" w:color="auto" w:fill="auto"/>
            <w:noWrap/>
            <w:vAlign w:val="center"/>
            <w:hideMark/>
          </w:tcPr>
          <w:p w:rsidR="00C76209" w:rsidRPr="00791E1C" w:rsidRDefault="00C76209" w:rsidP="000F6BCB">
            <w:pPr>
              <w:spacing w:after="0" w:line="240" w:lineRule="auto"/>
              <w:rPr>
                <w:rFonts w:ascii="Times New Roman" w:eastAsia="Calibri" w:hAnsi="Times New Roman"/>
                <w:sz w:val="20"/>
                <w:szCs w:val="20"/>
              </w:rPr>
            </w:pPr>
            <w:r w:rsidRPr="00791E1C">
              <w:rPr>
                <w:rFonts w:ascii="Times New Roman" w:eastAsia="Calibri" w:hAnsi="Times New Roman"/>
                <w:sz w:val="20"/>
                <w:szCs w:val="20"/>
              </w:rPr>
              <w:t>3-karen</w:t>
            </w:r>
          </w:p>
        </w:tc>
        <w:tc>
          <w:tcPr>
            <w:tcW w:w="36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1191</w:t>
            </w:r>
          </w:p>
        </w:tc>
        <w:tc>
          <w:tcPr>
            <w:tcW w:w="574"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603"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627"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9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1,08</w:t>
            </w:r>
          </w:p>
        </w:tc>
        <w:tc>
          <w:tcPr>
            <w:tcW w:w="49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574"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r>
      <w:tr w:rsidR="008D688C" w:rsidRPr="00791E1C" w:rsidTr="00506D67">
        <w:trPr>
          <w:trHeight w:val="113"/>
        </w:trPr>
        <w:tc>
          <w:tcPr>
            <w:tcW w:w="328" w:type="pct"/>
            <w:shd w:val="clear" w:color="auto" w:fill="auto"/>
            <w:noWrap/>
            <w:vAlign w:val="center"/>
            <w:hideMark/>
          </w:tcPr>
          <w:p w:rsidR="00C76209" w:rsidRPr="00791E1C" w:rsidRDefault="00C76209" w:rsidP="000F6BCB">
            <w:pPr>
              <w:spacing w:after="0" w:line="240" w:lineRule="auto"/>
              <w:rPr>
                <w:rFonts w:ascii="Times New Roman" w:eastAsia="Calibri" w:hAnsi="Times New Roman"/>
                <w:sz w:val="20"/>
                <w:szCs w:val="20"/>
              </w:rPr>
            </w:pPr>
            <w:r w:rsidRPr="00791E1C">
              <w:rPr>
                <w:rFonts w:ascii="Times New Roman" w:eastAsia="Calibri" w:hAnsi="Times New Roman"/>
                <w:sz w:val="20"/>
                <w:szCs w:val="20"/>
              </w:rPr>
              <w:t>6</w:t>
            </w:r>
          </w:p>
        </w:tc>
        <w:tc>
          <w:tcPr>
            <w:tcW w:w="950" w:type="pct"/>
            <w:shd w:val="clear" w:color="auto" w:fill="auto"/>
            <w:noWrap/>
            <w:vAlign w:val="center"/>
            <w:hideMark/>
          </w:tcPr>
          <w:p w:rsidR="00C76209" w:rsidRPr="00791E1C" w:rsidRDefault="00C76209" w:rsidP="000F6BCB">
            <w:pPr>
              <w:spacing w:after="0" w:line="240" w:lineRule="auto"/>
              <w:rPr>
                <w:rFonts w:ascii="Times New Roman" w:eastAsia="Calibri" w:hAnsi="Times New Roman"/>
                <w:sz w:val="20"/>
                <w:szCs w:val="20"/>
              </w:rPr>
            </w:pPr>
            <w:r w:rsidRPr="00791E1C">
              <w:rPr>
                <w:rFonts w:ascii="Times New Roman" w:eastAsia="Calibri" w:hAnsi="Times New Roman"/>
                <w:sz w:val="20"/>
                <w:szCs w:val="20"/>
              </w:rPr>
              <w:t>Sabinen</w:t>
            </w:r>
          </w:p>
        </w:tc>
        <w:tc>
          <w:tcPr>
            <w:tcW w:w="36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1208</w:t>
            </w:r>
          </w:p>
        </w:tc>
        <w:tc>
          <w:tcPr>
            <w:tcW w:w="574"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3,27</w:t>
            </w:r>
          </w:p>
        </w:tc>
        <w:tc>
          <w:tcPr>
            <w:tcW w:w="603"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10,18</w:t>
            </w:r>
          </w:p>
        </w:tc>
        <w:tc>
          <w:tcPr>
            <w:tcW w:w="627"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5,56</w:t>
            </w:r>
          </w:p>
        </w:tc>
        <w:tc>
          <w:tcPr>
            <w:tcW w:w="49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4,25</w:t>
            </w:r>
          </w:p>
        </w:tc>
        <w:tc>
          <w:tcPr>
            <w:tcW w:w="49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8,92</w:t>
            </w:r>
          </w:p>
        </w:tc>
        <w:tc>
          <w:tcPr>
            <w:tcW w:w="574"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20,25</w:t>
            </w:r>
          </w:p>
        </w:tc>
      </w:tr>
      <w:tr w:rsidR="008D688C" w:rsidRPr="00791E1C" w:rsidTr="00506D67">
        <w:trPr>
          <w:trHeight w:val="113"/>
        </w:trPr>
        <w:tc>
          <w:tcPr>
            <w:tcW w:w="328" w:type="pct"/>
            <w:shd w:val="clear" w:color="auto" w:fill="auto"/>
            <w:noWrap/>
            <w:vAlign w:val="center"/>
            <w:hideMark/>
          </w:tcPr>
          <w:p w:rsidR="00C76209" w:rsidRPr="00791E1C" w:rsidRDefault="00C76209" w:rsidP="000F6BCB">
            <w:pPr>
              <w:spacing w:after="0" w:line="240" w:lineRule="auto"/>
              <w:rPr>
                <w:rFonts w:ascii="Times New Roman" w:eastAsia="Calibri" w:hAnsi="Times New Roman"/>
                <w:sz w:val="20"/>
                <w:szCs w:val="20"/>
              </w:rPr>
            </w:pPr>
            <w:r w:rsidRPr="00791E1C">
              <w:rPr>
                <w:rFonts w:ascii="Times New Roman" w:eastAsia="Calibri" w:hAnsi="Times New Roman"/>
                <w:sz w:val="20"/>
                <w:szCs w:val="20"/>
              </w:rPr>
              <w:t>7</w:t>
            </w:r>
          </w:p>
        </w:tc>
        <w:tc>
          <w:tcPr>
            <w:tcW w:w="950" w:type="pct"/>
            <w:shd w:val="clear" w:color="auto" w:fill="auto"/>
            <w:noWrap/>
            <w:vAlign w:val="center"/>
            <w:hideMark/>
          </w:tcPr>
          <w:p w:rsidR="00C76209" w:rsidRPr="00791E1C" w:rsidRDefault="00A9663D" w:rsidP="000F6BCB">
            <w:pPr>
              <w:spacing w:after="0" w:line="240" w:lineRule="auto"/>
              <w:rPr>
                <w:rFonts w:ascii="Times New Roman" w:eastAsia="Calibri" w:hAnsi="Times New Roman"/>
                <w:sz w:val="20"/>
                <w:szCs w:val="20"/>
              </w:rPr>
            </w:pPr>
            <w:r>
              <w:rPr>
                <w:rFonts w:ascii="Times New Roman" w:eastAsia="Calibri" w:hAnsi="Times New Roman"/>
                <w:sz w:val="20"/>
                <w:szCs w:val="20"/>
              </w:rPr>
              <w:t>α</w:t>
            </w:r>
            <w:r w:rsidR="00C76209" w:rsidRPr="00791E1C">
              <w:rPr>
                <w:rFonts w:ascii="Times New Roman" w:eastAsia="Calibri" w:hAnsi="Times New Roman"/>
                <w:sz w:val="20"/>
                <w:szCs w:val="20"/>
              </w:rPr>
              <w:t>-terpinen</w:t>
            </w:r>
          </w:p>
        </w:tc>
        <w:tc>
          <w:tcPr>
            <w:tcW w:w="36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1217</w:t>
            </w:r>
          </w:p>
        </w:tc>
        <w:tc>
          <w:tcPr>
            <w:tcW w:w="574"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0,57</w:t>
            </w:r>
          </w:p>
        </w:tc>
        <w:tc>
          <w:tcPr>
            <w:tcW w:w="603"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627"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1,05</w:t>
            </w:r>
          </w:p>
        </w:tc>
        <w:tc>
          <w:tcPr>
            <w:tcW w:w="49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9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574"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0,93</w:t>
            </w:r>
          </w:p>
        </w:tc>
      </w:tr>
      <w:tr w:rsidR="008D688C" w:rsidRPr="00791E1C" w:rsidTr="00506D67">
        <w:trPr>
          <w:trHeight w:val="113"/>
        </w:trPr>
        <w:tc>
          <w:tcPr>
            <w:tcW w:w="328" w:type="pct"/>
            <w:shd w:val="clear" w:color="auto" w:fill="auto"/>
            <w:noWrap/>
            <w:vAlign w:val="center"/>
            <w:hideMark/>
          </w:tcPr>
          <w:p w:rsidR="00C76209" w:rsidRPr="00791E1C" w:rsidRDefault="00C76209" w:rsidP="000F6BCB">
            <w:pPr>
              <w:spacing w:after="0" w:line="240" w:lineRule="auto"/>
              <w:rPr>
                <w:rFonts w:ascii="Times New Roman" w:eastAsia="Calibri" w:hAnsi="Times New Roman"/>
                <w:sz w:val="20"/>
                <w:szCs w:val="20"/>
              </w:rPr>
            </w:pPr>
            <w:r w:rsidRPr="00791E1C">
              <w:rPr>
                <w:rFonts w:ascii="Times New Roman" w:eastAsia="Calibri" w:hAnsi="Times New Roman"/>
                <w:sz w:val="20"/>
                <w:szCs w:val="20"/>
              </w:rPr>
              <w:t>8</w:t>
            </w:r>
          </w:p>
        </w:tc>
        <w:tc>
          <w:tcPr>
            <w:tcW w:w="950" w:type="pct"/>
            <w:shd w:val="clear" w:color="auto" w:fill="auto"/>
            <w:noWrap/>
            <w:vAlign w:val="center"/>
            <w:hideMark/>
          </w:tcPr>
          <w:p w:rsidR="00C76209" w:rsidRPr="00791E1C" w:rsidRDefault="00C76209" w:rsidP="000F6BCB">
            <w:pPr>
              <w:spacing w:after="0" w:line="240" w:lineRule="auto"/>
              <w:rPr>
                <w:rFonts w:ascii="Times New Roman" w:eastAsia="Calibri" w:hAnsi="Times New Roman"/>
                <w:sz w:val="20"/>
                <w:szCs w:val="20"/>
              </w:rPr>
            </w:pPr>
            <w:r w:rsidRPr="00791E1C">
              <w:rPr>
                <w:rFonts w:ascii="Times New Roman" w:eastAsia="Calibri" w:hAnsi="Times New Roman"/>
                <w:sz w:val="20"/>
                <w:szCs w:val="20"/>
              </w:rPr>
              <w:t>Cis-osimen</w:t>
            </w:r>
          </w:p>
        </w:tc>
        <w:tc>
          <w:tcPr>
            <w:tcW w:w="36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1266</w:t>
            </w:r>
          </w:p>
        </w:tc>
        <w:tc>
          <w:tcPr>
            <w:tcW w:w="574"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603"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627"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2,20</w:t>
            </w:r>
          </w:p>
        </w:tc>
        <w:tc>
          <w:tcPr>
            <w:tcW w:w="49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9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574"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r>
      <w:tr w:rsidR="008D688C" w:rsidRPr="00791E1C" w:rsidTr="00506D67">
        <w:trPr>
          <w:trHeight w:val="113"/>
        </w:trPr>
        <w:tc>
          <w:tcPr>
            <w:tcW w:w="328" w:type="pct"/>
            <w:shd w:val="clear" w:color="auto" w:fill="auto"/>
            <w:noWrap/>
            <w:vAlign w:val="center"/>
            <w:hideMark/>
          </w:tcPr>
          <w:p w:rsidR="00C76209" w:rsidRPr="00791E1C" w:rsidRDefault="00C76209" w:rsidP="000F6BCB">
            <w:pPr>
              <w:spacing w:after="0" w:line="240" w:lineRule="auto"/>
              <w:rPr>
                <w:rFonts w:ascii="Times New Roman" w:eastAsia="Calibri" w:hAnsi="Times New Roman"/>
                <w:sz w:val="20"/>
                <w:szCs w:val="20"/>
              </w:rPr>
            </w:pPr>
            <w:r w:rsidRPr="00791E1C">
              <w:rPr>
                <w:rFonts w:ascii="Times New Roman" w:eastAsia="Calibri" w:hAnsi="Times New Roman"/>
                <w:sz w:val="20"/>
                <w:szCs w:val="20"/>
              </w:rPr>
              <w:t>9</w:t>
            </w:r>
          </w:p>
        </w:tc>
        <w:tc>
          <w:tcPr>
            <w:tcW w:w="950" w:type="pct"/>
            <w:shd w:val="clear" w:color="auto" w:fill="auto"/>
            <w:noWrap/>
            <w:vAlign w:val="center"/>
            <w:hideMark/>
          </w:tcPr>
          <w:p w:rsidR="00C76209" w:rsidRPr="00791E1C" w:rsidRDefault="00C76209" w:rsidP="000F6BCB">
            <w:pPr>
              <w:spacing w:after="0" w:line="240" w:lineRule="auto"/>
              <w:rPr>
                <w:rFonts w:ascii="Times New Roman" w:eastAsia="Calibri" w:hAnsi="Times New Roman"/>
                <w:sz w:val="20"/>
                <w:szCs w:val="20"/>
              </w:rPr>
            </w:pPr>
            <w:r w:rsidRPr="00791E1C">
              <w:rPr>
                <w:rFonts w:ascii="Times New Roman" w:eastAsia="Calibri" w:hAnsi="Times New Roman"/>
                <w:sz w:val="20"/>
                <w:szCs w:val="20"/>
              </w:rPr>
              <w:t>1,6-oktadien</w:t>
            </w:r>
          </w:p>
        </w:tc>
        <w:tc>
          <w:tcPr>
            <w:tcW w:w="36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1267</w:t>
            </w:r>
          </w:p>
        </w:tc>
        <w:tc>
          <w:tcPr>
            <w:tcW w:w="574"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p>
        </w:tc>
        <w:tc>
          <w:tcPr>
            <w:tcW w:w="603"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627"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9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9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p>
        </w:tc>
        <w:tc>
          <w:tcPr>
            <w:tcW w:w="574"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3,65</w:t>
            </w:r>
          </w:p>
        </w:tc>
      </w:tr>
      <w:tr w:rsidR="008D688C" w:rsidRPr="00791E1C" w:rsidTr="00506D67">
        <w:trPr>
          <w:trHeight w:val="113"/>
        </w:trPr>
        <w:tc>
          <w:tcPr>
            <w:tcW w:w="328" w:type="pct"/>
            <w:shd w:val="clear" w:color="auto" w:fill="auto"/>
            <w:noWrap/>
            <w:vAlign w:val="center"/>
            <w:hideMark/>
          </w:tcPr>
          <w:p w:rsidR="00C76209" w:rsidRPr="00791E1C" w:rsidRDefault="00C76209" w:rsidP="000F6BCB">
            <w:pPr>
              <w:spacing w:after="0" w:line="240" w:lineRule="auto"/>
              <w:rPr>
                <w:rFonts w:ascii="Times New Roman" w:eastAsia="Calibri" w:hAnsi="Times New Roman"/>
                <w:sz w:val="20"/>
                <w:szCs w:val="20"/>
              </w:rPr>
            </w:pPr>
            <w:r w:rsidRPr="00791E1C">
              <w:rPr>
                <w:rFonts w:ascii="Times New Roman" w:eastAsia="Calibri" w:hAnsi="Times New Roman"/>
                <w:sz w:val="20"/>
                <w:szCs w:val="20"/>
              </w:rPr>
              <w:t>10</w:t>
            </w:r>
          </w:p>
        </w:tc>
        <w:tc>
          <w:tcPr>
            <w:tcW w:w="950" w:type="pct"/>
            <w:shd w:val="clear" w:color="auto" w:fill="auto"/>
            <w:noWrap/>
            <w:vAlign w:val="center"/>
            <w:hideMark/>
          </w:tcPr>
          <w:p w:rsidR="00C76209" w:rsidRPr="00791E1C" w:rsidRDefault="00A9663D" w:rsidP="000F6BCB">
            <w:pPr>
              <w:spacing w:after="0" w:line="240" w:lineRule="auto"/>
              <w:rPr>
                <w:rFonts w:ascii="Times New Roman" w:eastAsia="Calibri" w:hAnsi="Times New Roman"/>
                <w:sz w:val="20"/>
                <w:szCs w:val="20"/>
              </w:rPr>
            </w:pPr>
            <w:r>
              <w:rPr>
                <w:rFonts w:ascii="Symbol" w:eastAsia="Calibri" w:hAnsi="Symbol"/>
                <w:sz w:val="20"/>
                <w:szCs w:val="20"/>
              </w:rPr>
              <w:sym w:font="Symbol" w:char="F067"/>
            </w:r>
            <w:r w:rsidR="00C76209" w:rsidRPr="00791E1C">
              <w:rPr>
                <w:rFonts w:ascii="Times New Roman" w:eastAsia="Calibri" w:hAnsi="Times New Roman"/>
                <w:sz w:val="20"/>
                <w:szCs w:val="20"/>
              </w:rPr>
              <w:t>-terpinen</w:t>
            </w:r>
          </w:p>
        </w:tc>
        <w:tc>
          <w:tcPr>
            <w:tcW w:w="36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1276</w:t>
            </w:r>
          </w:p>
        </w:tc>
        <w:tc>
          <w:tcPr>
            <w:tcW w:w="574"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2,24</w:t>
            </w:r>
          </w:p>
        </w:tc>
        <w:tc>
          <w:tcPr>
            <w:tcW w:w="603"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627"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2,16</w:t>
            </w:r>
          </w:p>
        </w:tc>
        <w:tc>
          <w:tcPr>
            <w:tcW w:w="49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9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0,91</w:t>
            </w:r>
          </w:p>
        </w:tc>
        <w:tc>
          <w:tcPr>
            <w:tcW w:w="574"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1,66</w:t>
            </w:r>
          </w:p>
        </w:tc>
      </w:tr>
      <w:tr w:rsidR="008D688C" w:rsidRPr="00791E1C" w:rsidTr="00506D67">
        <w:trPr>
          <w:trHeight w:val="113"/>
        </w:trPr>
        <w:tc>
          <w:tcPr>
            <w:tcW w:w="328" w:type="pct"/>
            <w:shd w:val="clear" w:color="auto" w:fill="auto"/>
            <w:noWrap/>
            <w:vAlign w:val="center"/>
            <w:hideMark/>
          </w:tcPr>
          <w:p w:rsidR="00C76209" w:rsidRPr="00791E1C" w:rsidRDefault="00C76209" w:rsidP="000F6BCB">
            <w:pPr>
              <w:spacing w:after="0" w:line="240" w:lineRule="auto"/>
              <w:rPr>
                <w:rFonts w:ascii="Times New Roman" w:eastAsia="Calibri" w:hAnsi="Times New Roman"/>
                <w:sz w:val="20"/>
                <w:szCs w:val="20"/>
              </w:rPr>
            </w:pPr>
            <w:r w:rsidRPr="00791E1C">
              <w:rPr>
                <w:rFonts w:ascii="Times New Roman" w:eastAsia="Calibri" w:hAnsi="Times New Roman"/>
                <w:sz w:val="20"/>
                <w:szCs w:val="20"/>
              </w:rPr>
              <w:t>11</w:t>
            </w:r>
          </w:p>
        </w:tc>
        <w:tc>
          <w:tcPr>
            <w:tcW w:w="950" w:type="pct"/>
            <w:shd w:val="clear" w:color="auto" w:fill="auto"/>
            <w:noWrap/>
            <w:vAlign w:val="center"/>
            <w:hideMark/>
          </w:tcPr>
          <w:p w:rsidR="00C76209" w:rsidRPr="00791E1C" w:rsidRDefault="00C76209" w:rsidP="000F6BCB">
            <w:pPr>
              <w:spacing w:after="0" w:line="240" w:lineRule="auto"/>
              <w:rPr>
                <w:rFonts w:ascii="Times New Roman" w:eastAsia="Calibri" w:hAnsi="Times New Roman"/>
                <w:sz w:val="20"/>
                <w:szCs w:val="20"/>
              </w:rPr>
            </w:pPr>
            <w:r w:rsidRPr="00791E1C">
              <w:rPr>
                <w:rFonts w:ascii="Times New Roman" w:eastAsia="Calibri" w:hAnsi="Times New Roman"/>
                <w:sz w:val="20"/>
                <w:szCs w:val="20"/>
              </w:rPr>
              <w:t>1,8-sineol</w:t>
            </w:r>
          </w:p>
        </w:tc>
        <w:tc>
          <w:tcPr>
            <w:tcW w:w="36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1323</w:t>
            </w:r>
          </w:p>
        </w:tc>
        <w:tc>
          <w:tcPr>
            <w:tcW w:w="574"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28,88</w:t>
            </w:r>
          </w:p>
        </w:tc>
        <w:tc>
          <w:tcPr>
            <w:tcW w:w="603"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24,33</w:t>
            </w:r>
          </w:p>
        </w:tc>
        <w:tc>
          <w:tcPr>
            <w:tcW w:w="627"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33,28</w:t>
            </w:r>
          </w:p>
        </w:tc>
        <w:tc>
          <w:tcPr>
            <w:tcW w:w="49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31,18</w:t>
            </w:r>
          </w:p>
        </w:tc>
        <w:tc>
          <w:tcPr>
            <w:tcW w:w="49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23,86</w:t>
            </w:r>
          </w:p>
        </w:tc>
        <w:tc>
          <w:tcPr>
            <w:tcW w:w="574"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25,31</w:t>
            </w:r>
          </w:p>
        </w:tc>
      </w:tr>
      <w:tr w:rsidR="008D688C" w:rsidRPr="00791E1C" w:rsidTr="00506D67">
        <w:trPr>
          <w:trHeight w:val="113"/>
        </w:trPr>
        <w:tc>
          <w:tcPr>
            <w:tcW w:w="328" w:type="pct"/>
            <w:shd w:val="clear" w:color="auto" w:fill="auto"/>
            <w:noWrap/>
            <w:vAlign w:val="center"/>
            <w:hideMark/>
          </w:tcPr>
          <w:p w:rsidR="00C76209" w:rsidRPr="00791E1C" w:rsidRDefault="00C76209" w:rsidP="000F6BCB">
            <w:pPr>
              <w:spacing w:after="0" w:line="240" w:lineRule="auto"/>
              <w:rPr>
                <w:rFonts w:ascii="Times New Roman" w:eastAsia="Calibri" w:hAnsi="Times New Roman"/>
                <w:sz w:val="20"/>
                <w:szCs w:val="20"/>
              </w:rPr>
            </w:pPr>
            <w:r w:rsidRPr="00791E1C">
              <w:rPr>
                <w:rFonts w:ascii="Times New Roman" w:eastAsia="Calibri" w:hAnsi="Times New Roman"/>
                <w:sz w:val="20"/>
                <w:szCs w:val="20"/>
              </w:rPr>
              <w:t>12</w:t>
            </w:r>
          </w:p>
        </w:tc>
        <w:tc>
          <w:tcPr>
            <w:tcW w:w="950" w:type="pct"/>
            <w:shd w:val="clear" w:color="auto" w:fill="auto"/>
            <w:noWrap/>
            <w:vAlign w:val="center"/>
            <w:hideMark/>
          </w:tcPr>
          <w:p w:rsidR="00C76209" w:rsidRPr="00791E1C" w:rsidRDefault="00A9663D" w:rsidP="000F6BCB">
            <w:pPr>
              <w:spacing w:after="0" w:line="240" w:lineRule="auto"/>
              <w:rPr>
                <w:rFonts w:ascii="Times New Roman" w:eastAsia="Calibri" w:hAnsi="Times New Roman"/>
                <w:sz w:val="20"/>
                <w:szCs w:val="20"/>
              </w:rPr>
            </w:pPr>
            <w:r>
              <w:rPr>
                <w:rFonts w:ascii="Times New Roman" w:eastAsia="Calibri" w:hAnsi="Times New Roman"/>
                <w:sz w:val="20"/>
                <w:szCs w:val="20"/>
              </w:rPr>
              <w:t>β</w:t>
            </w:r>
            <w:r w:rsidR="00C76209" w:rsidRPr="00791E1C">
              <w:rPr>
                <w:rFonts w:ascii="Times New Roman" w:eastAsia="Calibri" w:hAnsi="Times New Roman"/>
                <w:sz w:val="20"/>
                <w:szCs w:val="20"/>
              </w:rPr>
              <w:t>-simen</w:t>
            </w:r>
          </w:p>
        </w:tc>
        <w:tc>
          <w:tcPr>
            <w:tcW w:w="36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1357</w:t>
            </w:r>
          </w:p>
        </w:tc>
        <w:tc>
          <w:tcPr>
            <w:tcW w:w="574"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1,97</w:t>
            </w:r>
          </w:p>
        </w:tc>
        <w:tc>
          <w:tcPr>
            <w:tcW w:w="603"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3,28</w:t>
            </w:r>
          </w:p>
        </w:tc>
        <w:tc>
          <w:tcPr>
            <w:tcW w:w="627"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3,47</w:t>
            </w:r>
          </w:p>
        </w:tc>
        <w:tc>
          <w:tcPr>
            <w:tcW w:w="49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1,95</w:t>
            </w:r>
          </w:p>
        </w:tc>
        <w:tc>
          <w:tcPr>
            <w:tcW w:w="49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1,97</w:t>
            </w:r>
          </w:p>
        </w:tc>
        <w:tc>
          <w:tcPr>
            <w:tcW w:w="574"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3,39</w:t>
            </w:r>
          </w:p>
        </w:tc>
      </w:tr>
      <w:tr w:rsidR="008D688C" w:rsidRPr="00791E1C" w:rsidTr="00506D67">
        <w:trPr>
          <w:trHeight w:val="113"/>
        </w:trPr>
        <w:tc>
          <w:tcPr>
            <w:tcW w:w="328" w:type="pct"/>
            <w:shd w:val="clear" w:color="auto" w:fill="auto"/>
            <w:noWrap/>
            <w:vAlign w:val="center"/>
            <w:hideMark/>
          </w:tcPr>
          <w:p w:rsidR="00C76209" w:rsidRPr="00791E1C" w:rsidRDefault="00C76209" w:rsidP="000F6BCB">
            <w:pPr>
              <w:spacing w:after="0" w:line="240" w:lineRule="auto"/>
              <w:rPr>
                <w:rFonts w:ascii="Times New Roman" w:eastAsia="Calibri" w:hAnsi="Times New Roman"/>
                <w:sz w:val="20"/>
                <w:szCs w:val="20"/>
              </w:rPr>
            </w:pPr>
            <w:r w:rsidRPr="00791E1C">
              <w:rPr>
                <w:rFonts w:ascii="Times New Roman" w:eastAsia="Calibri" w:hAnsi="Times New Roman"/>
                <w:sz w:val="20"/>
                <w:szCs w:val="20"/>
              </w:rPr>
              <w:t>13</w:t>
            </w:r>
          </w:p>
        </w:tc>
        <w:tc>
          <w:tcPr>
            <w:tcW w:w="950" w:type="pct"/>
            <w:shd w:val="clear" w:color="auto" w:fill="auto"/>
            <w:noWrap/>
            <w:vAlign w:val="center"/>
            <w:hideMark/>
          </w:tcPr>
          <w:p w:rsidR="00C76209" w:rsidRPr="00791E1C" w:rsidRDefault="00C76209" w:rsidP="000F6BCB">
            <w:pPr>
              <w:spacing w:after="0" w:line="240" w:lineRule="auto"/>
              <w:rPr>
                <w:rFonts w:ascii="Times New Roman" w:eastAsia="Calibri" w:hAnsi="Times New Roman"/>
                <w:sz w:val="20"/>
                <w:szCs w:val="20"/>
              </w:rPr>
            </w:pPr>
            <w:r w:rsidRPr="00791E1C">
              <w:rPr>
                <w:rFonts w:ascii="Times New Roman" w:eastAsia="Calibri" w:hAnsi="Times New Roman"/>
                <w:sz w:val="20"/>
                <w:szCs w:val="20"/>
              </w:rPr>
              <w:t>Artemisiaketon</w:t>
            </w:r>
          </w:p>
        </w:tc>
        <w:tc>
          <w:tcPr>
            <w:tcW w:w="36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1475</w:t>
            </w:r>
          </w:p>
        </w:tc>
        <w:tc>
          <w:tcPr>
            <w:tcW w:w="574"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0,92</w:t>
            </w:r>
          </w:p>
        </w:tc>
        <w:tc>
          <w:tcPr>
            <w:tcW w:w="603"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627"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9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9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574"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r>
      <w:tr w:rsidR="008D688C" w:rsidRPr="00791E1C" w:rsidTr="00506D67">
        <w:trPr>
          <w:trHeight w:val="113"/>
        </w:trPr>
        <w:tc>
          <w:tcPr>
            <w:tcW w:w="328" w:type="pct"/>
            <w:shd w:val="clear" w:color="auto" w:fill="auto"/>
            <w:noWrap/>
            <w:vAlign w:val="center"/>
            <w:hideMark/>
          </w:tcPr>
          <w:p w:rsidR="00C76209" w:rsidRPr="00791E1C" w:rsidRDefault="00C76209" w:rsidP="000F6BCB">
            <w:pPr>
              <w:spacing w:after="0" w:line="240" w:lineRule="auto"/>
              <w:rPr>
                <w:rFonts w:ascii="Times New Roman" w:eastAsia="Calibri" w:hAnsi="Times New Roman"/>
                <w:sz w:val="20"/>
                <w:szCs w:val="20"/>
              </w:rPr>
            </w:pPr>
            <w:r w:rsidRPr="00791E1C">
              <w:rPr>
                <w:rFonts w:ascii="Times New Roman" w:eastAsia="Calibri" w:hAnsi="Times New Roman"/>
                <w:sz w:val="20"/>
                <w:szCs w:val="20"/>
              </w:rPr>
              <w:t>14</w:t>
            </w:r>
          </w:p>
        </w:tc>
        <w:tc>
          <w:tcPr>
            <w:tcW w:w="950" w:type="pct"/>
            <w:shd w:val="clear" w:color="auto" w:fill="auto"/>
            <w:noWrap/>
            <w:vAlign w:val="center"/>
            <w:hideMark/>
          </w:tcPr>
          <w:p w:rsidR="00C76209" w:rsidRPr="00791E1C" w:rsidRDefault="00C76209" w:rsidP="000F6BCB">
            <w:pPr>
              <w:spacing w:after="0" w:line="240" w:lineRule="auto"/>
              <w:rPr>
                <w:rFonts w:ascii="Times New Roman" w:eastAsia="Calibri" w:hAnsi="Times New Roman"/>
                <w:sz w:val="20"/>
                <w:szCs w:val="20"/>
              </w:rPr>
            </w:pPr>
            <w:r w:rsidRPr="00791E1C">
              <w:rPr>
                <w:rFonts w:ascii="Times New Roman" w:eastAsia="Calibri" w:hAnsi="Times New Roman"/>
                <w:sz w:val="20"/>
                <w:szCs w:val="20"/>
              </w:rPr>
              <w:t>1,4-hekzadien</w:t>
            </w:r>
          </w:p>
        </w:tc>
        <w:tc>
          <w:tcPr>
            <w:tcW w:w="36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1509</w:t>
            </w:r>
          </w:p>
        </w:tc>
        <w:tc>
          <w:tcPr>
            <w:tcW w:w="574"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603"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627"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9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0,40</w:t>
            </w:r>
          </w:p>
        </w:tc>
        <w:tc>
          <w:tcPr>
            <w:tcW w:w="49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574"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r>
      <w:tr w:rsidR="008D688C" w:rsidRPr="00791E1C" w:rsidTr="00506D67">
        <w:trPr>
          <w:trHeight w:val="113"/>
        </w:trPr>
        <w:tc>
          <w:tcPr>
            <w:tcW w:w="328" w:type="pct"/>
            <w:shd w:val="clear" w:color="auto" w:fill="auto"/>
            <w:noWrap/>
            <w:vAlign w:val="center"/>
            <w:hideMark/>
          </w:tcPr>
          <w:p w:rsidR="00C76209" w:rsidRPr="00791E1C" w:rsidRDefault="00C76209" w:rsidP="000F6BCB">
            <w:pPr>
              <w:spacing w:after="0" w:line="240" w:lineRule="auto"/>
              <w:rPr>
                <w:rFonts w:ascii="Times New Roman" w:eastAsia="Calibri" w:hAnsi="Times New Roman"/>
                <w:sz w:val="20"/>
                <w:szCs w:val="20"/>
              </w:rPr>
            </w:pPr>
            <w:r w:rsidRPr="00791E1C">
              <w:rPr>
                <w:rFonts w:ascii="Times New Roman" w:eastAsia="Calibri" w:hAnsi="Times New Roman"/>
                <w:sz w:val="20"/>
                <w:szCs w:val="20"/>
              </w:rPr>
              <w:t>15</w:t>
            </w:r>
          </w:p>
        </w:tc>
        <w:tc>
          <w:tcPr>
            <w:tcW w:w="950" w:type="pct"/>
            <w:shd w:val="clear" w:color="auto" w:fill="auto"/>
            <w:noWrap/>
            <w:vAlign w:val="center"/>
            <w:hideMark/>
          </w:tcPr>
          <w:p w:rsidR="00C76209" w:rsidRPr="00791E1C" w:rsidRDefault="00C76209" w:rsidP="000F6BCB">
            <w:pPr>
              <w:spacing w:after="0" w:line="240" w:lineRule="auto"/>
              <w:rPr>
                <w:rFonts w:ascii="Times New Roman" w:eastAsia="Calibri" w:hAnsi="Times New Roman"/>
                <w:sz w:val="20"/>
                <w:szCs w:val="20"/>
              </w:rPr>
            </w:pPr>
            <w:r w:rsidRPr="00791E1C">
              <w:rPr>
                <w:rFonts w:ascii="Times New Roman" w:eastAsia="Calibri" w:hAnsi="Times New Roman"/>
                <w:sz w:val="20"/>
                <w:szCs w:val="20"/>
              </w:rPr>
              <w:t>1-okten-3-ol</w:t>
            </w:r>
          </w:p>
        </w:tc>
        <w:tc>
          <w:tcPr>
            <w:tcW w:w="36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1518</w:t>
            </w:r>
          </w:p>
        </w:tc>
        <w:tc>
          <w:tcPr>
            <w:tcW w:w="574"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0,73</w:t>
            </w:r>
          </w:p>
        </w:tc>
        <w:tc>
          <w:tcPr>
            <w:tcW w:w="603"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627"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0,40</w:t>
            </w:r>
          </w:p>
        </w:tc>
        <w:tc>
          <w:tcPr>
            <w:tcW w:w="49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0,80</w:t>
            </w:r>
          </w:p>
        </w:tc>
        <w:tc>
          <w:tcPr>
            <w:tcW w:w="49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574"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0,54</w:t>
            </w:r>
          </w:p>
        </w:tc>
      </w:tr>
      <w:tr w:rsidR="008D688C" w:rsidRPr="00791E1C" w:rsidTr="00506D67">
        <w:trPr>
          <w:trHeight w:val="113"/>
        </w:trPr>
        <w:tc>
          <w:tcPr>
            <w:tcW w:w="328" w:type="pct"/>
            <w:shd w:val="clear" w:color="auto" w:fill="auto"/>
            <w:noWrap/>
            <w:vAlign w:val="center"/>
            <w:hideMark/>
          </w:tcPr>
          <w:p w:rsidR="00C76209" w:rsidRPr="00791E1C" w:rsidRDefault="00C76209" w:rsidP="000F6BCB">
            <w:pPr>
              <w:spacing w:after="0" w:line="240" w:lineRule="auto"/>
              <w:rPr>
                <w:rFonts w:ascii="Times New Roman" w:eastAsia="Calibri" w:hAnsi="Times New Roman"/>
                <w:sz w:val="20"/>
                <w:szCs w:val="20"/>
              </w:rPr>
            </w:pPr>
            <w:r w:rsidRPr="00791E1C">
              <w:rPr>
                <w:rFonts w:ascii="Times New Roman" w:eastAsia="Calibri" w:hAnsi="Times New Roman"/>
                <w:sz w:val="20"/>
                <w:szCs w:val="20"/>
              </w:rPr>
              <w:t>16</w:t>
            </w:r>
          </w:p>
        </w:tc>
        <w:tc>
          <w:tcPr>
            <w:tcW w:w="950" w:type="pct"/>
            <w:shd w:val="clear" w:color="auto" w:fill="auto"/>
            <w:noWrap/>
            <w:vAlign w:val="center"/>
            <w:hideMark/>
          </w:tcPr>
          <w:p w:rsidR="00C76209" w:rsidRPr="00791E1C" w:rsidRDefault="00C76209" w:rsidP="000F6BCB">
            <w:pPr>
              <w:spacing w:after="0" w:line="240" w:lineRule="auto"/>
              <w:rPr>
                <w:rFonts w:ascii="Times New Roman" w:eastAsia="Calibri" w:hAnsi="Times New Roman"/>
                <w:sz w:val="20"/>
                <w:szCs w:val="20"/>
              </w:rPr>
            </w:pPr>
            <w:r w:rsidRPr="00791E1C">
              <w:rPr>
                <w:rFonts w:ascii="Times New Roman" w:eastAsia="Calibri" w:hAnsi="Times New Roman"/>
                <w:sz w:val="20"/>
                <w:szCs w:val="20"/>
              </w:rPr>
              <w:t>Nonanal</w:t>
            </w:r>
          </w:p>
        </w:tc>
        <w:tc>
          <w:tcPr>
            <w:tcW w:w="36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1559</w:t>
            </w:r>
          </w:p>
        </w:tc>
        <w:tc>
          <w:tcPr>
            <w:tcW w:w="574"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0,19</w:t>
            </w:r>
          </w:p>
        </w:tc>
        <w:tc>
          <w:tcPr>
            <w:tcW w:w="603"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627"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0,13</w:t>
            </w:r>
          </w:p>
        </w:tc>
        <w:tc>
          <w:tcPr>
            <w:tcW w:w="49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9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574"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r>
      <w:tr w:rsidR="008D688C" w:rsidRPr="00791E1C" w:rsidTr="00506D67">
        <w:trPr>
          <w:trHeight w:val="113"/>
        </w:trPr>
        <w:tc>
          <w:tcPr>
            <w:tcW w:w="328" w:type="pct"/>
            <w:shd w:val="clear" w:color="auto" w:fill="auto"/>
            <w:noWrap/>
            <w:vAlign w:val="center"/>
            <w:hideMark/>
          </w:tcPr>
          <w:p w:rsidR="00C76209" w:rsidRPr="00791E1C" w:rsidRDefault="00C76209" w:rsidP="000F6BCB">
            <w:pPr>
              <w:spacing w:after="0" w:line="240" w:lineRule="auto"/>
              <w:rPr>
                <w:rFonts w:ascii="Times New Roman" w:eastAsia="Calibri" w:hAnsi="Times New Roman"/>
                <w:sz w:val="20"/>
                <w:szCs w:val="20"/>
              </w:rPr>
            </w:pPr>
            <w:r w:rsidRPr="00791E1C">
              <w:rPr>
                <w:rFonts w:ascii="Times New Roman" w:eastAsia="Calibri" w:hAnsi="Times New Roman"/>
                <w:sz w:val="20"/>
                <w:szCs w:val="20"/>
              </w:rPr>
              <w:t>17</w:t>
            </w:r>
          </w:p>
        </w:tc>
        <w:tc>
          <w:tcPr>
            <w:tcW w:w="950" w:type="pct"/>
            <w:shd w:val="clear" w:color="auto" w:fill="auto"/>
            <w:noWrap/>
            <w:vAlign w:val="center"/>
            <w:hideMark/>
          </w:tcPr>
          <w:p w:rsidR="00C76209" w:rsidRPr="00791E1C" w:rsidRDefault="00C76209" w:rsidP="000F6BCB">
            <w:pPr>
              <w:spacing w:after="0" w:line="240" w:lineRule="auto"/>
              <w:rPr>
                <w:rFonts w:ascii="Times New Roman" w:eastAsia="Calibri" w:hAnsi="Times New Roman"/>
                <w:sz w:val="20"/>
                <w:szCs w:val="20"/>
              </w:rPr>
            </w:pPr>
            <w:r w:rsidRPr="00791E1C">
              <w:rPr>
                <w:rFonts w:ascii="Times New Roman" w:eastAsia="Calibri" w:hAnsi="Times New Roman"/>
                <w:sz w:val="20"/>
                <w:szCs w:val="20"/>
              </w:rPr>
              <w:t>Artemisaalkol</w:t>
            </w:r>
          </w:p>
        </w:tc>
        <w:tc>
          <w:tcPr>
            <w:tcW w:w="36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1593</w:t>
            </w:r>
          </w:p>
        </w:tc>
        <w:tc>
          <w:tcPr>
            <w:tcW w:w="574"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603"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627"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0,33</w:t>
            </w:r>
          </w:p>
        </w:tc>
        <w:tc>
          <w:tcPr>
            <w:tcW w:w="49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9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574"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r>
      <w:tr w:rsidR="008D688C" w:rsidRPr="00791E1C" w:rsidTr="00506D67">
        <w:trPr>
          <w:trHeight w:val="113"/>
        </w:trPr>
        <w:tc>
          <w:tcPr>
            <w:tcW w:w="328" w:type="pct"/>
            <w:shd w:val="clear" w:color="auto" w:fill="auto"/>
            <w:noWrap/>
            <w:vAlign w:val="center"/>
            <w:hideMark/>
          </w:tcPr>
          <w:p w:rsidR="00C76209" w:rsidRPr="00791E1C" w:rsidRDefault="00C76209" w:rsidP="000F6BCB">
            <w:pPr>
              <w:spacing w:after="0" w:line="240" w:lineRule="auto"/>
              <w:rPr>
                <w:rFonts w:ascii="Times New Roman" w:eastAsia="Calibri" w:hAnsi="Times New Roman"/>
                <w:sz w:val="20"/>
                <w:szCs w:val="20"/>
              </w:rPr>
            </w:pPr>
            <w:r w:rsidRPr="00791E1C">
              <w:rPr>
                <w:rFonts w:ascii="Times New Roman" w:eastAsia="Calibri" w:hAnsi="Times New Roman"/>
                <w:sz w:val="20"/>
                <w:szCs w:val="20"/>
              </w:rPr>
              <w:t>18</w:t>
            </w:r>
          </w:p>
        </w:tc>
        <w:tc>
          <w:tcPr>
            <w:tcW w:w="950" w:type="pct"/>
            <w:shd w:val="clear" w:color="auto" w:fill="auto"/>
            <w:noWrap/>
            <w:vAlign w:val="center"/>
            <w:hideMark/>
          </w:tcPr>
          <w:p w:rsidR="00C76209" w:rsidRPr="00791E1C" w:rsidRDefault="00C76209" w:rsidP="000F6BCB">
            <w:pPr>
              <w:spacing w:after="0" w:line="240" w:lineRule="auto"/>
              <w:rPr>
                <w:rFonts w:ascii="Times New Roman" w:eastAsia="Calibri" w:hAnsi="Times New Roman"/>
                <w:sz w:val="20"/>
                <w:szCs w:val="20"/>
              </w:rPr>
            </w:pPr>
            <w:r w:rsidRPr="00791E1C">
              <w:rPr>
                <w:rFonts w:ascii="Times New Roman" w:eastAsia="Calibri" w:hAnsi="Times New Roman"/>
                <w:sz w:val="20"/>
                <w:szCs w:val="20"/>
              </w:rPr>
              <w:t>4-thuyanol</w:t>
            </w:r>
          </w:p>
        </w:tc>
        <w:tc>
          <w:tcPr>
            <w:tcW w:w="36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1602</w:t>
            </w:r>
          </w:p>
        </w:tc>
        <w:tc>
          <w:tcPr>
            <w:tcW w:w="574"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2,26</w:t>
            </w:r>
          </w:p>
        </w:tc>
        <w:tc>
          <w:tcPr>
            <w:tcW w:w="603"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1,77</w:t>
            </w:r>
          </w:p>
        </w:tc>
        <w:tc>
          <w:tcPr>
            <w:tcW w:w="627"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3,25</w:t>
            </w:r>
          </w:p>
        </w:tc>
        <w:tc>
          <w:tcPr>
            <w:tcW w:w="49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1,56</w:t>
            </w:r>
          </w:p>
        </w:tc>
        <w:tc>
          <w:tcPr>
            <w:tcW w:w="49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1,58</w:t>
            </w:r>
          </w:p>
        </w:tc>
        <w:tc>
          <w:tcPr>
            <w:tcW w:w="574"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2,33</w:t>
            </w:r>
          </w:p>
        </w:tc>
      </w:tr>
      <w:tr w:rsidR="008D688C" w:rsidRPr="00791E1C" w:rsidTr="00506D67">
        <w:trPr>
          <w:trHeight w:val="113"/>
        </w:trPr>
        <w:tc>
          <w:tcPr>
            <w:tcW w:w="328" w:type="pct"/>
            <w:shd w:val="clear" w:color="auto" w:fill="auto"/>
            <w:noWrap/>
            <w:vAlign w:val="center"/>
            <w:hideMark/>
          </w:tcPr>
          <w:p w:rsidR="00C76209" w:rsidRPr="00791E1C" w:rsidRDefault="00C76209" w:rsidP="000F6BCB">
            <w:pPr>
              <w:spacing w:after="0" w:line="240" w:lineRule="auto"/>
              <w:rPr>
                <w:rFonts w:ascii="Times New Roman" w:eastAsia="Calibri" w:hAnsi="Times New Roman"/>
                <w:sz w:val="20"/>
                <w:szCs w:val="20"/>
              </w:rPr>
            </w:pPr>
            <w:r w:rsidRPr="00791E1C">
              <w:rPr>
                <w:rFonts w:ascii="Times New Roman" w:eastAsia="Calibri" w:hAnsi="Times New Roman"/>
                <w:sz w:val="20"/>
                <w:szCs w:val="20"/>
              </w:rPr>
              <w:t>19</w:t>
            </w:r>
          </w:p>
        </w:tc>
        <w:tc>
          <w:tcPr>
            <w:tcW w:w="950" w:type="pct"/>
            <w:shd w:val="clear" w:color="auto" w:fill="auto"/>
            <w:noWrap/>
            <w:vAlign w:val="center"/>
            <w:hideMark/>
          </w:tcPr>
          <w:p w:rsidR="00C76209" w:rsidRPr="00791E1C" w:rsidRDefault="00C76209" w:rsidP="000F6BCB">
            <w:pPr>
              <w:spacing w:after="0" w:line="240" w:lineRule="auto"/>
              <w:rPr>
                <w:rFonts w:ascii="Times New Roman" w:eastAsia="Calibri" w:hAnsi="Times New Roman"/>
                <w:sz w:val="20"/>
                <w:szCs w:val="20"/>
              </w:rPr>
            </w:pPr>
            <w:r w:rsidRPr="00791E1C">
              <w:rPr>
                <w:rFonts w:ascii="Times New Roman" w:eastAsia="Calibri" w:hAnsi="Times New Roman"/>
                <w:sz w:val="20"/>
                <w:szCs w:val="20"/>
              </w:rPr>
              <w:t>Trans-krizantenol</w:t>
            </w:r>
          </w:p>
        </w:tc>
        <w:tc>
          <w:tcPr>
            <w:tcW w:w="36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1630</w:t>
            </w:r>
          </w:p>
        </w:tc>
        <w:tc>
          <w:tcPr>
            <w:tcW w:w="574"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0,63</w:t>
            </w:r>
          </w:p>
        </w:tc>
        <w:tc>
          <w:tcPr>
            <w:tcW w:w="603"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627"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9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9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3,60</w:t>
            </w:r>
          </w:p>
        </w:tc>
        <w:tc>
          <w:tcPr>
            <w:tcW w:w="574"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r>
      <w:tr w:rsidR="008D688C" w:rsidRPr="00791E1C" w:rsidTr="00506D67">
        <w:trPr>
          <w:trHeight w:val="113"/>
        </w:trPr>
        <w:tc>
          <w:tcPr>
            <w:tcW w:w="328" w:type="pct"/>
            <w:shd w:val="clear" w:color="auto" w:fill="auto"/>
            <w:noWrap/>
            <w:vAlign w:val="center"/>
            <w:hideMark/>
          </w:tcPr>
          <w:p w:rsidR="00C76209" w:rsidRPr="00791E1C" w:rsidRDefault="00C76209" w:rsidP="000F6BCB">
            <w:pPr>
              <w:spacing w:after="0" w:line="240" w:lineRule="auto"/>
              <w:rPr>
                <w:rFonts w:ascii="Times New Roman" w:eastAsia="Calibri" w:hAnsi="Times New Roman"/>
                <w:sz w:val="20"/>
                <w:szCs w:val="20"/>
              </w:rPr>
            </w:pPr>
            <w:r w:rsidRPr="00791E1C">
              <w:rPr>
                <w:rFonts w:ascii="Times New Roman" w:eastAsia="Calibri" w:hAnsi="Times New Roman"/>
                <w:sz w:val="20"/>
                <w:szCs w:val="20"/>
              </w:rPr>
              <w:t>20</w:t>
            </w:r>
          </w:p>
        </w:tc>
        <w:tc>
          <w:tcPr>
            <w:tcW w:w="950" w:type="pct"/>
            <w:shd w:val="clear" w:color="auto" w:fill="auto"/>
            <w:noWrap/>
            <w:vAlign w:val="center"/>
            <w:hideMark/>
          </w:tcPr>
          <w:p w:rsidR="00C76209" w:rsidRPr="00791E1C" w:rsidRDefault="00C76209" w:rsidP="000F6BCB">
            <w:pPr>
              <w:spacing w:after="0" w:line="240" w:lineRule="auto"/>
              <w:rPr>
                <w:rFonts w:ascii="Times New Roman" w:eastAsia="Calibri" w:hAnsi="Times New Roman"/>
                <w:sz w:val="20"/>
                <w:szCs w:val="20"/>
              </w:rPr>
            </w:pPr>
            <w:r w:rsidRPr="00791E1C">
              <w:rPr>
                <w:rFonts w:ascii="Times New Roman" w:eastAsia="Calibri" w:hAnsi="Times New Roman"/>
                <w:sz w:val="20"/>
                <w:szCs w:val="20"/>
              </w:rPr>
              <w:t>Linalool</w:t>
            </w:r>
          </w:p>
        </w:tc>
        <w:tc>
          <w:tcPr>
            <w:tcW w:w="36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1646</w:t>
            </w:r>
          </w:p>
        </w:tc>
        <w:tc>
          <w:tcPr>
            <w:tcW w:w="574"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603"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0,73</w:t>
            </w:r>
          </w:p>
        </w:tc>
        <w:tc>
          <w:tcPr>
            <w:tcW w:w="627"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9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9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1,09</w:t>
            </w:r>
          </w:p>
        </w:tc>
        <w:tc>
          <w:tcPr>
            <w:tcW w:w="574"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r>
      <w:tr w:rsidR="008D688C" w:rsidRPr="00791E1C" w:rsidTr="00506D67">
        <w:trPr>
          <w:trHeight w:val="113"/>
        </w:trPr>
        <w:tc>
          <w:tcPr>
            <w:tcW w:w="328" w:type="pct"/>
            <w:shd w:val="clear" w:color="auto" w:fill="auto"/>
            <w:noWrap/>
            <w:vAlign w:val="center"/>
            <w:hideMark/>
          </w:tcPr>
          <w:p w:rsidR="00C76209" w:rsidRPr="00791E1C" w:rsidRDefault="00C76209" w:rsidP="000F6BCB">
            <w:pPr>
              <w:spacing w:after="0" w:line="240" w:lineRule="auto"/>
              <w:rPr>
                <w:rFonts w:ascii="Times New Roman" w:eastAsia="Calibri" w:hAnsi="Times New Roman"/>
                <w:sz w:val="20"/>
                <w:szCs w:val="20"/>
              </w:rPr>
            </w:pPr>
            <w:r w:rsidRPr="00791E1C">
              <w:rPr>
                <w:rFonts w:ascii="Times New Roman" w:eastAsia="Calibri" w:hAnsi="Times New Roman"/>
                <w:sz w:val="20"/>
                <w:szCs w:val="20"/>
              </w:rPr>
              <w:t>21</w:t>
            </w:r>
          </w:p>
        </w:tc>
        <w:tc>
          <w:tcPr>
            <w:tcW w:w="950" w:type="pct"/>
            <w:shd w:val="clear" w:color="auto" w:fill="auto"/>
            <w:noWrap/>
            <w:vAlign w:val="center"/>
            <w:hideMark/>
          </w:tcPr>
          <w:p w:rsidR="00C76209" w:rsidRPr="00791E1C" w:rsidRDefault="00C76209" w:rsidP="000F6BCB">
            <w:pPr>
              <w:spacing w:after="0" w:line="240" w:lineRule="auto"/>
              <w:rPr>
                <w:rFonts w:ascii="Times New Roman" w:eastAsia="Calibri" w:hAnsi="Times New Roman"/>
                <w:sz w:val="20"/>
                <w:szCs w:val="20"/>
              </w:rPr>
            </w:pPr>
            <w:r w:rsidRPr="00791E1C">
              <w:rPr>
                <w:rFonts w:ascii="Times New Roman" w:eastAsia="Calibri" w:hAnsi="Times New Roman"/>
                <w:sz w:val="20"/>
                <w:szCs w:val="20"/>
              </w:rPr>
              <w:t>Butanoik asid</w:t>
            </w:r>
          </w:p>
        </w:tc>
        <w:tc>
          <w:tcPr>
            <w:tcW w:w="36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1665</w:t>
            </w:r>
          </w:p>
        </w:tc>
        <w:tc>
          <w:tcPr>
            <w:tcW w:w="574"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603"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627"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9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2,31</w:t>
            </w:r>
          </w:p>
        </w:tc>
        <w:tc>
          <w:tcPr>
            <w:tcW w:w="49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574"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r>
      <w:tr w:rsidR="008D688C" w:rsidRPr="00791E1C" w:rsidTr="00506D67">
        <w:trPr>
          <w:trHeight w:val="113"/>
        </w:trPr>
        <w:tc>
          <w:tcPr>
            <w:tcW w:w="328" w:type="pct"/>
            <w:shd w:val="clear" w:color="auto" w:fill="auto"/>
            <w:noWrap/>
            <w:vAlign w:val="center"/>
            <w:hideMark/>
          </w:tcPr>
          <w:p w:rsidR="00C76209" w:rsidRPr="00791E1C" w:rsidRDefault="00C76209" w:rsidP="000F6BCB">
            <w:pPr>
              <w:spacing w:after="0" w:line="240" w:lineRule="auto"/>
              <w:rPr>
                <w:rFonts w:ascii="Times New Roman" w:eastAsia="Calibri" w:hAnsi="Times New Roman"/>
                <w:sz w:val="20"/>
                <w:szCs w:val="20"/>
              </w:rPr>
            </w:pPr>
            <w:r w:rsidRPr="00791E1C">
              <w:rPr>
                <w:rFonts w:ascii="Times New Roman" w:eastAsia="Calibri" w:hAnsi="Times New Roman"/>
                <w:sz w:val="20"/>
                <w:szCs w:val="20"/>
              </w:rPr>
              <w:t>22</w:t>
            </w:r>
          </w:p>
        </w:tc>
        <w:tc>
          <w:tcPr>
            <w:tcW w:w="950" w:type="pct"/>
            <w:shd w:val="clear" w:color="auto" w:fill="auto"/>
            <w:noWrap/>
            <w:vAlign w:val="center"/>
            <w:hideMark/>
          </w:tcPr>
          <w:p w:rsidR="00C76209" w:rsidRPr="00791E1C" w:rsidRDefault="00A9663D" w:rsidP="000F6BCB">
            <w:pPr>
              <w:spacing w:after="0" w:line="240" w:lineRule="auto"/>
              <w:rPr>
                <w:rFonts w:ascii="Times New Roman" w:eastAsia="Calibri" w:hAnsi="Times New Roman"/>
                <w:sz w:val="20"/>
                <w:szCs w:val="20"/>
              </w:rPr>
            </w:pPr>
            <w:r>
              <w:rPr>
                <w:rFonts w:ascii="Times New Roman" w:eastAsia="Calibri" w:hAnsi="Times New Roman"/>
                <w:sz w:val="20"/>
                <w:szCs w:val="20"/>
              </w:rPr>
              <w:t>β</w:t>
            </w:r>
            <w:r w:rsidR="00C76209" w:rsidRPr="00791E1C">
              <w:rPr>
                <w:rFonts w:ascii="Times New Roman" w:eastAsia="Calibri" w:hAnsi="Times New Roman"/>
                <w:sz w:val="20"/>
                <w:szCs w:val="20"/>
              </w:rPr>
              <w:t>-thuyone</w:t>
            </w:r>
          </w:p>
        </w:tc>
        <w:tc>
          <w:tcPr>
            <w:tcW w:w="36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1680</w:t>
            </w:r>
          </w:p>
        </w:tc>
        <w:tc>
          <w:tcPr>
            <w:tcW w:w="574"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603"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627"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9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91"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23,46</w:t>
            </w:r>
          </w:p>
        </w:tc>
        <w:tc>
          <w:tcPr>
            <w:tcW w:w="574" w:type="pct"/>
            <w:shd w:val="clear" w:color="auto" w:fill="auto"/>
            <w:noWrap/>
            <w:vAlign w:val="center"/>
            <w:hideMark/>
          </w:tcPr>
          <w:p w:rsidR="00C76209" w:rsidRPr="00791E1C" w:rsidRDefault="00C76209" w:rsidP="000F6BCB">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r>
    </w:tbl>
    <w:p w:rsidR="00791E1C" w:rsidRDefault="00791E1C" w:rsidP="000F6BCB">
      <w:pPr>
        <w:spacing w:after="0" w:line="360" w:lineRule="auto"/>
        <w:jc w:val="both"/>
        <w:rPr>
          <w:rFonts w:ascii="Times New Roman" w:hAnsi="Times New Roman"/>
          <w:sz w:val="24"/>
          <w:szCs w:val="24"/>
        </w:rPr>
      </w:pPr>
    </w:p>
    <w:p w:rsidR="00506D67" w:rsidRDefault="00506D67" w:rsidP="000F6BCB">
      <w:pPr>
        <w:spacing w:after="0" w:line="360" w:lineRule="auto"/>
        <w:jc w:val="both"/>
        <w:rPr>
          <w:rFonts w:ascii="Times New Roman" w:hAnsi="Times New Roman"/>
          <w:sz w:val="24"/>
          <w:szCs w:val="24"/>
        </w:rPr>
      </w:pPr>
    </w:p>
    <w:p w:rsidR="00AF22F5" w:rsidRDefault="00AF22F5" w:rsidP="000F6BCB">
      <w:pPr>
        <w:spacing w:after="0" w:line="360" w:lineRule="auto"/>
        <w:jc w:val="both"/>
        <w:rPr>
          <w:rFonts w:ascii="Times New Roman" w:hAnsi="Times New Roman"/>
          <w:sz w:val="24"/>
          <w:szCs w:val="24"/>
        </w:rPr>
      </w:pPr>
    </w:p>
    <w:p w:rsidR="00C76209" w:rsidRPr="00F92943" w:rsidRDefault="00C76209" w:rsidP="00F92943">
      <w:pPr>
        <w:spacing w:after="0" w:line="240" w:lineRule="auto"/>
        <w:jc w:val="both"/>
        <w:rPr>
          <w:rFonts w:ascii="Times New Roman" w:hAnsi="Times New Roman"/>
          <w:sz w:val="20"/>
          <w:szCs w:val="20"/>
        </w:rPr>
      </w:pPr>
      <w:r w:rsidRPr="00F92943">
        <w:rPr>
          <w:rFonts w:ascii="Times New Roman" w:hAnsi="Times New Roman"/>
          <w:sz w:val="20"/>
          <w:szCs w:val="20"/>
        </w:rPr>
        <w:lastRenderedPageBreak/>
        <w:t xml:space="preserve">Tablo </w:t>
      </w:r>
      <w:proofErr w:type="gramStart"/>
      <w:r w:rsidR="00445AF0">
        <w:rPr>
          <w:rFonts w:ascii="Times New Roman" w:hAnsi="Times New Roman"/>
          <w:sz w:val="20"/>
          <w:szCs w:val="20"/>
        </w:rPr>
        <w:t>3.</w:t>
      </w:r>
      <w:r w:rsidRPr="00F92943">
        <w:rPr>
          <w:rFonts w:ascii="Times New Roman" w:hAnsi="Times New Roman"/>
          <w:sz w:val="20"/>
          <w:szCs w:val="20"/>
        </w:rPr>
        <w:t>2</w:t>
      </w:r>
      <w:proofErr w:type="gramEnd"/>
      <w:r w:rsidRPr="00F92943">
        <w:rPr>
          <w:rFonts w:ascii="Times New Roman" w:hAnsi="Times New Roman"/>
          <w:sz w:val="20"/>
          <w:szCs w:val="20"/>
        </w:rPr>
        <w:t xml:space="preserve">. (Devam) </w:t>
      </w:r>
      <w:r w:rsidRPr="00F92943">
        <w:rPr>
          <w:rFonts w:ascii="Times New Roman" w:hAnsi="Times New Roman"/>
          <w:i/>
          <w:sz w:val="20"/>
          <w:szCs w:val="20"/>
        </w:rPr>
        <w:t xml:space="preserve">Achillea millefolium </w:t>
      </w:r>
      <w:r w:rsidRPr="00F92943">
        <w:rPr>
          <w:rFonts w:ascii="Times New Roman" w:hAnsi="Times New Roman"/>
          <w:sz w:val="20"/>
          <w:szCs w:val="20"/>
        </w:rPr>
        <w:t>subsp.</w:t>
      </w:r>
      <w:r w:rsidRPr="00F92943">
        <w:rPr>
          <w:rFonts w:ascii="Times New Roman" w:hAnsi="Times New Roman"/>
          <w:i/>
          <w:sz w:val="20"/>
          <w:szCs w:val="20"/>
        </w:rPr>
        <w:t xml:space="preserve"> millefolium </w:t>
      </w:r>
      <w:r w:rsidRPr="00F92943">
        <w:rPr>
          <w:rFonts w:ascii="Times New Roman" w:hAnsi="Times New Roman"/>
          <w:sz w:val="20"/>
          <w:szCs w:val="20"/>
        </w:rPr>
        <w:t>var.</w:t>
      </w:r>
      <w:r w:rsidRPr="00F92943">
        <w:rPr>
          <w:rFonts w:ascii="Times New Roman" w:hAnsi="Times New Roman"/>
          <w:i/>
          <w:sz w:val="20"/>
          <w:szCs w:val="20"/>
        </w:rPr>
        <w:t xml:space="preserve"> millefolium </w:t>
      </w:r>
      <w:r w:rsidRPr="00F92943">
        <w:rPr>
          <w:rFonts w:ascii="Times New Roman" w:hAnsi="Times New Roman"/>
          <w:sz w:val="20"/>
          <w:szCs w:val="20"/>
        </w:rPr>
        <w:t>uçucu yağlarının GC - FID - MS analizleri ve yüzde oranları</w:t>
      </w:r>
    </w:p>
    <w:p w:rsidR="00C76209" w:rsidRPr="00AF22F5" w:rsidRDefault="00C76209" w:rsidP="00F92943">
      <w:pPr>
        <w:spacing w:after="0" w:line="240" w:lineRule="auto"/>
        <w:rPr>
          <w:rFonts w:ascii="Times New Roman" w:hAnsi="Times New Roman"/>
          <w:sz w:val="20"/>
          <w:szCs w:val="20"/>
        </w:rPr>
      </w:pPr>
    </w:p>
    <w:tbl>
      <w:tblPr>
        <w:tblW w:w="490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6"/>
        <w:gridCol w:w="2432"/>
        <w:gridCol w:w="839"/>
        <w:gridCol w:w="850"/>
        <w:gridCol w:w="936"/>
        <w:gridCol w:w="764"/>
        <w:gridCol w:w="851"/>
        <w:gridCol w:w="850"/>
        <w:gridCol w:w="749"/>
      </w:tblGrid>
      <w:tr w:rsidR="008D688C" w:rsidRPr="00791E1C" w:rsidTr="008D688C">
        <w:trPr>
          <w:trHeight w:val="227"/>
        </w:trPr>
        <w:tc>
          <w:tcPr>
            <w:tcW w:w="239" w:type="pct"/>
            <w:shd w:val="clear" w:color="auto" w:fill="auto"/>
            <w:noWrap/>
            <w:vAlign w:val="center"/>
            <w:hideMark/>
          </w:tcPr>
          <w:p w:rsidR="00C76209" w:rsidRPr="00791E1C" w:rsidRDefault="00C76209" w:rsidP="000F6BCB">
            <w:pPr>
              <w:spacing w:after="0" w:line="240" w:lineRule="auto"/>
              <w:rPr>
                <w:rFonts w:ascii="Times New Roman" w:eastAsia="Calibri" w:hAnsi="Times New Roman"/>
                <w:sz w:val="20"/>
                <w:szCs w:val="20"/>
              </w:rPr>
            </w:pPr>
            <w:r w:rsidRPr="00791E1C">
              <w:rPr>
                <w:rFonts w:ascii="Times New Roman" w:eastAsia="Calibri" w:hAnsi="Times New Roman"/>
                <w:sz w:val="20"/>
                <w:szCs w:val="20"/>
              </w:rPr>
              <w:t>23</w:t>
            </w:r>
          </w:p>
        </w:tc>
        <w:tc>
          <w:tcPr>
            <w:tcW w:w="1400"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Artemisiaalkol</w:t>
            </w:r>
          </w:p>
        </w:tc>
        <w:tc>
          <w:tcPr>
            <w:tcW w:w="483" w:type="pct"/>
            <w:shd w:val="clear" w:color="auto" w:fill="auto"/>
            <w:noWrap/>
            <w:vAlign w:val="center"/>
            <w:hideMark/>
          </w:tcPr>
          <w:p w:rsidR="00C76209" w:rsidRPr="00791E1C" w:rsidRDefault="00C76209" w:rsidP="008D688C">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1693</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53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4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9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0,75</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31"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r>
      <w:tr w:rsidR="008D688C" w:rsidRPr="00791E1C" w:rsidTr="008D688C">
        <w:trPr>
          <w:trHeight w:val="227"/>
        </w:trPr>
        <w:tc>
          <w:tcPr>
            <w:tcW w:w="239"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24</w:t>
            </w:r>
          </w:p>
        </w:tc>
        <w:tc>
          <w:tcPr>
            <w:tcW w:w="1400"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Krizantenilasetat</w:t>
            </w:r>
          </w:p>
        </w:tc>
        <w:tc>
          <w:tcPr>
            <w:tcW w:w="483" w:type="pct"/>
            <w:shd w:val="clear" w:color="auto" w:fill="auto"/>
            <w:noWrap/>
            <w:vAlign w:val="center"/>
            <w:hideMark/>
          </w:tcPr>
          <w:p w:rsidR="00C76209" w:rsidRPr="00791E1C" w:rsidRDefault="00C76209" w:rsidP="008D688C">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1701</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0,73</w:t>
            </w:r>
          </w:p>
        </w:tc>
        <w:tc>
          <w:tcPr>
            <w:tcW w:w="53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1,87</w:t>
            </w:r>
          </w:p>
        </w:tc>
        <w:tc>
          <w:tcPr>
            <w:tcW w:w="44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0,82</w:t>
            </w:r>
          </w:p>
        </w:tc>
        <w:tc>
          <w:tcPr>
            <w:tcW w:w="49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4,34</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1,25</w:t>
            </w:r>
          </w:p>
        </w:tc>
        <w:tc>
          <w:tcPr>
            <w:tcW w:w="431"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r>
      <w:tr w:rsidR="008D688C" w:rsidRPr="00791E1C" w:rsidTr="008D688C">
        <w:trPr>
          <w:trHeight w:val="227"/>
        </w:trPr>
        <w:tc>
          <w:tcPr>
            <w:tcW w:w="239"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25</w:t>
            </w:r>
          </w:p>
        </w:tc>
        <w:tc>
          <w:tcPr>
            <w:tcW w:w="1400"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Karyofillen</w:t>
            </w:r>
          </w:p>
        </w:tc>
        <w:tc>
          <w:tcPr>
            <w:tcW w:w="483" w:type="pct"/>
            <w:shd w:val="clear" w:color="auto" w:fill="auto"/>
            <w:noWrap/>
            <w:vAlign w:val="center"/>
            <w:hideMark/>
          </w:tcPr>
          <w:p w:rsidR="00C76209" w:rsidRPr="00791E1C" w:rsidRDefault="00C76209" w:rsidP="008D688C">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1709</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53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1,45</w:t>
            </w:r>
          </w:p>
        </w:tc>
        <w:tc>
          <w:tcPr>
            <w:tcW w:w="44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2,33</w:t>
            </w:r>
          </w:p>
        </w:tc>
        <w:tc>
          <w:tcPr>
            <w:tcW w:w="49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0,85</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31"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1,53</w:t>
            </w:r>
          </w:p>
        </w:tc>
      </w:tr>
      <w:tr w:rsidR="008D688C" w:rsidRPr="00791E1C" w:rsidTr="008D688C">
        <w:trPr>
          <w:trHeight w:val="227"/>
        </w:trPr>
        <w:tc>
          <w:tcPr>
            <w:tcW w:w="239"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26</w:t>
            </w:r>
          </w:p>
        </w:tc>
        <w:tc>
          <w:tcPr>
            <w:tcW w:w="1400"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Cis-sabinenhidat</w:t>
            </w:r>
          </w:p>
        </w:tc>
        <w:tc>
          <w:tcPr>
            <w:tcW w:w="483" w:type="pct"/>
            <w:shd w:val="clear" w:color="auto" w:fill="auto"/>
            <w:noWrap/>
            <w:vAlign w:val="center"/>
            <w:hideMark/>
          </w:tcPr>
          <w:p w:rsidR="00C76209" w:rsidRPr="00791E1C" w:rsidRDefault="00C76209" w:rsidP="008D688C">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1714</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2,93</w:t>
            </w:r>
          </w:p>
        </w:tc>
        <w:tc>
          <w:tcPr>
            <w:tcW w:w="53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1,63</w:t>
            </w:r>
          </w:p>
        </w:tc>
        <w:tc>
          <w:tcPr>
            <w:tcW w:w="44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9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1,35</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31"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1,74</w:t>
            </w:r>
          </w:p>
        </w:tc>
      </w:tr>
      <w:tr w:rsidR="008D688C" w:rsidRPr="00791E1C" w:rsidTr="008D688C">
        <w:trPr>
          <w:trHeight w:val="227"/>
        </w:trPr>
        <w:tc>
          <w:tcPr>
            <w:tcW w:w="239"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27</w:t>
            </w:r>
          </w:p>
        </w:tc>
        <w:tc>
          <w:tcPr>
            <w:tcW w:w="1400"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Lavandulolasetat</w:t>
            </w:r>
          </w:p>
        </w:tc>
        <w:tc>
          <w:tcPr>
            <w:tcW w:w="483" w:type="pct"/>
            <w:shd w:val="clear" w:color="auto" w:fill="auto"/>
            <w:noWrap/>
            <w:vAlign w:val="center"/>
            <w:hideMark/>
          </w:tcPr>
          <w:p w:rsidR="00C76209" w:rsidRPr="00791E1C" w:rsidRDefault="00C76209" w:rsidP="008D688C">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1735</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0,97</w:t>
            </w:r>
          </w:p>
        </w:tc>
        <w:tc>
          <w:tcPr>
            <w:tcW w:w="53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4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9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1,18</w:t>
            </w:r>
          </w:p>
        </w:tc>
        <w:tc>
          <w:tcPr>
            <w:tcW w:w="431"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r>
      <w:tr w:rsidR="008D688C" w:rsidRPr="00791E1C" w:rsidTr="008D688C">
        <w:trPr>
          <w:trHeight w:val="227"/>
        </w:trPr>
        <w:tc>
          <w:tcPr>
            <w:tcW w:w="239"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28</w:t>
            </w:r>
          </w:p>
        </w:tc>
        <w:tc>
          <w:tcPr>
            <w:tcW w:w="1400"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Benzaldehit</w:t>
            </w:r>
          </w:p>
        </w:tc>
        <w:tc>
          <w:tcPr>
            <w:tcW w:w="483" w:type="pct"/>
            <w:shd w:val="clear" w:color="auto" w:fill="auto"/>
            <w:noWrap/>
            <w:vAlign w:val="center"/>
            <w:hideMark/>
          </w:tcPr>
          <w:p w:rsidR="00C76209" w:rsidRPr="00791E1C" w:rsidRDefault="00C76209" w:rsidP="008D688C">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1750</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0,32</w:t>
            </w:r>
          </w:p>
        </w:tc>
        <w:tc>
          <w:tcPr>
            <w:tcW w:w="53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4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0,63</w:t>
            </w:r>
          </w:p>
        </w:tc>
        <w:tc>
          <w:tcPr>
            <w:tcW w:w="49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0,35</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31"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0,26</w:t>
            </w:r>
          </w:p>
        </w:tc>
      </w:tr>
      <w:tr w:rsidR="008D688C" w:rsidRPr="00791E1C" w:rsidTr="008D688C">
        <w:trPr>
          <w:trHeight w:val="227"/>
        </w:trPr>
        <w:tc>
          <w:tcPr>
            <w:tcW w:w="239"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29</w:t>
            </w:r>
          </w:p>
        </w:tc>
        <w:tc>
          <w:tcPr>
            <w:tcW w:w="1400"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Endo-bornilasetat</w:t>
            </w:r>
          </w:p>
        </w:tc>
        <w:tc>
          <w:tcPr>
            <w:tcW w:w="483" w:type="pct"/>
            <w:shd w:val="clear" w:color="auto" w:fill="auto"/>
            <w:noWrap/>
            <w:vAlign w:val="center"/>
            <w:hideMark/>
          </w:tcPr>
          <w:p w:rsidR="00C76209" w:rsidRPr="00791E1C" w:rsidRDefault="00C76209" w:rsidP="008D688C">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1765</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3,57</w:t>
            </w:r>
          </w:p>
        </w:tc>
        <w:tc>
          <w:tcPr>
            <w:tcW w:w="53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8,81</w:t>
            </w:r>
          </w:p>
        </w:tc>
        <w:tc>
          <w:tcPr>
            <w:tcW w:w="44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3,96</w:t>
            </w:r>
          </w:p>
        </w:tc>
        <w:tc>
          <w:tcPr>
            <w:tcW w:w="49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1,78</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5,13</w:t>
            </w:r>
          </w:p>
        </w:tc>
        <w:tc>
          <w:tcPr>
            <w:tcW w:w="431"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7,29</w:t>
            </w:r>
          </w:p>
        </w:tc>
      </w:tr>
      <w:tr w:rsidR="008D688C" w:rsidRPr="00791E1C" w:rsidTr="008D688C">
        <w:trPr>
          <w:trHeight w:val="227"/>
        </w:trPr>
        <w:tc>
          <w:tcPr>
            <w:tcW w:w="239"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30</w:t>
            </w:r>
          </w:p>
        </w:tc>
        <w:tc>
          <w:tcPr>
            <w:tcW w:w="1400" w:type="pct"/>
            <w:shd w:val="clear" w:color="auto" w:fill="auto"/>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4-thuyen-2</w:t>
            </w:r>
          </w:p>
        </w:tc>
        <w:tc>
          <w:tcPr>
            <w:tcW w:w="483" w:type="pct"/>
            <w:shd w:val="clear" w:color="auto" w:fill="auto"/>
            <w:noWrap/>
            <w:vAlign w:val="center"/>
            <w:hideMark/>
          </w:tcPr>
          <w:p w:rsidR="00C76209" w:rsidRPr="00791E1C" w:rsidRDefault="00C76209" w:rsidP="008D688C">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1780</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53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4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9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1,33</w:t>
            </w:r>
          </w:p>
        </w:tc>
        <w:tc>
          <w:tcPr>
            <w:tcW w:w="431"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r>
      <w:tr w:rsidR="008D688C" w:rsidRPr="00791E1C" w:rsidTr="008D688C">
        <w:trPr>
          <w:trHeight w:val="227"/>
        </w:trPr>
        <w:tc>
          <w:tcPr>
            <w:tcW w:w="239"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31</w:t>
            </w:r>
          </w:p>
        </w:tc>
        <w:tc>
          <w:tcPr>
            <w:tcW w:w="1400"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Cis-verbanol</w:t>
            </w:r>
          </w:p>
        </w:tc>
        <w:tc>
          <w:tcPr>
            <w:tcW w:w="483" w:type="pct"/>
            <w:shd w:val="clear" w:color="auto" w:fill="auto"/>
            <w:noWrap/>
            <w:vAlign w:val="center"/>
            <w:hideMark/>
          </w:tcPr>
          <w:p w:rsidR="00C76209" w:rsidRPr="00791E1C" w:rsidRDefault="00C76209" w:rsidP="008D688C">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1789</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53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1,51</w:t>
            </w:r>
          </w:p>
        </w:tc>
        <w:tc>
          <w:tcPr>
            <w:tcW w:w="44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9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31"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r>
      <w:tr w:rsidR="008D688C" w:rsidRPr="00791E1C" w:rsidTr="008D688C">
        <w:trPr>
          <w:trHeight w:val="227"/>
        </w:trPr>
        <w:tc>
          <w:tcPr>
            <w:tcW w:w="239"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32</w:t>
            </w:r>
          </w:p>
        </w:tc>
        <w:tc>
          <w:tcPr>
            <w:tcW w:w="1400"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Kamfen</w:t>
            </w:r>
          </w:p>
        </w:tc>
        <w:tc>
          <w:tcPr>
            <w:tcW w:w="483" w:type="pct"/>
            <w:shd w:val="clear" w:color="auto" w:fill="auto"/>
            <w:noWrap/>
            <w:vAlign w:val="center"/>
            <w:hideMark/>
          </w:tcPr>
          <w:p w:rsidR="00C76209" w:rsidRPr="00791E1C" w:rsidRDefault="00C76209" w:rsidP="008D688C">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1799</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53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0,95</w:t>
            </w:r>
          </w:p>
        </w:tc>
        <w:tc>
          <w:tcPr>
            <w:tcW w:w="44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9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0,57</w:t>
            </w:r>
          </w:p>
        </w:tc>
        <w:tc>
          <w:tcPr>
            <w:tcW w:w="431"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r>
      <w:tr w:rsidR="008D688C" w:rsidRPr="00791E1C" w:rsidTr="008D688C">
        <w:trPr>
          <w:trHeight w:val="227"/>
        </w:trPr>
        <w:tc>
          <w:tcPr>
            <w:tcW w:w="239"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33</w:t>
            </w:r>
          </w:p>
        </w:tc>
        <w:tc>
          <w:tcPr>
            <w:tcW w:w="1400"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Kamfor</w:t>
            </w:r>
          </w:p>
        </w:tc>
        <w:tc>
          <w:tcPr>
            <w:tcW w:w="483" w:type="pct"/>
            <w:shd w:val="clear" w:color="auto" w:fill="auto"/>
            <w:noWrap/>
            <w:vAlign w:val="center"/>
            <w:hideMark/>
          </w:tcPr>
          <w:p w:rsidR="00C76209" w:rsidRPr="00791E1C" w:rsidRDefault="00C76209" w:rsidP="008D688C">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1812</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53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1,48</w:t>
            </w:r>
          </w:p>
        </w:tc>
        <w:tc>
          <w:tcPr>
            <w:tcW w:w="44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3,92</w:t>
            </w:r>
          </w:p>
        </w:tc>
        <w:tc>
          <w:tcPr>
            <w:tcW w:w="49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1,90</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1,47</w:t>
            </w:r>
          </w:p>
        </w:tc>
        <w:tc>
          <w:tcPr>
            <w:tcW w:w="431"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2,80</w:t>
            </w:r>
          </w:p>
        </w:tc>
      </w:tr>
      <w:tr w:rsidR="008D688C" w:rsidRPr="00791E1C" w:rsidTr="008D688C">
        <w:trPr>
          <w:trHeight w:val="227"/>
        </w:trPr>
        <w:tc>
          <w:tcPr>
            <w:tcW w:w="239"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34</w:t>
            </w:r>
          </w:p>
        </w:tc>
        <w:tc>
          <w:tcPr>
            <w:tcW w:w="1400"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Trans-krizantenon</w:t>
            </w:r>
          </w:p>
        </w:tc>
        <w:tc>
          <w:tcPr>
            <w:tcW w:w="483" w:type="pct"/>
            <w:shd w:val="clear" w:color="auto" w:fill="auto"/>
            <w:noWrap/>
            <w:vAlign w:val="center"/>
            <w:hideMark/>
          </w:tcPr>
          <w:p w:rsidR="00C76209" w:rsidRPr="00791E1C" w:rsidRDefault="00C76209" w:rsidP="008D688C">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1816</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13,31</w:t>
            </w:r>
          </w:p>
        </w:tc>
        <w:tc>
          <w:tcPr>
            <w:tcW w:w="53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4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9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0,96</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31"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r>
      <w:tr w:rsidR="008D688C" w:rsidRPr="00791E1C" w:rsidTr="008D688C">
        <w:trPr>
          <w:trHeight w:val="227"/>
        </w:trPr>
        <w:tc>
          <w:tcPr>
            <w:tcW w:w="239"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35</w:t>
            </w:r>
          </w:p>
        </w:tc>
        <w:tc>
          <w:tcPr>
            <w:tcW w:w="1400"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Bisiklo(</w:t>
            </w:r>
            <w:proofErr w:type="gramStart"/>
            <w:r w:rsidRPr="00791E1C">
              <w:rPr>
                <w:rFonts w:ascii="Times New Roman" w:eastAsia="Calibri" w:hAnsi="Times New Roman"/>
                <w:sz w:val="20"/>
                <w:szCs w:val="20"/>
              </w:rPr>
              <w:t>2,2,1</w:t>
            </w:r>
            <w:proofErr w:type="gramEnd"/>
            <w:r w:rsidRPr="00791E1C">
              <w:rPr>
                <w:rFonts w:ascii="Times New Roman" w:eastAsia="Calibri" w:hAnsi="Times New Roman"/>
                <w:sz w:val="20"/>
                <w:szCs w:val="20"/>
              </w:rPr>
              <w:t>) heptan-3-one</w:t>
            </w:r>
          </w:p>
        </w:tc>
        <w:tc>
          <w:tcPr>
            <w:tcW w:w="483" w:type="pct"/>
            <w:shd w:val="clear" w:color="auto" w:fill="auto"/>
            <w:noWrap/>
            <w:vAlign w:val="center"/>
            <w:hideMark/>
          </w:tcPr>
          <w:p w:rsidR="00C76209" w:rsidRPr="00791E1C" w:rsidRDefault="00C76209" w:rsidP="008D688C">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1821</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p>
        </w:tc>
        <w:tc>
          <w:tcPr>
            <w:tcW w:w="53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4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0,99</w:t>
            </w:r>
          </w:p>
        </w:tc>
        <w:tc>
          <w:tcPr>
            <w:tcW w:w="49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31"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r>
      <w:tr w:rsidR="008D688C" w:rsidRPr="00791E1C" w:rsidTr="008D688C">
        <w:trPr>
          <w:trHeight w:val="227"/>
        </w:trPr>
        <w:tc>
          <w:tcPr>
            <w:tcW w:w="239"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36</w:t>
            </w:r>
          </w:p>
        </w:tc>
        <w:tc>
          <w:tcPr>
            <w:tcW w:w="1400"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Germakren-D</w:t>
            </w:r>
          </w:p>
        </w:tc>
        <w:tc>
          <w:tcPr>
            <w:tcW w:w="483" w:type="pct"/>
            <w:shd w:val="clear" w:color="auto" w:fill="auto"/>
            <w:noWrap/>
            <w:vAlign w:val="center"/>
            <w:hideMark/>
          </w:tcPr>
          <w:p w:rsidR="00C76209" w:rsidRPr="00791E1C" w:rsidRDefault="00C76209" w:rsidP="008D688C">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1832</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53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4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0,53</w:t>
            </w:r>
          </w:p>
        </w:tc>
        <w:tc>
          <w:tcPr>
            <w:tcW w:w="49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31"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1,43</w:t>
            </w:r>
          </w:p>
        </w:tc>
      </w:tr>
      <w:tr w:rsidR="008D688C" w:rsidRPr="00791E1C" w:rsidTr="008D688C">
        <w:trPr>
          <w:trHeight w:val="227"/>
        </w:trPr>
        <w:tc>
          <w:tcPr>
            <w:tcW w:w="239"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37</w:t>
            </w:r>
          </w:p>
        </w:tc>
        <w:tc>
          <w:tcPr>
            <w:tcW w:w="1400" w:type="pct"/>
            <w:shd w:val="clear" w:color="auto" w:fill="auto"/>
            <w:noWrap/>
            <w:vAlign w:val="center"/>
            <w:hideMark/>
          </w:tcPr>
          <w:p w:rsidR="00C76209" w:rsidRPr="00791E1C" w:rsidRDefault="00A9663D" w:rsidP="006F38C0">
            <w:pPr>
              <w:spacing w:after="0" w:line="240" w:lineRule="auto"/>
              <w:rPr>
                <w:rFonts w:ascii="Times New Roman" w:eastAsia="Calibri" w:hAnsi="Times New Roman"/>
                <w:sz w:val="20"/>
                <w:szCs w:val="20"/>
              </w:rPr>
            </w:pPr>
            <w:r>
              <w:rPr>
                <w:rFonts w:ascii="Times New Roman" w:eastAsia="Calibri" w:hAnsi="Times New Roman"/>
                <w:sz w:val="20"/>
                <w:szCs w:val="20"/>
              </w:rPr>
              <w:t>β</w:t>
            </w:r>
            <w:r w:rsidR="00C76209" w:rsidRPr="00791E1C">
              <w:rPr>
                <w:rFonts w:ascii="Times New Roman" w:eastAsia="Calibri" w:hAnsi="Times New Roman"/>
                <w:sz w:val="20"/>
                <w:szCs w:val="20"/>
              </w:rPr>
              <w:t>-bisabolenepoksit</w:t>
            </w:r>
          </w:p>
        </w:tc>
        <w:tc>
          <w:tcPr>
            <w:tcW w:w="483" w:type="pct"/>
            <w:shd w:val="clear" w:color="auto" w:fill="auto"/>
            <w:noWrap/>
            <w:vAlign w:val="center"/>
            <w:hideMark/>
          </w:tcPr>
          <w:p w:rsidR="00C76209" w:rsidRPr="00791E1C" w:rsidRDefault="00C76209" w:rsidP="008D688C">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1840</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53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4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9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8,51</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31"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r>
      <w:tr w:rsidR="008D688C" w:rsidRPr="00791E1C" w:rsidTr="008D688C">
        <w:trPr>
          <w:trHeight w:val="227"/>
        </w:trPr>
        <w:tc>
          <w:tcPr>
            <w:tcW w:w="239"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38</w:t>
            </w:r>
          </w:p>
        </w:tc>
        <w:tc>
          <w:tcPr>
            <w:tcW w:w="1400"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Siklohekzanol</w:t>
            </w:r>
          </w:p>
        </w:tc>
        <w:tc>
          <w:tcPr>
            <w:tcW w:w="483" w:type="pct"/>
            <w:shd w:val="clear" w:color="auto" w:fill="auto"/>
            <w:noWrap/>
            <w:vAlign w:val="center"/>
            <w:hideMark/>
          </w:tcPr>
          <w:p w:rsidR="00C76209" w:rsidRPr="00791E1C" w:rsidRDefault="00C76209" w:rsidP="008D688C">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1843</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53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15,36</w:t>
            </w:r>
          </w:p>
        </w:tc>
        <w:tc>
          <w:tcPr>
            <w:tcW w:w="44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9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31"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r>
      <w:tr w:rsidR="008D688C" w:rsidRPr="00791E1C" w:rsidTr="008D688C">
        <w:trPr>
          <w:trHeight w:val="227"/>
        </w:trPr>
        <w:tc>
          <w:tcPr>
            <w:tcW w:w="239"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39</w:t>
            </w:r>
          </w:p>
        </w:tc>
        <w:tc>
          <w:tcPr>
            <w:tcW w:w="1400"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2-butenal</w:t>
            </w:r>
          </w:p>
        </w:tc>
        <w:tc>
          <w:tcPr>
            <w:tcW w:w="483" w:type="pct"/>
            <w:shd w:val="clear" w:color="auto" w:fill="auto"/>
            <w:noWrap/>
            <w:vAlign w:val="center"/>
            <w:hideMark/>
          </w:tcPr>
          <w:p w:rsidR="00C76209" w:rsidRPr="00791E1C" w:rsidRDefault="00C76209" w:rsidP="008D688C">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1855</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53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4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9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2,94</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31"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r>
      <w:tr w:rsidR="008D688C" w:rsidRPr="00791E1C" w:rsidTr="008D688C">
        <w:trPr>
          <w:trHeight w:val="227"/>
        </w:trPr>
        <w:tc>
          <w:tcPr>
            <w:tcW w:w="239"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40</w:t>
            </w:r>
          </w:p>
        </w:tc>
        <w:tc>
          <w:tcPr>
            <w:tcW w:w="1400"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3-siklohekzen-1-metanol</w:t>
            </w:r>
          </w:p>
        </w:tc>
        <w:tc>
          <w:tcPr>
            <w:tcW w:w="483" w:type="pct"/>
            <w:shd w:val="clear" w:color="auto" w:fill="auto"/>
            <w:noWrap/>
            <w:vAlign w:val="center"/>
            <w:hideMark/>
          </w:tcPr>
          <w:p w:rsidR="00C76209" w:rsidRPr="00791E1C" w:rsidRDefault="00C76209" w:rsidP="008D688C">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1857</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53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4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0,67</w:t>
            </w:r>
          </w:p>
        </w:tc>
        <w:tc>
          <w:tcPr>
            <w:tcW w:w="49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31"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r>
      <w:tr w:rsidR="008D688C" w:rsidRPr="00791E1C" w:rsidTr="008D688C">
        <w:trPr>
          <w:trHeight w:val="227"/>
        </w:trPr>
        <w:tc>
          <w:tcPr>
            <w:tcW w:w="239"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41</w:t>
            </w:r>
          </w:p>
        </w:tc>
        <w:tc>
          <w:tcPr>
            <w:tcW w:w="1400" w:type="pct"/>
            <w:shd w:val="clear" w:color="auto" w:fill="auto"/>
            <w:noWrap/>
            <w:vAlign w:val="center"/>
            <w:hideMark/>
          </w:tcPr>
          <w:p w:rsidR="00C76209" w:rsidRPr="00791E1C" w:rsidRDefault="00A9663D" w:rsidP="006F38C0">
            <w:pPr>
              <w:spacing w:after="0" w:line="240" w:lineRule="auto"/>
              <w:rPr>
                <w:rFonts w:ascii="Times New Roman" w:eastAsia="Calibri" w:hAnsi="Times New Roman"/>
                <w:sz w:val="20"/>
                <w:szCs w:val="20"/>
              </w:rPr>
            </w:pPr>
            <w:r>
              <w:rPr>
                <w:rFonts w:ascii="Times New Roman" w:eastAsia="Calibri" w:hAnsi="Times New Roman"/>
                <w:sz w:val="20"/>
                <w:szCs w:val="20"/>
              </w:rPr>
              <w:t>α</w:t>
            </w:r>
            <w:r w:rsidR="00C76209" w:rsidRPr="00791E1C">
              <w:rPr>
                <w:rFonts w:ascii="Times New Roman" w:eastAsia="Calibri" w:hAnsi="Times New Roman"/>
                <w:sz w:val="20"/>
                <w:szCs w:val="20"/>
              </w:rPr>
              <w:t>-terpineol</w:t>
            </w:r>
          </w:p>
        </w:tc>
        <w:tc>
          <w:tcPr>
            <w:tcW w:w="483" w:type="pct"/>
            <w:shd w:val="clear" w:color="auto" w:fill="auto"/>
            <w:noWrap/>
            <w:vAlign w:val="center"/>
            <w:hideMark/>
          </w:tcPr>
          <w:p w:rsidR="00C76209" w:rsidRPr="00791E1C" w:rsidRDefault="00C76209" w:rsidP="008D688C">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1868</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1,05</w:t>
            </w:r>
          </w:p>
        </w:tc>
        <w:tc>
          <w:tcPr>
            <w:tcW w:w="53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2,62</w:t>
            </w:r>
          </w:p>
        </w:tc>
        <w:tc>
          <w:tcPr>
            <w:tcW w:w="44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6,25</w:t>
            </w:r>
          </w:p>
        </w:tc>
        <w:tc>
          <w:tcPr>
            <w:tcW w:w="49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7,19</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2,64</w:t>
            </w:r>
          </w:p>
        </w:tc>
        <w:tc>
          <w:tcPr>
            <w:tcW w:w="431"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4,46</w:t>
            </w:r>
          </w:p>
        </w:tc>
      </w:tr>
      <w:tr w:rsidR="008D688C" w:rsidRPr="00791E1C" w:rsidTr="008D688C">
        <w:trPr>
          <w:trHeight w:val="227"/>
        </w:trPr>
        <w:tc>
          <w:tcPr>
            <w:tcW w:w="239"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42</w:t>
            </w:r>
          </w:p>
        </w:tc>
        <w:tc>
          <w:tcPr>
            <w:tcW w:w="1400"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Endo-borneol</w:t>
            </w:r>
          </w:p>
        </w:tc>
        <w:tc>
          <w:tcPr>
            <w:tcW w:w="483" w:type="pct"/>
            <w:shd w:val="clear" w:color="auto" w:fill="auto"/>
            <w:noWrap/>
            <w:vAlign w:val="center"/>
            <w:hideMark/>
          </w:tcPr>
          <w:p w:rsidR="00C76209" w:rsidRPr="00791E1C" w:rsidRDefault="00C76209" w:rsidP="008D688C">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1891</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53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4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0,74</w:t>
            </w:r>
          </w:p>
        </w:tc>
        <w:tc>
          <w:tcPr>
            <w:tcW w:w="49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31"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r>
      <w:tr w:rsidR="008D688C" w:rsidRPr="00791E1C" w:rsidTr="008D688C">
        <w:trPr>
          <w:trHeight w:val="227"/>
        </w:trPr>
        <w:tc>
          <w:tcPr>
            <w:tcW w:w="239"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43</w:t>
            </w:r>
          </w:p>
        </w:tc>
        <w:tc>
          <w:tcPr>
            <w:tcW w:w="1400"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Mirtenal</w:t>
            </w:r>
          </w:p>
        </w:tc>
        <w:tc>
          <w:tcPr>
            <w:tcW w:w="483" w:type="pct"/>
            <w:shd w:val="clear" w:color="auto" w:fill="auto"/>
            <w:noWrap/>
            <w:vAlign w:val="center"/>
            <w:hideMark/>
          </w:tcPr>
          <w:p w:rsidR="00C76209" w:rsidRPr="00791E1C" w:rsidRDefault="00C76209" w:rsidP="008D688C">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1914</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53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4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0,51</w:t>
            </w:r>
          </w:p>
        </w:tc>
        <w:tc>
          <w:tcPr>
            <w:tcW w:w="49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31"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r>
      <w:tr w:rsidR="008D688C" w:rsidRPr="00791E1C" w:rsidTr="008D688C">
        <w:trPr>
          <w:trHeight w:val="227"/>
        </w:trPr>
        <w:tc>
          <w:tcPr>
            <w:tcW w:w="239"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44</w:t>
            </w:r>
          </w:p>
        </w:tc>
        <w:tc>
          <w:tcPr>
            <w:tcW w:w="1400"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Borneol</w:t>
            </w:r>
          </w:p>
        </w:tc>
        <w:tc>
          <w:tcPr>
            <w:tcW w:w="483" w:type="pct"/>
            <w:shd w:val="clear" w:color="auto" w:fill="auto"/>
            <w:noWrap/>
            <w:vAlign w:val="center"/>
            <w:hideMark/>
          </w:tcPr>
          <w:p w:rsidR="00C76209" w:rsidRPr="00791E1C" w:rsidRDefault="00C76209" w:rsidP="008D688C">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1992</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5,44</w:t>
            </w:r>
          </w:p>
        </w:tc>
        <w:tc>
          <w:tcPr>
            <w:tcW w:w="53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0,63</w:t>
            </w:r>
          </w:p>
        </w:tc>
        <w:tc>
          <w:tcPr>
            <w:tcW w:w="44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9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1,87</w:t>
            </w:r>
          </w:p>
        </w:tc>
        <w:tc>
          <w:tcPr>
            <w:tcW w:w="431"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2,97</w:t>
            </w:r>
          </w:p>
        </w:tc>
      </w:tr>
      <w:tr w:rsidR="008D688C" w:rsidRPr="00791E1C" w:rsidTr="008D688C">
        <w:trPr>
          <w:trHeight w:val="227"/>
        </w:trPr>
        <w:tc>
          <w:tcPr>
            <w:tcW w:w="239"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45</w:t>
            </w:r>
          </w:p>
        </w:tc>
        <w:tc>
          <w:tcPr>
            <w:tcW w:w="1400" w:type="pct"/>
            <w:shd w:val="clear" w:color="auto" w:fill="auto"/>
            <w:noWrap/>
            <w:vAlign w:val="center"/>
            <w:hideMark/>
          </w:tcPr>
          <w:p w:rsidR="00C76209" w:rsidRPr="00791E1C" w:rsidRDefault="00A9663D" w:rsidP="006F38C0">
            <w:pPr>
              <w:spacing w:after="0" w:line="240" w:lineRule="auto"/>
              <w:rPr>
                <w:rFonts w:ascii="Times New Roman" w:eastAsia="Calibri" w:hAnsi="Times New Roman"/>
                <w:sz w:val="20"/>
                <w:szCs w:val="20"/>
              </w:rPr>
            </w:pPr>
            <w:r>
              <w:rPr>
                <w:rFonts w:ascii="Times New Roman" w:eastAsia="Calibri" w:hAnsi="Times New Roman"/>
                <w:sz w:val="20"/>
                <w:szCs w:val="20"/>
              </w:rPr>
              <w:t>α</w:t>
            </w:r>
            <w:r w:rsidR="00C76209" w:rsidRPr="00791E1C">
              <w:rPr>
                <w:rFonts w:ascii="Times New Roman" w:eastAsia="Calibri" w:hAnsi="Times New Roman"/>
                <w:sz w:val="20"/>
                <w:szCs w:val="20"/>
              </w:rPr>
              <w:t xml:space="preserve">-fellandren-8-ol </w:t>
            </w:r>
          </w:p>
        </w:tc>
        <w:tc>
          <w:tcPr>
            <w:tcW w:w="483" w:type="pct"/>
            <w:shd w:val="clear" w:color="auto" w:fill="auto"/>
            <w:noWrap/>
            <w:vAlign w:val="center"/>
            <w:hideMark/>
          </w:tcPr>
          <w:p w:rsidR="00C76209" w:rsidRPr="00791E1C" w:rsidRDefault="00C76209" w:rsidP="008D688C">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1909</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53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0,74</w:t>
            </w:r>
          </w:p>
        </w:tc>
        <w:tc>
          <w:tcPr>
            <w:tcW w:w="44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9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31"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r>
      <w:tr w:rsidR="008D688C" w:rsidRPr="00791E1C" w:rsidTr="008D688C">
        <w:trPr>
          <w:trHeight w:val="227"/>
        </w:trPr>
        <w:tc>
          <w:tcPr>
            <w:tcW w:w="239"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46</w:t>
            </w:r>
          </w:p>
        </w:tc>
        <w:tc>
          <w:tcPr>
            <w:tcW w:w="1400"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Mirtenal</w:t>
            </w:r>
          </w:p>
        </w:tc>
        <w:tc>
          <w:tcPr>
            <w:tcW w:w="483" w:type="pct"/>
            <w:shd w:val="clear" w:color="auto" w:fill="auto"/>
            <w:noWrap/>
            <w:vAlign w:val="center"/>
            <w:hideMark/>
          </w:tcPr>
          <w:p w:rsidR="00C76209" w:rsidRPr="00791E1C" w:rsidRDefault="00C76209" w:rsidP="008D688C">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1914</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0,87</w:t>
            </w:r>
          </w:p>
        </w:tc>
        <w:tc>
          <w:tcPr>
            <w:tcW w:w="53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4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9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31"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r>
      <w:tr w:rsidR="008D688C" w:rsidRPr="00791E1C" w:rsidTr="008D688C">
        <w:trPr>
          <w:trHeight w:val="227"/>
        </w:trPr>
        <w:tc>
          <w:tcPr>
            <w:tcW w:w="239"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47</w:t>
            </w:r>
          </w:p>
        </w:tc>
        <w:tc>
          <w:tcPr>
            <w:tcW w:w="1400"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Karen</w:t>
            </w:r>
          </w:p>
        </w:tc>
        <w:tc>
          <w:tcPr>
            <w:tcW w:w="483" w:type="pct"/>
            <w:shd w:val="clear" w:color="auto" w:fill="auto"/>
            <w:noWrap/>
            <w:vAlign w:val="center"/>
            <w:hideMark/>
          </w:tcPr>
          <w:p w:rsidR="00C76209" w:rsidRPr="00791E1C" w:rsidRDefault="00C76209" w:rsidP="008D688C">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2037</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p>
        </w:tc>
        <w:tc>
          <w:tcPr>
            <w:tcW w:w="53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4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9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31"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1,26</w:t>
            </w:r>
          </w:p>
        </w:tc>
      </w:tr>
      <w:tr w:rsidR="008D688C" w:rsidRPr="00791E1C" w:rsidTr="008D688C">
        <w:trPr>
          <w:trHeight w:val="227"/>
        </w:trPr>
        <w:tc>
          <w:tcPr>
            <w:tcW w:w="239"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48</w:t>
            </w:r>
          </w:p>
        </w:tc>
        <w:tc>
          <w:tcPr>
            <w:tcW w:w="1400"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i/>
                <w:iCs/>
                <w:sz w:val="20"/>
                <w:szCs w:val="20"/>
              </w:rPr>
            </w:pPr>
            <w:r w:rsidRPr="00791E1C">
              <w:rPr>
                <w:rFonts w:ascii="Times New Roman" w:eastAsia="Calibri" w:hAnsi="Times New Roman"/>
                <w:i/>
                <w:iCs/>
                <w:sz w:val="20"/>
                <w:szCs w:val="20"/>
              </w:rPr>
              <w:t>E</w:t>
            </w:r>
            <w:r w:rsidRPr="00791E1C">
              <w:rPr>
                <w:rFonts w:ascii="Times New Roman" w:eastAsia="Calibri" w:hAnsi="Times New Roman"/>
                <w:sz w:val="20"/>
                <w:szCs w:val="20"/>
              </w:rPr>
              <w:t>-osimenol</w:t>
            </w:r>
          </w:p>
        </w:tc>
        <w:tc>
          <w:tcPr>
            <w:tcW w:w="483" w:type="pct"/>
            <w:shd w:val="clear" w:color="auto" w:fill="auto"/>
            <w:noWrap/>
            <w:vAlign w:val="center"/>
            <w:hideMark/>
          </w:tcPr>
          <w:p w:rsidR="00C76209" w:rsidRPr="00791E1C" w:rsidRDefault="00C76209" w:rsidP="008D688C">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2041</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p>
        </w:tc>
        <w:tc>
          <w:tcPr>
            <w:tcW w:w="53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4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9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31"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0,21</w:t>
            </w:r>
          </w:p>
        </w:tc>
      </w:tr>
      <w:tr w:rsidR="008D688C" w:rsidRPr="00791E1C" w:rsidTr="008D688C">
        <w:trPr>
          <w:trHeight w:val="227"/>
        </w:trPr>
        <w:tc>
          <w:tcPr>
            <w:tcW w:w="239"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49</w:t>
            </w:r>
          </w:p>
        </w:tc>
        <w:tc>
          <w:tcPr>
            <w:tcW w:w="1400"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Artemisia trien</w:t>
            </w:r>
          </w:p>
        </w:tc>
        <w:tc>
          <w:tcPr>
            <w:tcW w:w="483" w:type="pct"/>
            <w:shd w:val="clear" w:color="auto" w:fill="auto"/>
            <w:noWrap/>
            <w:vAlign w:val="center"/>
            <w:hideMark/>
          </w:tcPr>
          <w:p w:rsidR="00C76209" w:rsidRPr="00791E1C" w:rsidRDefault="00C76209" w:rsidP="008D688C">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2048</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53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0,57</w:t>
            </w:r>
          </w:p>
        </w:tc>
        <w:tc>
          <w:tcPr>
            <w:tcW w:w="44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0,46</w:t>
            </w:r>
          </w:p>
        </w:tc>
        <w:tc>
          <w:tcPr>
            <w:tcW w:w="49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1,67</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31"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r>
      <w:tr w:rsidR="008D688C" w:rsidRPr="00791E1C" w:rsidTr="008D688C">
        <w:trPr>
          <w:trHeight w:val="227"/>
        </w:trPr>
        <w:tc>
          <w:tcPr>
            <w:tcW w:w="239"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50</w:t>
            </w:r>
          </w:p>
        </w:tc>
        <w:tc>
          <w:tcPr>
            <w:tcW w:w="1400"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Mirtenol</w:t>
            </w:r>
          </w:p>
        </w:tc>
        <w:tc>
          <w:tcPr>
            <w:tcW w:w="483" w:type="pct"/>
            <w:shd w:val="clear" w:color="auto" w:fill="auto"/>
            <w:noWrap/>
            <w:vAlign w:val="center"/>
            <w:hideMark/>
          </w:tcPr>
          <w:p w:rsidR="00C76209" w:rsidRPr="00791E1C" w:rsidRDefault="00C76209" w:rsidP="008D688C">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2064</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0,78</w:t>
            </w:r>
          </w:p>
        </w:tc>
        <w:tc>
          <w:tcPr>
            <w:tcW w:w="53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0,51</w:t>
            </w:r>
          </w:p>
        </w:tc>
        <w:tc>
          <w:tcPr>
            <w:tcW w:w="44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9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0,36</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31"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r>
      <w:tr w:rsidR="008D688C" w:rsidRPr="00791E1C" w:rsidTr="008D688C">
        <w:trPr>
          <w:trHeight w:val="227"/>
        </w:trPr>
        <w:tc>
          <w:tcPr>
            <w:tcW w:w="239"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51</w:t>
            </w:r>
          </w:p>
        </w:tc>
        <w:tc>
          <w:tcPr>
            <w:tcW w:w="1400"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Cis-karveol</w:t>
            </w:r>
          </w:p>
        </w:tc>
        <w:tc>
          <w:tcPr>
            <w:tcW w:w="483" w:type="pct"/>
            <w:shd w:val="clear" w:color="auto" w:fill="auto"/>
            <w:noWrap/>
            <w:vAlign w:val="center"/>
            <w:hideMark/>
          </w:tcPr>
          <w:p w:rsidR="00C76209" w:rsidRPr="00791E1C" w:rsidRDefault="00C76209" w:rsidP="008D688C">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2111</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53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0,34</w:t>
            </w:r>
          </w:p>
        </w:tc>
        <w:tc>
          <w:tcPr>
            <w:tcW w:w="44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0,32</w:t>
            </w:r>
          </w:p>
        </w:tc>
        <w:tc>
          <w:tcPr>
            <w:tcW w:w="49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0,21</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31"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r>
      <w:tr w:rsidR="008D688C" w:rsidRPr="00791E1C" w:rsidTr="008D688C">
        <w:trPr>
          <w:trHeight w:val="227"/>
        </w:trPr>
        <w:tc>
          <w:tcPr>
            <w:tcW w:w="239"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52</w:t>
            </w:r>
          </w:p>
        </w:tc>
        <w:tc>
          <w:tcPr>
            <w:tcW w:w="1400"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2-siklohekzen-1-ol</w:t>
            </w:r>
          </w:p>
        </w:tc>
        <w:tc>
          <w:tcPr>
            <w:tcW w:w="483" w:type="pct"/>
            <w:shd w:val="clear" w:color="auto" w:fill="auto"/>
            <w:noWrap/>
            <w:vAlign w:val="center"/>
            <w:hideMark/>
          </w:tcPr>
          <w:p w:rsidR="00C76209" w:rsidRPr="00791E1C" w:rsidRDefault="00C76209" w:rsidP="008D688C">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2139</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53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0,16</w:t>
            </w:r>
          </w:p>
        </w:tc>
        <w:tc>
          <w:tcPr>
            <w:tcW w:w="44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9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31"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r>
      <w:tr w:rsidR="008D688C" w:rsidRPr="00791E1C" w:rsidTr="008D688C">
        <w:trPr>
          <w:trHeight w:val="227"/>
        </w:trPr>
        <w:tc>
          <w:tcPr>
            <w:tcW w:w="239"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53</w:t>
            </w:r>
          </w:p>
        </w:tc>
        <w:tc>
          <w:tcPr>
            <w:tcW w:w="1400"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Piperiton</w:t>
            </w:r>
          </w:p>
        </w:tc>
        <w:tc>
          <w:tcPr>
            <w:tcW w:w="483" w:type="pct"/>
            <w:shd w:val="clear" w:color="auto" w:fill="auto"/>
            <w:noWrap/>
            <w:vAlign w:val="center"/>
            <w:hideMark/>
          </w:tcPr>
          <w:p w:rsidR="00C76209" w:rsidRPr="00791E1C" w:rsidRDefault="00C76209" w:rsidP="008D688C">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2170</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0,91</w:t>
            </w:r>
          </w:p>
        </w:tc>
        <w:tc>
          <w:tcPr>
            <w:tcW w:w="53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4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9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31"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0,15</w:t>
            </w:r>
          </w:p>
        </w:tc>
      </w:tr>
      <w:tr w:rsidR="008D688C" w:rsidRPr="00791E1C" w:rsidTr="008D688C">
        <w:trPr>
          <w:trHeight w:val="227"/>
        </w:trPr>
        <w:tc>
          <w:tcPr>
            <w:tcW w:w="239"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54</w:t>
            </w:r>
          </w:p>
        </w:tc>
        <w:tc>
          <w:tcPr>
            <w:tcW w:w="1400"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Verbenon</w:t>
            </w:r>
          </w:p>
        </w:tc>
        <w:tc>
          <w:tcPr>
            <w:tcW w:w="483" w:type="pct"/>
            <w:shd w:val="clear" w:color="auto" w:fill="auto"/>
            <w:noWrap/>
            <w:vAlign w:val="center"/>
            <w:hideMark/>
          </w:tcPr>
          <w:p w:rsidR="00C76209" w:rsidRPr="00791E1C" w:rsidRDefault="00C76209" w:rsidP="008D688C">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2206</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53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0,23</w:t>
            </w:r>
          </w:p>
        </w:tc>
        <w:tc>
          <w:tcPr>
            <w:tcW w:w="44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9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31"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r>
      <w:tr w:rsidR="008D688C" w:rsidRPr="00791E1C" w:rsidTr="008D688C">
        <w:trPr>
          <w:trHeight w:val="227"/>
        </w:trPr>
        <w:tc>
          <w:tcPr>
            <w:tcW w:w="239"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55</w:t>
            </w:r>
          </w:p>
        </w:tc>
        <w:tc>
          <w:tcPr>
            <w:tcW w:w="1400" w:type="pct"/>
            <w:shd w:val="clear" w:color="auto" w:fill="auto"/>
            <w:noWrap/>
            <w:vAlign w:val="center"/>
            <w:hideMark/>
          </w:tcPr>
          <w:p w:rsidR="00C76209" w:rsidRPr="00791E1C" w:rsidRDefault="00A9663D" w:rsidP="006F38C0">
            <w:pPr>
              <w:spacing w:after="0" w:line="240" w:lineRule="auto"/>
              <w:rPr>
                <w:rFonts w:ascii="Times New Roman" w:eastAsia="Calibri" w:hAnsi="Times New Roman"/>
                <w:sz w:val="20"/>
                <w:szCs w:val="20"/>
              </w:rPr>
            </w:pPr>
            <w:r>
              <w:rPr>
                <w:rFonts w:ascii="Times New Roman" w:eastAsia="Calibri" w:hAnsi="Times New Roman"/>
                <w:sz w:val="20"/>
                <w:szCs w:val="20"/>
              </w:rPr>
              <w:t>β</w:t>
            </w:r>
            <w:r w:rsidR="00C76209" w:rsidRPr="00791E1C">
              <w:rPr>
                <w:rFonts w:ascii="Times New Roman" w:eastAsia="Calibri" w:hAnsi="Times New Roman"/>
                <w:sz w:val="20"/>
                <w:szCs w:val="20"/>
              </w:rPr>
              <w:t>-bisabolen</w:t>
            </w:r>
          </w:p>
        </w:tc>
        <w:tc>
          <w:tcPr>
            <w:tcW w:w="483" w:type="pct"/>
            <w:shd w:val="clear" w:color="auto" w:fill="auto"/>
            <w:noWrap/>
            <w:vAlign w:val="center"/>
            <w:hideMark/>
          </w:tcPr>
          <w:p w:rsidR="00C76209" w:rsidRPr="00791E1C" w:rsidRDefault="00C76209" w:rsidP="008D688C">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2273</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53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0,18</w:t>
            </w:r>
          </w:p>
        </w:tc>
        <w:tc>
          <w:tcPr>
            <w:tcW w:w="44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9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0,45</w:t>
            </w:r>
          </w:p>
        </w:tc>
        <w:tc>
          <w:tcPr>
            <w:tcW w:w="431"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r>
      <w:tr w:rsidR="008D688C" w:rsidRPr="00791E1C" w:rsidTr="008D688C">
        <w:trPr>
          <w:trHeight w:val="227"/>
        </w:trPr>
        <w:tc>
          <w:tcPr>
            <w:tcW w:w="239"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56</w:t>
            </w:r>
          </w:p>
        </w:tc>
        <w:tc>
          <w:tcPr>
            <w:tcW w:w="1400"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Siklohekzen</w:t>
            </w:r>
          </w:p>
        </w:tc>
        <w:tc>
          <w:tcPr>
            <w:tcW w:w="483" w:type="pct"/>
            <w:shd w:val="clear" w:color="auto" w:fill="auto"/>
            <w:noWrap/>
            <w:vAlign w:val="center"/>
            <w:hideMark/>
          </w:tcPr>
          <w:p w:rsidR="00C76209" w:rsidRPr="00791E1C" w:rsidRDefault="00C76209" w:rsidP="008D688C">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2343</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53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0,27</w:t>
            </w:r>
          </w:p>
        </w:tc>
        <w:tc>
          <w:tcPr>
            <w:tcW w:w="44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9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31"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r>
      <w:tr w:rsidR="008D688C" w:rsidRPr="00791E1C" w:rsidTr="008D688C">
        <w:trPr>
          <w:trHeight w:val="227"/>
        </w:trPr>
        <w:tc>
          <w:tcPr>
            <w:tcW w:w="239"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57</w:t>
            </w:r>
          </w:p>
        </w:tc>
        <w:tc>
          <w:tcPr>
            <w:tcW w:w="1400" w:type="pct"/>
            <w:shd w:val="clear" w:color="auto" w:fill="auto"/>
            <w:noWrap/>
            <w:vAlign w:val="center"/>
            <w:hideMark/>
          </w:tcPr>
          <w:p w:rsidR="00C76209" w:rsidRPr="00791E1C" w:rsidRDefault="00A9663D" w:rsidP="006F38C0">
            <w:pPr>
              <w:spacing w:after="0" w:line="240" w:lineRule="auto"/>
              <w:rPr>
                <w:rFonts w:ascii="Times New Roman" w:eastAsia="Calibri" w:hAnsi="Times New Roman"/>
                <w:sz w:val="20"/>
                <w:szCs w:val="20"/>
              </w:rPr>
            </w:pPr>
            <w:r>
              <w:rPr>
                <w:rFonts w:ascii="Symbol" w:eastAsia="Calibri" w:hAnsi="Symbol"/>
                <w:sz w:val="20"/>
                <w:szCs w:val="20"/>
              </w:rPr>
              <w:sym w:font="Symbol" w:char="F067"/>
            </w:r>
            <w:r w:rsidR="00C76209" w:rsidRPr="00791E1C">
              <w:rPr>
                <w:rFonts w:ascii="Times New Roman" w:eastAsia="Calibri" w:hAnsi="Times New Roman"/>
                <w:sz w:val="20"/>
                <w:szCs w:val="20"/>
              </w:rPr>
              <w:t>-himashalen</w:t>
            </w:r>
          </w:p>
        </w:tc>
        <w:tc>
          <w:tcPr>
            <w:tcW w:w="483" w:type="pct"/>
            <w:shd w:val="clear" w:color="auto" w:fill="auto"/>
            <w:noWrap/>
            <w:vAlign w:val="center"/>
            <w:hideMark/>
          </w:tcPr>
          <w:p w:rsidR="00C76209" w:rsidRPr="00791E1C" w:rsidRDefault="00C76209" w:rsidP="008D688C">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2391</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53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4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0,22</w:t>
            </w:r>
          </w:p>
        </w:tc>
        <w:tc>
          <w:tcPr>
            <w:tcW w:w="49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31"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0,12</w:t>
            </w:r>
          </w:p>
        </w:tc>
      </w:tr>
      <w:tr w:rsidR="008D688C" w:rsidRPr="00791E1C" w:rsidTr="008D688C">
        <w:trPr>
          <w:trHeight w:val="227"/>
        </w:trPr>
        <w:tc>
          <w:tcPr>
            <w:tcW w:w="239"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58</w:t>
            </w:r>
          </w:p>
        </w:tc>
        <w:tc>
          <w:tcPr>
            <w:tcW w:w="1400" w:type="pct"/>
            <w:shd w:val="clear" w:color="auto" w:fill="auto"/>
            <w:noWrap/>
            <w:vAlign w:val="center"/>
            <w:hideMark/>
          </w:tcPr>
          <w:p w:rsidR="00C76209" w:rsidRPr="00791E1C" w:rsidRDefault="00A9663D" w:rsidP="006F38C0">
            <w:pPr>
              <w:spacing w:after="0" w:line="240" w:lineRule="auto"/>
              <w:rPr>
                <w:rFonts w:ascii="Times New Roman" w:eastAsia="Calibri" w:hAnsi="Times New Roman"/>
                <w:sz w:val="20"/>
                <w:szCs w:val="20"/>
              </w:rPr>
            </w:pPr>
            <w:r>
              <w:rPr>
                <w:rFonts w:ascii="Times New Roman" w:eastAsia="Calibri" w:hAnsi="Times New Roman"/>
                <w:sz w:val="20"/>
                <w:szCs w:val="20"/>
              </w:rPr>
              <w:t>α</w:t>
            </w:r>
            <w:r w:rsidR="00C76209" w:rsidRPr="00791E1C">
              <w:rPr>
                <w:rFonts w:ascii="Times New Roman" w:eastAsia="Calibri" w:hAnsi="Times New Roman"/>
                <w:sz w:val="20"/>
                <w:szCs w:val="20"/>
              </w:rPr>
              <w:t>-kopaen</w:t>
            </w:r>
          </w:p>
        </w:tc>
        <w:tc>
          <w:tcPr>
            <w:tcW w:w="483" w:type="pct"/>
            <w:shd w:val="clear" w:color="auto" w:fill="auto"/>
            <w:noWrap/>
            <w:vAlign w:val="center"/>
            <w:hideMark/>
          </w:tcPr>
          <w:p w:rsidR="00C76209" w:rsidRPr="00791E1C" w:rsidRDefault="00C76209" w:rsidP="008D688C">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2397</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p>
        </w:tc>
        <w:tc>
          <w:tcPr>
            <w:tcW w:w="53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0,25</w:t>
            </w:r>
          </w:p>
        </w:tc>
        <w:tc>
          <w:tcPr>
            <w:tcW w:w="44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9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1,03</w:t>
            </w:r>
          </w:p>
        </w:tc>
        <w:tc>
          <w:tcPr>
            <w:tcW w:w="431"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r>
      <w:tr w:rsidR="008D688C" w:rsidRPr="00791E1C" w:rsidTr="008D688C">
        <w:trPr>
          <w:trHeight w:val="227"/>
        </w:trPr>
        <w:tc>
          <w:tcPr>
            <w:tcW w:w="239"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59</w:t>
            </w:r>
          </w:p>
        </w:tc>
        <w:tc>
          <w:tcPr>
            <w:tcW w:w="1400" w:type="pct"/>
            <w:shd w:val="clear" w:color="auto" w:fill="auto"/>
            <w:noWrap/>
            <w:vAlign w:val="center"/>
            <w:hideMark/>
          </w:tcPr>
          <w:p w:rsidR="00C76209" w:rsidRPr="00791E1C" w:rsidRDefault="00A9663D" w:rsidP="006F38C0">
            <w:pPr>
              <w:spacing w:after="0" w:line="240" w:lineRule="auto"/>
              <w:rPr>
                <w:rFonts w:ascii="Times New Roman" w:eastAsia="Calibri" w:hAnsi="Times New Roman"/>
                <w:sz w:val="20"/>
                <w:szCs w:val="20"/>
              </w:rPr>
            </w:pPr>
            <w:r>
              <w:rPr>
                <w:rFonts w:ascii="Times New Roman" w:eastAsia="Calibri" w:hAnsi="Times New Roman"/>
                <w:sz w:val="20"/>
                <w:szCs w:val="20"/>
              </w:rPr>
              <w:t>α</w:t>
            </w:r>
            <w:r w:rsidR="00C76209" w:rsidRPr="00791E1C">
              <w:rPr>
                <w:rFonts w:ascii="Times New Roman" w:eastAsia="Calibri" w:hAnsi="Times New Roman"/>
                <w:sz w:val="20"/>
                <w:szCs w:val="20"/>
              </w:rPr>
              <w:t>-kubeben</w:t>
            </w:r>
          </w:p>
        </w:tc>
        <w:tc>
          <w:tcPr>
            <w:tcW w:w="483" w:type="pct"/>
            <w:shd w:val="clear" w:color="auto" w:fill="auto"/>
            <w:noWrap/>
            <w:vAlign w:val="center"/>
            <w:hideMark/>
          </w:tcPr>
          <w:p w:rsidR="00C76209" w:rsidRPr="00791E1C" w:rsidRDefault="00C76209" w:rsidP="008D688C">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2399</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1,23</w:t>
            </w:r>
          </w:p>
        </w:tc>
        <w:tc>
          <w:tcPr>
            <w:tcW w:w="53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4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9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31"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r>
      <w:tr w:rsidR="008D688C" w:rsidRPr="00791E1C" w:rsidTr="008D688C">
        <w:trPr>
          <w:trHeight w:val="227"/>
        </w:trPr>
        <w:tc>
          <w:tcPr>
            <w:tcW w:w="239"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60</w:t>
            </w:r>
          </w:p>
        </w:tc>
        <w:tc>
          <w:tcPr>
            <w:tcW w:w="1400"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Karyofillen oksit</w:t>
            </w:r>
          </w:p>
        </w:tc>
        <w:tc>
          <w:tcPr>
            <w:tcW w:w="483" w:type="pct"/>
            <w:shd w:val="clear" w:color="auto" w:fill="auto"/>
            <w:noWrap/>
            <w:vAlign w:val="center"/>
            <w:hideMark/>
          </w:tcPr>
          <w:p w:rsidR="00C76209" w:rsidRPr="00791E1C" w:rsidRDefault="00C76209" w:rsidP="008D688C">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2423</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0,92</w:t>
            </w:r>
          </w:p>
        </w:tc>
        <w:tc>
          <w:tcPr>
            <w:tcW w:w="53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1,51</w:t>
            </w:r>
          </w:p>
        </w:tc>
        <w:tc>
          <w:tcPr>
            <w:tcW w:w="44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0,20</w:t>
            </w:r>
          </w:p>
        </w:tc>
        <w:tc>
          <w:tcPr>
            <w:tcW w:w="49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0,95</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0,64</w:t>
            </w:r>
          </w:p>
        </w:tc>
        <w:tc>
          <w:tcPr>
            <w:tcW w:w="431"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0,98</w:t>
            </w:r>
          </w:p>
        </w:tc>
      </w:tr>
      <w:tr w:rsidR="008D688C" w:rsidRPr="00791E1C" w:rsidTr="008D688C">
        <w:trPr>
          <w:trHeight w:val="227"/>
        </w:trPr>
        <w:tc>
          <w:tcPr>
            <w:tcW w:w="239"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61</w:t>
            </w:r>
          </w:p>
        </w:tc>
        <w:tc>
          <w:tcPr>
            <w:tcW w:w="1400"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Farnesol</w:t>
            </w:r>
          </w:p>
        </w:tc>
        <w:tc>
          <w:tcPr>
            <w:tcW w:w="483" w:type="pct"/>
            <w:shd w:val="clear" w:color="auto" w:fill="auto"/>
            <w:noWrap/>
            <w:vAlign w:val="center"/>
            <w:hideMark/>
          </w:tcPr>
          <w:p w:rsidR="00C76209" w:rsidRPr="00791E1C" w:rsidRDefault="00C76209" w:rsidP="008D688C">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2434</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53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0,40</w:t>
            </w:r>
          </w:p>
        </w:tc>
        <w:tc>
          <w:tcPr>
            <w:tcW w:w="44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9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31"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r>
      <w:tr w:rsidR="008D688C" w:rsidRPr="00791E1C" w:rsidTr="008D688C">
        <w:trPr>
          <w:trHeight w:val="227"/>
        </w:trPr>
        <w:tc>
          <w:tcPr>
            <w:tcW w:w="239"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62</w:t>
            </w:r>
          </w:p>
        </w:tc>
        <w:tc>
          <w:tcPr>
            <w:tcW w:w="1400"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Fenol</w:t>
            </w:r>
          </w:p>
        </w:tc>
        <w:tc>
          <w:tcPr>
            <w:tcW w:w="483" w:type="pct"/>
            <w:shd w:val="clear" w:color="auto" w:fill="auto"/>
            <w:noWrap/>
            <w:vAlign w:val="center"/>
            <w:hideMark/>
          </w:tcPr>
          <w:p w:rsidR="00C76209" w:rsidRPr="00791E1C" w:rsidRDefault="00C76209" w:rsidP="008D688C">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2456</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53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4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0,37</w:t>
            </w:r>
          </w:p>
        </w:tc>
        <w:tc>
          <w:tcPr>
            <w:tcW w:w="49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31"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r>
      <w:tr w:rsidR="008D688C" w:rsidRPr="00791E1C" w:rsidTr="008D688C">
        <w:trPr>
          <w:trHeight w:val="227"/>
        </w:trPr>
        <w:tc>
          <w:tcPr>
            <w:tcW w:w="239"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63</w:t>
            </w:r>
          </w:p>
        </w:tc>
        <w:tc>
          <w:tcPr>
            <w:tcW w:w="1400"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Spathulenol</w:t>
            </w:r>
          </w:p>
        </w:tc>
        <w:tc>
          <w:tcPr>
            <w:tcW w:w="483" w:type="pct"/>
            <w:shd w:val="clear" w:color="auto" w:fill="auto"/>
            <w:noWrap/>
            <w:vAlign w:val="center"/>
            <w:hideMark/>
          </w:tcPr>
          <w:p w:rsidR="00C76209" w:rsidRPr="00791E1C" w:rsidRDefault="00C76209" w:rsidP="008D688C">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2460</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53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0,34</w:t>
            </w:r>
          </w:p>
        </w:tc>
        <w:tc>
          <w:tcPr>
            <w:tcW w:w="44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9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0,30</w:t>
            </w:r>
          </w:p>
        </w:tc>
        <w:tc>
          <w:tcPr>
            <w:tcW w:w="431"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0,55</w:t>
            </w:r>
          </w:p>
        </w:tc>
      </w:tr>
      <w:tr w:rsidR="008D688C" w:rsidRPr="00791E1C" w:rsidTr="008D688C">
        <w:trPr>
          <w:trHeight w:val="227"/>
        </w:trPr>
        <w:tc>
          <w:tcPr>
            <w:tcW w:w="239"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64</w:t>
            </w:r>
          </w:p>
        </w:tc>
        <w:tc>
          <w:tcPr>
            <w:tcW w:w="1400"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Krizantenon</w:t>
            </w:r>
          </w:p>
        </w:tc>
        <w:tc>
          <w:tcPr>
            <w:tcW w:w="483" w:type="pct"/>
            <w:shd w:val="clear" w:color="auto" w:fill="auto"/>
            <w:noWrap/>
            <w:vAlign w:val="center"/>
            <w:hideMark/>
          </w:tcPr>
          <w:p w:rsidR="00C76209" w:rsidRPr="00791E1C" w:rsidRDefault="00C76209" w:rsidP="008D688C">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2486</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53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0,66</w:t>
            </w:r>
          </w:p>
        </w:tc>
        <w:tc>
          <w:tcPr>
            <w:tcW w:w="44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9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31"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r>
      <w:tr w:rsidR="008D688C" w:rsidRPr="00791E1C" w:rsidTr="008D688C">
        <w:trPr>
          <w:trHeight w:val="227"/>
        </w:trPr>
        <w:tc>
          <w:tcPr>
            <w:tcW w:w="239"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65</w:t>
            </w:r>
          </w:p>
        </w:tc>
        <w:tc>
          <w:tcPr>
            <w:tcW w:w="1400" w:type="pct"/>
            <w:shd w:val="clear" w:color="auto" w:fill="auto"/>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Siklohekzen</w:t>
            </w:r>
          </w:p>
        </w:tc>
        <w:tc>
          <w:tcPr>
            <w:tcW w:w="483" w:type="pct"/>
            <w:shd w:val="clear" w:color="auto" w:fill="auto"/>
            <w:noWrap/>
            <w:vAlign w:val="center"/>
            <w:hideMark/>
          </w:tcPr>
          <w:p w:rsidR="00C76209" w:rsidRPr="00791E1C" w:rsidRDefault="00C76209" w:rsidP="008D688C">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2548</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p>
        </w:tc>
        <w:tc>
          <w:tcPr>
            <w:tcW w:w="53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4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9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31"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0,24</w:t>
            </w:r>
          </w:p>
        </w:tc>
      </w:tr>
      <w:tr w:rsidR="008D688C" w:rsidRPr="00791E1C" w:rsidTr="008D688C">
        <w:trPr>
          <w:trHeight w:val="227"/>
        </w:trPr>
        <w:tc>
          <w:tcPr>
            <w:tcW w:w="239"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66</w:t>
            </w:r>
          </w:p>
        </w:tc>
        <w:tc>
          <w:tcPr>
            <w:tcW w:w="1400" w:type="pct"/>
            <w:shd w:val="clear" w:color="auto" w:fill="auto"/>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Bisabolenoksit</w:t>
            </w:r>
          </w:p>
        </w:tc>
        <w:tc>
          <w:tcPr>
            <w:tcW w:w="483" w:type="pct"/>
            <w:shd w:val="clear" w:color="auto" w:fill="auto"/>
            <w:noWrap/>
            <w:vAlign w:val="center"/>
            <w:hideMark/>
          </w:tcPr>
          <w:p w:rsidR="00C76209" w:rsidRPr="00791E1C" w:rsidRDefault="00C76209" w:rsidP="008D688C">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2550</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p>
        </w:tc>
        <w:tc>
          <w:tcPr>
            <w:tcW w:w="53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4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9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0,35</w:t>
            </w:r>
          </w:p>
        </w:tc>
        <w:tc>
          <w:tcPr>
            <w:tcW w:w="431"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r>
      <w:tr w:rsidR="008D688C" w:rsidRPr="00791E1C" w:rsidTr="008D688C">
        <w:trPr>
          <w:trHeight w:val="227"/>
        </w:trPr>
        <w:tc>
          <w:tcPr>
            <w:tcW w:w="239"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67</w:t>
            </w:r>
          </w:p>
        </w:tc>
        <w:tc>
          <w:tcPr>
            <w:tcW w:w="1400"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Azulen</w:t>
            </w:r>
          </w:p>
        </w:tc>
        <w:tc>
          <w:tcPr>
            <w:tcW w:w="483" w:type="pct"/>
            <w:shd w:val="clear" w:color="auto" w:fill="auto"/>
            <w:noWrap/>
            <w:vAlign w:val="center"/>
            <w:hideMark/>
          </w:tcPr>
          <w:p w:rsidR="00C76209" w:rsidRPr="00791E1C" w:rsidRDefault="00C76209" w:rsidP="008D688C">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2559</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0,24</w:t>
            </w:r>
          </w:p>
        </w:tc>
        <w:tc>
          <w:tcPr>
            <w:tcW w:w="53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4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9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31"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r>
      <w:tr w:rsidR="008D688C" w:rsidRPr="00791E1C" w:rsidTr="008D688C">
        <w:trPr>
          <w:trHeight w:val="227"/>
        </w:trPr>
        <w:tc>
          <w:tcPr>
            <w:tcW w:w="239"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68</w:t>
            </w:r>
          </w:p>
        </w:tc>
        <w:tc>
          <w:tcPr>
            <w:tcW w:w="1400"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2-naftalen metanol</w:t>
            </w:r>
          </w:p>
        </w:tc>
        <w:tc>
          <w:tcPr>
            <w:tcW w:w="483" w:type="pct"/>
            <w:shd w:val="clear" w:color="auto" w:fill="auto"/>
            <w:noWrap/>
            <w:vAlign w:val="center"/>
            <w:hideMark/>
          </w:tcPr>
          <w:p w:rsidR="00C76209" w:rsidRPr="00791E1C" w:rsidRDefault="00C76209" w:rsidP="008D688C">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2585</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53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4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9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1,72</w:t>
            </w:r>
          </w:p>
        </w:tc>
        <w:tc>
          <w:tcPr>
            <w:tcW w:w="431"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r>
      <w:tr w:rsidR="008D688C" w:rsidRPr="00791E1C" w:rsidTr="008D688C">
        <w:trPr>
          <w:trHeight w:val="227"/>
        </w:trPr>
        <w:tc>
          <w:tcPr>
            <w:tcW w:w="239"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69</w:t>
            </w:r>
          </w:p>
        </w:tc>
        <w:tc>
          <w:tcPr>
            <w:tcW w:w="1400"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Adamanten</w:t>
            </w:r>
          </w:p>
        </w:tc>
        <w:tc>
          <w:tcPr>
            <w:tcW w:w="483" w:type="pct"/>
            <w:shd w:val="clear" w:color="auto" w:fill="auto"/>
            <w:noWrap/>
            <w:vAlign w:val="center"/>
            <w:hideMark/>
          </w:tcPr>
          <w:p w:rsidR="00C76209" w:rsidRPr="00791E1C" w:rsidRDefault="00C76209" w:rsidP="008D688C">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2638</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0,52</w:t>
            </w:r>
          </w:p>
        </w:tc>
        <w:tc>
          <w:tcPr>
            <w:tcW w:w="53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4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0,16</w:t>
            </w:r>
          </w:p>
        </w:tc>
        <w:tc>
          <w:tcPr>
            <w:tcW w:w="49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0,86</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31"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r>
      <w:tr w:rsidR="008D688C" w:rsidRPr="00791E1C" w:rsidTr="008D688C">
        <w:trPr>
          <w:trHeight w:val="227"/>
        </w:trPr>
        <w:tc>
          <w:tcPr>
            <w:tcW w:w="239"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70</w:t>
            </w:r>
          </w:p>
        </w:tc>
        <w:tc>
          <w:tcPr>
            <w:tcW w:w="1400"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Dehidroaromadendren</w:t>
            </w:r>
          </w:p>
        </w:tc>
        <w:tc>
          <w:tcPr>
            <w:tcW w:w="483" w:type="pct"/>
            <w:shd w:val="clear" w:color="auto" w:fill="auto"/>
            <w:noWrap/>
            <w:vAlign w:val="center"/>
            <w:hideMark/>
          </w:tcPr>
          <w:p w:rsidR="00C76209" w:rsidRPr="00791E1C" w:rsidRDefault="00C76209" w:rsidP="008D688C">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2744</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0,27</w:t>
            </w:r>
          </w:p>
        </w:tc>
        <w:tc>
          <w:tcPr>
            <w:tcW w:w="53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0,24</w:t>
            </w:r>
          </w:p>
        </w:tc>
        <w:tc>
          <w:tcPr>
            <w:tcW w:w="44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0,51</w:t>
            </w:r>
          </w:p>
        </w:tc>
        <w:tc>
          <w:tcPr>
            <w:tcW w:w="49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0,74</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31"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0,26</w:t>
            </w:r>
          </w:p>
        </w:tc>
      </w:tr>
      <w:tr w:rsidR="008D688C" w:rsidRPr="00791E1C" w:rsidTr="008D688C">
        <w:trPr>
          <w:trHeight w:val="227"/>
        </w:trPr>
        <w:tc>
          <w:tcPr>
            <w:tcW w:w="239"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71</w:t>
            </w:r>
          </w:p>
        </w:tc>
        <w:tc>
          <w:tcPr>
            <w:tcW w:w="1400" w:type="pct"/>
            <w:shd w:val="clear" w:color="auto" w:fill="auto"/>
            <w:noWrap/>
            <w:vAlign w:val="center"/>
            <w:hideMark/>
          </w:tcPr>
          <w:p w:rsidR="00C76209" w:rsidRPr="00791E1C" w:rsidRDefault="00C76209" w:rsidP="006F38C0">
            <w:pPr>
              <w:spacing w:after="0" w:line="240" w:lineRule="auto"/>
              <w:rPr>
                <w:rFonts w:ascii="Times New Roman" w:eastAsia="Calibri" w:hAnsi="Times New Roman"/>
                <w:sz w:val="20"/>
                <w:szCs w:val="20"/>
              </w:rPr>
            </w:pPr>
            <w:r w:rsidRPr="00791E1C">
              <w:rPr>
                <w:rFonts w:ascii="Times New Roman" w:eastAsia="Calibri" w:hAnsi="Times New Roman"/>
                <w:sz w:val="20"/>
                <w:szCs w:val="20"/>
              </w:rPr>
              <w:t>2-siklohekzen-1-on</w:t>
            </w:r>
          </w:p>
        </w:tc>
        <w:tc>
          <w:tcPr>
            <w:tcW w:w="483" w:type="pct"/>
            <w:shd w:val="clear" w:color="auto" w:fill="auto"/>
            <w:noWrap/>
            <w:vAlign w:val="center"/>
            <w:hideMark/>
          </w:tcPr>
          <w:p w:rsidR="00C76209" w:rsidRPr="00791E1C" w:rsidRDefault="00C76209" w:rsidP="008D688C">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2763</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53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4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9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0,11</w:t>
            </w:r>
          </w:p>
        </w:tc>
        <w:tc>
          <w:tcPr>
            <w:tcW w:w="431"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0,71</w:t>
            </w:r>
          </w:p>
        </w:tc>
      </w:tr>
      <w:tr w:rsidR="008D688C" w:rsidRPr="00791E1C" w:rsidTr="008D688C">
        <w:trPr>
          <w:trHeight w:val="227"/>
        </w:trPr>
        <w:tc>
          <w:tcPr>
            <w:tcW w:w="2122" w:type="pct"/>
            <w:gridSpan w:val="3"/>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TOPLAM</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92,61</w:t>
            </w:r>
          </w:p>
        </w:tc>
        <w:tc>
          <w:tcPr>
            <w:tcW w:w="53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95,90</w:t>
            </w:r>
          </w:p>
        </w:tc>
        <w:tc>
          <w:tcPr>
            <w:tcW w:w="44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90,61</w:t>
            </w:r>
          </w:p>
        </w:tc>
        <w:tc>
          <w:tcPr>
            <w:tcW w:w="490"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92,11</w:t>
            </w:r>
          </w:p>
        </w:tc>
        <w:tc>
          <w:tcPr>
            <w:tcW w:w="489"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92,93</w:t>
            </w:r>
          </w:p>
        </w:tc>
        <w:tc>
          <w:tcPr>
            <w:tcW w:w="431" w:type="pct"/>
            <w:shd w:val="clear" w:color="auto" w:fill="auto"/>
            <w:noWrap/>
            <w:vAlign w:val="center"/>
            <w:hideMark/>
          </w:tcPr>
          <w:p w:rsidR="00C76209" w:rsidRPr="00791E1C" w:rsidRDefault="00C76209" w:rsidP="006F38C0">
            <w:pPr>
              <w:spacing w:after="0" w:line="240" w:lineRule="auto"/>
              <w:jc w:val="center"/>
              <w:rPr>
                <w:rFonts w:ascii="Times New Roman" w:eastAsia="Calibri" w:hAnsi="Times New Roman"/>
                <w:sz w:val="20"/>
                <w:szCs w:val="20"/>
              </w:rPr>
            </w:pPr>
            <w:r w:rsidRPr="00791E1C">
              <w:rPr>
                <w:rFonts w:ascii="Times New Roman" w:eastAsia="Calibri" w:hAnsi="Times New Roman"/>
                <w:sz w:val="20"/>
                <w:szCs w:val="20"/>
              </w:rPr>
              <w:t>95,26</w:t>
            </w:r>
          </w:p>
        </w:tc>
      </w:tr>
    </w:tbl>
    <w:p w:rsidR="00C76209" w:rsidRPr="00C76209" w:rsidRDefault="00C76209" w:rsidP="008D688C">
      <w:pPr>
        <w:spacing w:after="0" w:line="240" w:lineRule="auto"/>
        <w:jc w:val="center"/>
        <w:rPr>
          <w:rFonts w:ascii="Times New Roman" w:hAnsi="Times New Roman"/>
          <w:b/>
          <w:sz w:val="24"/>
          <w:szCs w:val="24"/>
        </w:rPr>
      </w:pPr>
      <w:r w:rsidRPr="00C76209">
        <w:rPr>
          <w:rFonts w:ascii="Times New Roman" w:hAnsi="Times New Roman"/>
          <w:noProof/>
          <w:sz w:val="24"/>
          <w:szCs w:val="24"/>
          <w:lang w:val="en-US" w:eastAsia="en-US"/>
        </w:rPr>
        <w:lastRenderedPageBreak/>
        <w:drawing>
          <wp:inline distT="0" distB="0" distL="0" distR="0">
            <wp:extent cx="4278917" cy="3641834"/>
            <wp:effectExtent l="19050" t="0" r="7333" b="0"/>
            <wp:docPr id="14" name="Resim 14" descr="BIN 236 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IN 236 AF"/>
                    <pic:cNvPicPr>
                      <a:picLocks noChangeAspect="1" noChangeArrowheads="1"/>
                    </pic:cNvPicPr>
                  </pic:nvPicPr>
                  <pic:blipFill>
                    <a:blip r:embed="rId37" cstate="print">
                      <a:lum contrast="30000"/>
                    </a:blip>
                    <a:srcRect/>
                    <a:stretch>
                      <a:fillRect/>
                    </a:stretch>
                  </pic:blipFill>
                  <pic:spPr bwMode="auto">
                    <a:xfrm>
                      <a:off x="0" y="0"/>
                      <a:ext cx="4286250" cy="3648075"/>
                    </a:xfrm>
                    <a:prstGeom prst="rect">
                      <a:avLst/>
                    </a:prstGeom>
                    <a:noFill/>
                    <a:ln w="9525">
                      <a:noFill/>
                      <a:miter lim="800000"/>
                      <a:headEnd/>
                      <a:tailEnd/>
                    </a:ln>
                  </pic:spPr>
                </pic:pic>
              </a:graphicData>
            </a:graphic>
          </wp:inline>
        </w:drawing>
      </w:r>
    </w:p>
    <w:p w:rsidR="00C76209" w:rsidRPr="00AF22F5" w:rsidRDefault="00C76209" w:rsidP="00506D67">
      <w:pPr>
        <w:pStyle w:val="ListeParagraf"/>
        <w:spacing w:after="0" w:line="240" w:lineRule="auto"/>
        <w:rPr>
          <w:rFonts w:ascii="Times New Roman" w:hAnsi="Times New Roman"/>
          <w:b/>
          <w:sz w:val="20"/>
          <w:szCs w:val="20"/>
        </w:rPr>
      </w:pPr>
    </w:p>
    <w:p w:rsidR="00C76209" w:rsidRDefault="00C76209" w:rsidP="00AF22F5">
      <w:pPr>
        <w:spacing w:after="0" w:line="360" w:lineRule="auto"/>
        <w:rPr>
          <w:rFonts w:ascii="Times New Roman" w:hAnsi="Times New Roman"/>
          <w:sz w:val="20"/>
          <w:szCs w:val="20"/>
        </w:rPr>
      </w:pPr>
      <w:r w:rsidRPr="00BC4098">
        <w:rPr>
          <w:rFonts w:ascii="Times New Roman" w:hAnsi="Times New Roman"/>
          <w:sz w:val="20"/>
          <w:szCs w:val="20"/>
        </w:rPr>
        <w:t xml:space="preserve">Şekil </w:t>
      </w:r>
      <w:r w:rsidR="00445AF0">
        <w:rPr>
          <w:rFonts w:ascii="Times New Roman" w:hAnsi="Times New Roman"/>
          <w:sz w:val="20"/>
          <w:szCs w:val="20"/>
        </w:rPr>
        <w:t>3.</w:t>
      </w:r>
      <w:r w:rsidRPr="00BC4098">
        <w:rPr>
          <w:rFonts w:ascii="Times New Roman" w:hAnsi="Times New Roman"/>
          <w:sz w:val="20"/>
          <w:szCs w:val="20"/>
        </w:rPr>
        <w:t>1</w:t>
      </w:r>
      <w:r w:rsidR="00445AF0">
        <w:rPr>
          <w:rFonts w:ascii="Times New Roman" w:hAnsi="Times New Roman"/>
          <w:sz w:val="20"/>
          <w:szCs w:val="20"/>
        </w:rPr>
        <w:t>0</w:t>
      </w:r>
      <w:r w:rsidRPr="00BC4098">
        <w:rPr>
          <w:rFonts w:ascii="Times New Roman" w:hAnsi="Times New Roman"/>
          <w:sz w:val="20"/>
          <w:szCs w:val="20"/>
        </w:rPr>
        <w:t xml:space="preserve">. </w:t>
      </w:r>
      <w:r w:rsidRPr="00BC4098">
        <w:rPr>
          <w:rFonts w:ascii="Times New Roman" w:hAnsi="Times New Roman"/>
          <w:i/>
          <w:sz w:val="20"/>
          <w:szCs w:val="20"/>
        </w:rPr>
        <w:t>Achillea filipendulina</w:t>
      </w:r>
      <w:r w:rsidRPr="00BC4098">
        <w:rPr>
          <w:rFonts w:ascii="Times New Roman" w:hAnsi="Times New Roman"/>
          <w:sz w:val="20"/>
          <w:szCs w:val="20"/>
        </w:rPr>
        <w:t>’nın fotoğrafı</w:t>
      </w:r>
    </w:p>
    <w:p w:rsidR="00445AF0" w:rsidRPr="00AF22F5" w:rsidRDefault="00445AF0" w:rsidP="00AF22F5">
      <w:pPr>
        <w:spacing w:after="0" w:line="360" w:lineRule="auto"/>
        <w:rPr>
          <w:rFonts w:ascii="Times New Roman" w:hAnsi="Times New Roman"/>
          <w:sz w:val="24"/>
          <w:szCs w:val="24"/>
        </w:rPr>
      </w:pPr>
    </w:p>
    <w:p w:rsidR="00C76209" w:rsidRPr="00C76209" w:rsidRDefault="00C76209" w:rsidP="00BC4098">
      <w:pPr>
        <w:spacing w:after="0" w:line="240" w:lineRule="auto"/>
        <w:rPr>
          <w:rFonts w:ascii="Times New Roman" w:hAnsi="Times New Roman"/>
          <w:sz w:val="24"/>
          <w:szCs w:val="24"/>
        </w:rPr>
      </w:pPr>
      <w:r w:rsidRPr="00C76209">
        <w:rPr>
          <w:rFonts w:ascii="Times New Roman" w:hAnsi="Times New Roman"/>
          <w:noProof/>
          <w:sz w:val="24"/>
          <w:szCs w:val="24"/>
          <w:lang w:val="en-US" w:eastAsia="en-US"/>
        </w:rPr>
        <w:drawing>
          <wp:inline distT="0" distB="0" distL="0" distR="0" wp14:anchorId="6D3BD166" wp14:editId="2ADD2314">
            <wp:extent cx="5434965" cy="2894330"/>
            <wp:effectExtent l="19050" t="0" r="0" b="0"/>
            <wp:docPr id="4"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srcRect/>
                    <a:stretch>
                      <a:fillRect/>
                    </a:stretch>
                  </pic:blipFill>
                  <pic:spPr bwMode="auto">
                    <a:xfrm>
                      <a:off x="0" y="0"/>
                      <a:ext cx="5434965" cy="2894330"/>
                    </a:xfrm>
                    <a:prstGeom prst="rect">
                      <a:avLst/>
                    </a:prstGeom>
                    <a:noFill/>
                  </pic:spPr>
                </pic:pic>
              </a:graphicData>
            </a:graphic>
          </wp:inline>
        </w:drawing>
      </w:r>
    </w:p>
    <w:p w:rsidR="00C76209" w:rsidRPr="00BC4098" w:rsidRDefault="00C76209" w:rsidP="00BC4098">
      <w:pPr>
        <w:spacing w:after="0" w:line="240" w:lineRule="auto"/>
        <w:jc w:val="center"/>
        <w:rPr>
          <w:rFonts w:ascii="Times New Roman" w:hAnsi="Times New Roman"/>
          <w:b/>
          <w:sz w:val="20"/>
          <w:szCs w:val="20"/>
        </w:rPr>
      </w:pPr>
    </w:p>
    <w:p w:rsidR="00C76209" w:rsidRPr="00BC4098" w:rsidRDefault="00C76209" w:rsidP="00BC4098">
      <w:pPr>
        <w:spacing w:after="0" w:line="240" w:lineRule="auto"/>
        <w:rPr>
          <w:rFonts w:ascii="Times New Roman" w:hAnsi="Times New Roman"/>
          <w:sz w:val="20"/>
          <w:szCs w:val="20"/>
        </w:rPr>
      </w:pPr>
      <w:r w:rsidRPr="00BC4098">
        <w:rPr>
          <w:rFonts w:ascii="Times New Roman" w:hAnsi="Times New Roman"/>
          <w:sz w:val="20"/>
          <w:szCs w:val="20"/>
        </w:rPr>
        <w:t xml:space="preserve">Şekil </w:t>
      </w:r>
      <w:r w:rsidR="00445AF0">
        <w:rPr>
          <w:rFonts w:ascii="Times New Roman" w:hAnsi="Times New Roman"/>
          <w:sz w:val="20"/>
          <w:szCs w:val="20"/>
        </w:rPr>
        <w:t>3.</w:t>
      </w:r>
      <w:r w:rsidRPr="00BC4098">
        <w:rPr>
          <w:rFonts w:ascii="Times New Roman" w:hAnsi="Times New Roman"/>
          <w:sz w:val="20"/>
          <w:szCs w:val="20"/>
        </w:rPr>
        <w:t>1</w:t>
      </w:r>
      <w:r w:rsidR="00445AF0">
        <w:rPr>
          <w:rFonts w:ascii="Times New Roman" w:hAnsi="Times New Roman"/>
          <w:sz w:val="20"/>
          <w:szCs w:val="20"/>
        </w:rPr>
        <w:t>1</w:t>
      </w:r>
      <w:r w:rsidRPr="00BC4098">
        <w:rPr>
          <w:rFonts w:ascii="Times New Roman" w:hAnsi="Times New Roman"/>
          <w:sz w:val="20"/>
          <w:szCs w:val="20"/>
        </w:rPr>
        <w:t xml:space="preserve">. </w:t>
      </w:r>
      <w:r w:rsidRPr="00BC4098">
        <w:rPr>
          <w:rFonts w:ascii="Times New Roman" w:hAnsi="Times New Roman"/>
          <w:i/>
          <w:sz w:val="20"/>
          <w:szCs w:val="20"/>
        </w:rPr>
        <w:t>Achillea filipendulina</w:t>
      </w:r>
      <w:r w:rsidRPr="00BC4098">
        <w:rPr>
          <w:rFonts w:ascii="Times New Roman" w:hAnsi="Times New Roman"/>
          <w:sz w:val="20"/>
          <w:szCs w:val="20"/>
        </w:rPr>
        <w:t xml:space="preserve"> uçucu yağının GC-FID-MS kromatogramı</w:t>
      </w:r>
    </w:p>
    <w:p w:rsidR="00BC4098" w:rsidRDefault="00BC4098" w:rsidP="00BC4098">
      <w:pPr>
        <w:spacing w:after="0" w:line="360" w:lineRule="auto"/>
        <w:jc w:val="both"/>
        <w:rPr>
          <w:rFonts w:ascii="Times New Roman" w:hAnsi="Times New Roman"/>
          <w:sz w:val="24"/>
          <w:szCs w:val="24"/>
        </w:rPr>
      </w:pPr>
    </w:p>
    <w:p w:rsidR="006F38C0" w:rsidRDefault="006F38C0" w:rsidP="00BC4098">
      <w:pPr>
        <w:spacing w:after="0" w:line="360" w:lineRule="auto"/>
        <w:jc w:val="both"/>
        <w:rPr>
          <w:rFonts w:ascii="Times New Roman" w:hAnsi="Times New Roman"/>
          <w:sz w:val="24"/>
          <w:szCs w:val="24"/>
        </w:rPr>
      </w:pPr>
    </w:p>
    <w:p w:rsidR="006F38C0" w:rsidRDefault="006F38C0" w:rsidP="00BC4098">
      <w:pPr>
        <w:spacing w:after="0" w:line="360" w:lineRule="auto"/>
        <w:jc w:val="both"/>
        <w:rPr>
          <w:rFonts w:ascii="Times New Roman" w:hAnsi="Times New Roman"/>
          <w:sz w:val="24"/>
          <w:szCs w:val="24"/>
        </w:rPr>
      </w:pPr>
    </w:p>
    <w:p w:rsidR="006F38C0" w:rsidRDefault="006F38C0" w:rsidP="00BC4098">
      <w:pPr>
        <w:spacing w:after="0" w:line="360" w:lineRule="auto"/>
        <w:jc w:val="both"/>
        <w:rPr>
          <w:rFonts w:ascii="Times New Roman" w:hAnsi="Times New Roman"/>
          <w:sz w:val="24"/>
          <w:szCs w:val="24"/>
        </w:rPr>
      </w:pPr>
    </w:p>
    <w:p w:rsidR="006F38C0" w:rsidRDefault="006F38C0" w:rsidP="00BC4098">
      <w:pPr>
        <w:spacing w:after="0" w:line="360" w:lineRule="auto"/>
        <w:jc w:val="both"/>
        <w:rPr>
          <w:rFonts w:ascii="Times New Roman" w:hAnsi="Times New Roman"/>
          <w:sz w:val="24"/>
          <w:szCs w:val="24"/>
        </w:rPr>
      </w:pPr>
    </w:p>
    <w:p w:rsidR="00C76209" w:rsidRPr="00BC4098" w:rsidRDefault="00C76209" w:rsidP="008D688C">
      <w:pPr>
        <w:spacing w:after="0" w:line="240" w:lineRule="auto"/>
        <w:rPr>
          <w:rFonts w:ascii="Times New Roman" w:hAnsi="Times New Roman"/>
          <w:sz w:val="20"/>
          <w:szCs w:val="20"/>
        </w:rPr>
      </w:pPr>
      <w:r w:rsidRPr="00BC4098">
        <w:rPr>
          <w:rFonts w:ascii="Times New Roman" w:hAnsi="Times New Roman"/>
          <w:sz w:val="20"/>
          <w:szCs w:val="20"/>
        </w:rPr>
        <w:lastRenderedPageBreak/>
        <w:t xml:space="preserve">Tablo </w:t>
      </w:r>
      <w:proofErr w:type="gramStart"/>
      <w:r w:rsidR="00445AF0">
        <w:rPr>
          <w:rFonts w:ascii="Times New Roman" w:hAnsi="Times New Roman"/>
          <w:sz w:val="20"/>
          <w:szCs w:val="20"/>
        </w:rPr>
        <w:t>3.</w:t>
      </w:r>
      <w:r w:rsidRPr="00BC4098">
        <w:rPr>
          <w:rFonts w:ascii="Times New Roman" w:hAnsi="Times New Roman"/>
          <w:sz w:val="20"/>
          <w:szCs w:val="20"/>
        </w:rPr>
        <w:t>3</w:t>
      </w:r>
      <w:proofErr w:type="gramEnd"/>
      <w:r w:rsidRPr="00BC4098">
        <w:rPr>
          <w:rFonts w:ascii="Times New Roman" w:hAnsi="Times New Roman"/>
          <w:sz w:val="20"/>
          <w:szCs w:val="20"/>
        </w:rPr>
        <w:t xml:space="preserve">. </w:t>
      </w:r>
      <w:r w:rsidRPr="00BC4098">
        <w:rPr>
          <w:rFonts w:ascii="Times New Roman" w:hAnsi="Times New Roman"/>
          <w:i/>
          <w:sz w:val="20"/>
          <w:szCs w:val="20"/>
        </w:rPr>
        <w:t xml:space="preserve">Achillea filipendulina </w:t>
      </w:r>
      <w:r w:rsidRPr="00BC4098">
        <w:rPr>
          <w:rFonts w:ascii="Times New Roman" w:hAnsi="Times New Roman"/>
          <w:sz w:val="20"/>
          <w:szCs w:val="20"/>
        </w:rPr>
        <w:t>uçucu yağının GC-FID-MS analizleri ve yüzde oranları</w:t>
      </w:r>
    </w:p>
    <w:p w:rsidR="00C76209" w:rsidRPr="00AF22F5" w:rsidRDefault="00C76209" w:rsidP="00BC4098">
      <w:pPr>
        <w:spacing w:after="0" w:line="240" w:lineRule="auto"/>
        <w:rPr>
          <w:rFonts w:ascii="Times New Roman" w:hAnsi="Times New Roman"/>
          <w:sz w:val="20"/>
          <w:szCs w:val="20"/>
        </w:rPr>
      </w:pPr>
    </w:p>
    <w:tbl>
      <w:tblPr>
        <w:tblW w:w="4921"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1"/>
        <w:gridCol w:w="3434"/>
        <w:gridCol w:w="2139"/>
        <w:gridCol w:w="2072"/>
      </w:tblGrid>
      <w:tr w:rsidR="00C76209" w:rsidRPr="006F38C0" w:rsidTr="008D688C">
        <w:trPr>
          <w:trHeight w:val="276"/>
        </w:trPr>
        <w:tc>
          <w:tcPr>
            <w:tcW w:w="5000" w:type="pct"/>
            <w:gridSpan w:val="4"/>
            <w:vMerge w:val="restart"/>
            <w:shd w:val="clear" w:color="auto" w:fill="auto"/>
            <w:noWrap/>
            <w:vAlign w:val="center"/>
          </w:tcPr>
          <w:p w:rsidR="00C76209" w:rsidRPr="006F38C0" w:rsidRDefault="00C76209" w:rsidP="006F38C0">
            <w:pPr>
              <w:spacing w:after="0" w:line="240" w:lineRule="auto"/>
              <w:ind w:left="-496" w:right="-729"/>
              <w:jc w:val="center"/>
              <w:rPr>
                <w:rFonts w:ascii="Times New Roman" w:hAnsi="Times New Roman"/>
                <w:i/>
                <w:iCs/>
                <w:sz w:val="20"/>
                <w:szCs w:val="20"/>
              </w:rPr>
            </w:pPr>
            <w:r w:rsidRPr="006F38C0">
              <w:rPr>
                <w:rFonts w:ascii="Times New Roman" w:hAnsi="Times New Roman"/>
                <w:i/>
                <w:iCs/>
                <w:sz w:val="20"/>
                <w:szCs w:val="20"/>
              </w:rPr>
              <w:t>Achillea filipendulina</w:t>
            </w:r>
          </w:p>
        </w:tc>
      </w:tr>
      <w:tr w:rsidR="00C76209" w:rsidRPr="006F38C0" w:rsidTr="008D688C">
        <w:trPr>
          <w:trHeight w:val="276"/>
        </w:trPr>
        <w:tc>
          <w:tcPr>
            <w:tcW w:w="5000" w:type="pct"/>
            <w:gridSpan w:val="4"/>
            <w:vMerge/>
            <w:vAlign w:val="center"/>
          </w:tcPr>
          <w:p w:rsidR="00C76209" w:rsidRPr="006F38C0" w:rsidRDefault="00C76209" w:rsidP="006F38C0">
            <w:pPr>
              <w:spacing w:after="0" w:line="240" w:lineRule="auto"/>
              <w:rPr>
                <w:rFonts w:ascii="Times New Roman" w:hAnsi="Times New Roman"/>
                <w:i/>
                <w:iCs/>
                <w:sz w:val="20"/>
                <w:szCs w:val="20"/>
              </w:rPr>
            </w:pPr>
          </w:p>
        </w:tc>
      </w:tr>
      <w:tr w:rsidR="00C76209" w:rsidRPr="006F38C0" w:rsidTr="008D688C">
        <w:trPr>
          <w:trHeight w:val="227"/>
        </w:trPr>
        <w:tc>
          <w:tcPr>
            <w:tcW w:w="579"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No</w:t>
            </w:r>
          </w:p>
        </w:tc>
        <w:tc>
          <w:tcPr>
            <w:tcW w:w="1986"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Madde</w:t>
            </w:r>
          </w:p>
        </w:tc>
        <w:tc>
          <w:tcPr>
            <w:tcW w:w="1237" w:type="pct"/>
            <w:shd w:val="clear" w:color="auto" w:fill="auto"/>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RRI</w:t>
            </w:r>
          </w:p>
        </w:tc>
        <w:tc>
          <w:tcPr>
            <w:tcW w:w="1198" w:type="pct"/>
            <w:shd w:val="clear" w:color="auto" w:fill="auto"/>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 Oran</w:t>
            </w:r>
          </w:p>
        </w:tc>
      </w:tr>
      <w:tr w:rsidR="00C76209" w:rsidRPr="006F38C0" w:rsidTr="008D688C">
        <w:trPr>
          <w:trHeight w:val="227"/>
        </w:trPr>
        <w:tc>
          <w:tcPr>
            <w:tcW w:w="579"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1</w:t>
            </w:r>
          </w:p>
        </w:tc>
        <w:tc>
          <w:tcPr>
            <w:tcW w:w="1986" w:type="pct"/>
            <w:shd w:val="clear" w:color="auto" w:fill="auto"/>
            <w:noWrap/>
            <w:vAlign w:val="center"/>
          </w:tcPr>
          <w:p w:rsidR="00C76209" w:rsidRPr="006F38C0" w:rsidRDefault="00A9663D" w:rsidP="006F38C0">
            <w:pPr>
              <w:spacing w:after="0" w:line="240" w:lineRule="auto"/>
              <w:rPr>
                <w:rFonts w:ascii="Times New Roman" w:hAnsi="Times New Roman"/>
                <w:sz w:val="20"/>
                <w:szCs w:val="20"/>
              </w:rPr>
            </w:pPr>
            <w:r>
              <w:rPr>
                <w:rFonts w:ascii="Times New Roman" w:hAnsi="Times New Roman"/>
                <w:sz w:val="20"/>
                <w:szCs w:val="20"/>
              </w:rPr>
              <w:t>α</w:t>
            </w:r>
            <w:r w:rsidR="00C76209" w:rsidRPr="006F38C0">
              <w:rPr>
                <w:rFonts w:ascii="Times New Roman" w:hAnsi="Times New Roman"/>
                <w:sz w:val="20"/>
                <w:szCs w:val="20"/>
              </w:rPr>
              <w:t>-pinen</w:t>
            </w:r>
          </w:p>
        </w:tc>
        <w:tc>
          <w:tcPr>
            <w:tcW w:w="1237" w:type="pct"/>
            <w:shd w:val="clear" w:color="auto" w:fill="auto"/>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948</w:t>
            </w:r>
          </w:p>
        </w:tc>
        <w:tc>
          <w:tcPr>
            <w:tcW w:w="1198" w:type="pct"/>
            <w:shd w:val="clear" w:color="auto" w:fill="auto"/>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1,33</w:t>
            </w:r>
          </w:p>
        </w:tc>
      </w:tr>
      <w:tr w:rsidR="00C76209" w:rsidRPr="006F38C0" w:rsidTr="008D688C">
        <w:trPr>
          <w:trHeight w:val="227"/>
        </w:trPr>
        <w:tc>
          <w:tcPr>
            <w:tcW w:w="579"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2</w:t>
            </w:r>
          </w:p>
        </w:tc>
        <w:tc>
          <w:tcPr>
            <w:tcW w:w="1986" w:type="pct"/>
            <w:shd w:val="clear" w:color="auto" w:fill="auto"/>
            <w:noWrap/>
            <w:vAlign w:val="center"/>
          </w:tcPr>
          <w:p w:rsidR="00C76209" w:rsidRPr="006F38C0" w:rsidRDefault="00C76209" w:rsidP="006F38C0">
            <w:pPr>
              <w:spacing w:after="0" w:line="240" w:lineRule="auto"/>
              <w:rPr>
                <w:rFonts w:ascii="Times New Roman" w:hAnsi="Times New Roman"/>
                <w:sz w:val="20"/>
                <w:szCs w:val="20"/>
              </w:rPr>
            </w:pPr>
            <w:r w:rsidRPr="006F38C0">
              <w:rPr>
                <w:rFonts w:ascii="Times New Roman" w:hAnsi="Times New Roman"/>
                <w:sz w:val="20"/>
                <w:szCs w:val="20"/>
              </w:rPr>
              <w:t>Santolinatrien</w:t>
            </w:r>
          </w:p>
        </w:tc>
        <w:tc>
          <w:tcPr>
            <w:tcW w:w="1237" w:type="pct"/>
            <w:shd w:val="clear" w:color="auto" w:fill="auto"/>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972</w:t>
            </w:r>
          </w:p>
        </w:tc>
        <w:tc>
          <w:tcPr>
            <w:tcW w:w="1198" w:type="pct"/>
            <w:shd w:val="clear" w:color="auto" w:fill="auto"/>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4,80</w:t>
            </w:r>
          </w:p>
        </w:tc>
      </w:tr>
      <w:tr w:rsidR="00C76209" w:rsidRPr="006F38C0" w:rsidTr="008D688C">
        <w:trPr>
          <w:trHeight w:val="227"/>
        </w:trPr>
        <w:tc>
          <w:tcPr>
            <w:tcW w:w="579"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3</w:t>
            </w:r>
          </w:p>
        </w:tc>
        <w:tc>
          <w:tcPr>
            <w:tcW w:w="1986" w:type="pct"/>
            <w:shd w:val="clear" w:color="auto" w:fill="auto"/>
            <w:noWrap/>
            <w:vAlign w:val="center"/>
          </w:tcPr>
          <w:p w:rsidR="00C76209" w:rsidRPr="006F38C0" w:rsidRDefault="00C76209" w:rsidP="006F38C0">
            <w:pPr>
              <w:spacing w:after="0" w:line="240" w:lineRule="auto"/>
              <w:rPr>
                <w:rFonts w:ascii="Times New Roman" w:hAnsi="Times New Roman"/>
                <w:sz w:val="20"/>
                <w:szCs w:val="20"/>
              </w:rPr>
            </w:pPr>
            <w:r w:rsidRPr="006F38C0">
              <w:rPr>
                <w:rFonts w:ascii="Times New Roman" w:hAnsi="Times New Roman"/>
                <w:sz w:val="20"/>
                <w:szCs w:val="20"/>
              </w:rPr>
              <w:t>Kamfen</w:t>
            </w:r>
          </w:p>
        </w:tc>
        <w:tc>
          <w:tcPr>
            <w:tcW w:w="1237"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1028</w:t>
            </w:r>
          </w:p>
        </w:tc>
        <w:tc>
          <w:tcPr>
            <w:tcW w:w="1198"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5,84</w:t>
            </w:r>
          </w:p>
        </w:tc>
      </w:tr>
      <w:tr w:rsidR="00C76209" w:rsidRPr="006F38C0" w:rsidTr="008D688C">
        <w:trPr>
          <w:trHeight w:val="227"/>
        </w:trPr>
        <w:tc>
          <w:tcPr>
            <w:tcW w:w="579"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4</w:t>
            </w:r>
          </w:p>
        </w:tc>
        <w:tc>
          <w:tcPr>
            <w:tcW w:w="1986" w:type="pct"/>
            <w:shd w:val="clear" w:color="auto" w:fill="auto"/>
            <w:noWrap/>
            <w:vAlign w:val="center"/>
          </w:tcPr>
          <w:p w:rsidR="00C76209" w:rsidRPr="006F38C0" w:rsidRDefault="00A9663D" w:rsidP="006F38C0">
            <w:pPr>
              <w:spacing w:after="0" w:line="240" w:lineRule="auto"/>
              <w:rPr>
                <w:rFonts w:ascii="Times New Roman" w:hAnsi="Times New Roman"/>
                <w:sz w:val="20"/>
                <w:szCs w:val="20"/>
              </w:rPr>
            </w:pPr>
            <w:r>
              <w:rPr>
                <w:rFonts w:ascii="Times New Roman" w:hAnsi="Times New Roman"/>
                <w:sz w:val="20"/>
                <w:szCs w:val="20"/>
              </w:rPr>
              <w:t>β</w:t>
            </w:r>
            <w:r w:rsidR="00C76209" w:rsidRPr="006F38C0">
              <w:rPr>
                <w:rFonts w:ascii="Times New Roman" w:hAnsi="Times New Roman"/>
                <w:sz w:val="20"/>
                <w:szCs w:val="20"/>
              </w:rPr>
              <w:t>-pinen</w:t>
            </w:r>
          </w:p>
        </w:tc>
        <w:tc>
          <w:tcPr>
            <w:tcW w:w="1237"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1176</w:t>
            </w:r>
          </w:p>
        </w:tc>
        <w:tc>
          <w:tcPr>
            <w:tcW w:w="1198"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0,77</w:t>
            </w:r>
          </w:p>
        </w:tc>
      </w:tr>
      <w:tr w:rsidR="00C76209" w:rsidRPr="006F38C0" w:rsidTr="008D688C">
        <w:trPr>
          <w:trHeight w:val="227"/>
        </w:trPr>
        <w:tc>
          <w:tcPr>
            <w:tcW w:w="579"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5</w:t>
            </w:r>
          </w:p>
        </w:tc>
        <w:tc>
          <w:tcPr>
            <w:tcW w:w="1986" w:type="pct"/>
            <w:shd w:val="clear" w:color="auto" w:fill="auto"/>
            <w:noWrap/>
            <w:vAlign w:val="center"/>
          </w:tcPr>
          <w:p w:rsidR="00C76209" w:rsidRPr="006F38C0" w:rsidRDefault="00A9663D" w:rsidP="006F38C0">
            <w:pPr>
              <w:spacing w:after="0" w:line="240" w:lineRule="auto"/>
              <w:rPr>
                <w:rFonts w:ascii="Times New Roman" w:hAnsi="Times New Roman"/>
                <w:sz w:val="20"/>
                <w:szCs w:val="20"/>
              </w:rPr>
            </w:pPr>
            <w:r>
              <w:rPr>
                <w:rFonts w:ascii="Times New Roman" w:hAnsi="Times New Roman"/>
                <w:sz w:val="20"/>
                <w:szCs w:val="20"/>
              </w:rPr>
              <w:t>α</w:t>
            </w:r>
            <w:r w:rsidR="00C76209" w:rsidRPr="006F38C0">
              <w:rPr>
                <w:rFonts w:ascii="Times New Roman" w:hAnsi="Times New Roman"/>
                <w:sz w:val="20"/>
                <w:szCs w:val="20"/>
              </w:rPr>
              <w:t>-terpinen</w:t>
            </w:r>
          </w:p>
        </w:tc>
        <w:tc>
          <w:tcPr>
            <w:tcW w:w="1237"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1217</w:t>
            </w:r>
          </w:p>
        </w:tc>
        <w:tc>
          <w:tcPr>
            <w:tcW w:w="1198"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1,65</w:t>
            </w:r>
          </w:p>
        </w:tc>
      </w:tr>
      <w:tr w:rsidR="00C76209" w:rsidRPr="006F38C0" w:rsidTr="008D688C">
        <w:trPr>
          <w:trHeight w:val="227"/>
        </w:trPr>
        <w:tc>
          <w:tcPr>
            <w:tcW w:w="579"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6</w:t>
            </w:r>
          </w:p>
        </w:tc>
        <w:tc>
          <w:tcPr>
            <w:tcW w:w="1986" w:type="pct"/>
            <w:shd w:val="clear" w:color="auto" w:fill="auto"/>
            <w:noWrap/>
            <w:vAlign w:val="center"/>
          </w:tcPr>
          <w:p w:rsidR="00C76209" w:rsidRPr="006F38C0" w:rsidRDefault="00A9663D" w:rsidP="006F38C0">
            <w:pPr>
              <w:spacing w:after="0" w:line="240" w:lineRule="auto"/>
              <w:rPr>
                <w:rFonts w:ascii="Times New Roman" w:hAnsi="Times New Roman"/>
                <w:sz w:val="20"/>
                <w:szCs w:val="20"/>
              </w:rPr>
            </w:pPr>
            <w:r>
              <w:rPr>
                <w:rFonts w:ascii="Symbol" w:hAnsi="Symbol"/>
                <w:sz w:val="20"/>
                <w:szCs w:val="20"/>
              </w:rPr>
              <w:sym w:font="Symbol" w:char="F067"/>
            </w:r>
            <w:r w:rsidR="00C76209" w:rsidRPr="006F38C0">
              <w:rPr>
                <w:rFonts w:ascii="Times New Roman" w:hAnsi="Times New Roman"/>
                <w:sz w:val="20"/>
                <w:szCs w:val="20"/>
              </w:rPr>
              <w:t>-terpinen</w:t>
            </w:r>
          </w:p>
        </w:tc>
        <w:tc>
          <w:tcPr>
            <w:tcW w:w="1237"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1276</w:t>
            </w:r>
          </w:p>
        </w:tc>
        <w:tc>
          <w:tcPr>
            <w:tcW w:w="1198"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0,46</w:t>
            </w:r>
          </w:p>
        </w:tc>
      </w:tr>
      <w:tr w:rsidR="00C76209" w:rsidRPr="006F38C0" w:rsidTr="008D688C">
        <w:trPr>
          <w:trHeight w:val="227"/>
        </w:trPr>
        <w:tc>
          <w:tcPr>
            <w:tcW w:w="579"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7</w:t>
            </w:r>
          </w:p>
        </w:tc>
        <w:tc>
          <w:tcPr>
            <w:tcW w:w="1986" w:type="pct"/>
            <w:shd w:val="clear" w:color="auto" w:fill="auto"/>
            <w:noWrap/>
            <w:vAlign w:val="center"/>
          </w:tcPr>
          <w:p w:rsidR="00C76209" w:rsidRPr="006F38C0" w:rsidRDefault="00C76209" w:rsidP="006F38C0">
            <w:pPr>
              <w:spacing w:after="0" w:line="240" w:lineRule="auto"/>
              <w:rPr>
                <w:rFonts w:ascii="Times New Roman" w:hAnsi="Times New Roman"/>
                <w:sz w:val="20"/>
                <w:szCs w:val="20"/>
              </w:rPr>
            </w:pPr>
            <w:r w:rsidRPr="006F38C0">
              <w:rPr>
                <w:rFonts w:ascii="Times New Roman" w:hAnsi="Times New Roman"/>
                <w:sz w:val="20"/>
                <w:szCs w:val="20"/>
              </w:rPr>
              <w:t>1,8-sineol</w:t>
            </w:r>
          </w:p>
        </w:tc>
        <w:tc>
          <w:tcPr>
            <w:tcW w:w="1237"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1323</w:t>
            </w:r>
          </w:p>
        </w:tc>
        <w:tc>
          <w:tcPr>
            <w:tcW w:w="1198"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19,11</w:t>
            </w:r>
          </w:p>
        </w:tc>
      </w:tr>
      <w:tr w:rsidR="00C76209" w:rsidRPr="006F38C0" w:rsidTr="008D688C">
        <w:trPr>
          <w:trHeight w:val="227"/>
        </w:trPr>
        <w:tc>
          <w:tcPr>
            <w:tcW w:w="579"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8</w:t>
            </w:r>
          </w:p>
        </w:tc>
        <w:tc>
          <w:tcPr>
            <w:tcW w:w="1986" w:type="pct"/>
            <w:shd w:val="clear" w:color="auto" w:fill="auto"/>
            <w:noWrap/>
            <w:vAlign w:val="center"/>
          </w:tcPr>
          <w:p w:rsidR="00C76209" w:rsidRPr="006F38C0" w:rsidRDefault="00A9663D" w:rsidP="006F38C0">
            <w:pPr>
              <w:spacing w:after="0" w:line="240" w:lineRule="auto"/>
              <w:rPr>
                <w:rFonts w:ascii="Times New Roman" w:hAnsi="Times New Roman"/>
                <w:sz w:val="20"/>
                <w:szCs w:val="20"/>
              </w:rPr>
            </w:pPr>
            <w:r>
              <w:rPr>
                <w:rFonts w:ascii="Times New Roman" w:hAnsi="Times New Roman"/>
                <w:sz w:val="20"/>
                <w:szCs w:val="20"/>
              </w:rPr>
              <w:t>β</w:t>
            </w:r>
            <w:r w:rsidR="00C76209" w:rsidRPr="006F38C0">
              <w:rPr>
                <w:rFonts w:ascii="Times New Roman" w:hAnsi="Times New Roman"/>
                <w:sz w:val="20"/>
                <w:szCs w:val="20"/>
              </w:rPr>
              <w:t>-simen</w:t>
            </w:r>
          </w:p>
        </w:tc>
        <w:tc>
          <w:tcPr>
            <w:tcW w:w="1237"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1357</w:t>
            </w:r>
          </w:p>
        </w:tc>
        <w:tc>
          <w:tcPr>
            <w:tcW w:w="1198"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4,22</w:t>
            </w:r>
          </w:p>
        </w:tc>
      </w:tr>
      <w:tr w:rsidR="00C76209" w:rsidRPr="006F38C0" w:rsidTr="008D688C">
        <w:trPr>
          <w:trHeight w:val="227"/>
        </w:trPr>
        <w:tc>
          <w:tcPr>
            <w:tcW w:w="579"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9</w:t>
            </w:r>
          </w:p>
        </w:tc>
        <w:tc>
          <w:tcPr>
            <w:tcW w:w="1986" w:type="pct"/>
            <w:shd w:val="clear" w:color="auto" w:fill="auto"/>
            <w:noWrap/>
            <w:vAlign w:val="center"/>
          </w:tcPr>
          <w:p w:rsidR="00C76209" w:rsidRPr="006F38C0" w:rsidRDefault="00C76209" w:rsidP="006F38C0">
            <w:pPr>
              <w:spacing w:after="0" w:line="240" w:lineRule="auto"/>
              <w:rPr>
                <w:rFonts w:ascii="Times New Roman" w:hAnsi="Times New Roman"/>
                <w:i/>
                <w:iCs/>
                <w:sz w:val="20"/>
                <w:szCs w:val="20"/>
              </w:rPr>
            </w:pPr>
            <w:r w:rsidRPr="006F38C0">
              <w:rPr>
                <w:rFonts w:ascii="Times New Roman" w:hAnsi="Times New Roman"/>
                <w:iCs/>
                <w:sz w:val="20"/>
                <w:szCs w:val="20"/>
              </w:rPr>
              <w:t>Trans</w:t>
            </w:r>
            <w:r w:rsidRPr="006F38C0">
              <w:rPr>
                <w:rFonts w:ascii="Times New Roman" w:hAnsi="Times New Roman"/>
                <w:sz w:val="20"/>
                <w:szCs w:val="20"/>
              </w:rPr>
              <w:t>-epoksiosimen</w:t>
            </w:r>
          </w:p>
        </w:tc>
        <w:tc>
          <w:tcPr>
            <w:tcW w:w="1237"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1396</w:t>
            </w:r>
          </w:p>
        </w:tc>
        <w:tc>
          <w:tcPr>
            <w:tcW w:w="1198"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0,58</w:t>
            </w:r>
          </w:p>
        </w:tc>
      </w:tr>
      <w:tr w:rsidR="00C76209" w:rsidRPr="006F38C0" w:rsidTr="008D688C">
        <w:trPr>
          <w:trHeight w:val="227"/>
        </w:trPr>
        <w:tc>
          <w:tcPr>
            <w:tcW w:w="579"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10</w:t>
            </w:r>
          </w:p>
        </w:tc>
        <w:tc>
          <w:tcPr>
            <w:tcW w:w="1986" w:type="pct"/>
            <w:shd w:val="clear" w:color="auto" w:fill="auto"/>
            <w:noWrap/>
            <w:vAlign w:val="center"/>
          </w:tcPr>
          <w:p w:rsidR="00C76209" w:rsidRPr="006F38C0" w:rsidRDefault="00C76209" w:rsidP="006F38C0">
            <w:pPr>
              <w:spacing w:after="0" w:line="240" w:lineRule="auto"/>
              <w:rPr>
                <w:rFonts w:ascii="Times New Roman" w:hAnsi="Times New Roman"/>
                <w:sz w:val="20"/>
                <w:szCs w:val="20"/>
              </w:rPr>
            </w:pPr>
            <w:r w:rsidRPr="006F38C0">
              <w:rPr>
                <w:rFonts w:ascii="Times New Roman" w:hAnsi="Times New Roman"/>
                <w:sz w:val="20"/>
                <w:szCs w:val="20"/>
              </w:rPr>
              <w:t>1,3-pentadien</w:t>
            </w:r>
          </w:p>
        </w:tc>
        <w:tc>
          <w:tcPr>
            <w:tcW w:w="1237"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1521</w:t>
            </w:r>
          </w:p>
        </w:tc>
        <w:tc>
          <w:tcPr>
            <w:tcW w:w="1198"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25,64</w:t>
            </w:r>
          </w:p>
        </w:tc>
      </w:tr>
      <w:tr w:rsidR="00C76209" w:rsidRPr="006F38C0" w:rsidTr="008D688C">
        <w:trPr>
          <w:trHeight w:val="227"/>
        </w:trPr>
        <w:tc>
          <w:tcPr>
            <w:tcW w:w="579"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11</w:t>
            </w:r>
          </w:p>
        </w:tc>
        <w:tc>
          <w:tcPr>
            <w:tcW w:w="1986" w:type="pct"/>
            <w:shd w:val="clear" w:color="auto" w:fill="auto"/>
            <w:noWrap/>
            <w:vAlign w:val="center"/>
          </w:tcPr>
          <w:p w:rsidR="00C76209" w:rsidRPr="006F38C0" w:rsidRDefault="00C76209" w:rsidP="006F38C0">
            <w:pPr>
              <w:spacing w:after="0" w:line="240" w:lineRule="auto"/>
              <w:rPr>
                <w:rFonts w:ascii="Times New Roman" w:hAnsi="Times New Roman"/>
                <w:sz w:val="20"/>
                <w:szCs w:val="20"/>
              </w:rPr>
            </w:pPr>
            <w:r w:rsidRPr="006F38C0">
              <w:rPr>
                <w:rFonts w:ascii="Times New Roman" w:hAnsi="Times New Roman"/>
                <w:sz w:val="20"/>
                <w:szCs w:val="20"/>
              </w:rPr>
              <w:t>Artemisiaalkol</w:t>
            </w:r>
          </w:p>
        </w:tc>
        <w:tc>
          <w:tcPr>
            <w:tcW w:w="1237"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1593</w:t>
            </w:r>
          </w:p>
        </w:tc>
        <w:tc>
          <w:tcPr>
            <w:tcW w:w="1198"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0,62</w:t>
            </w:r>
          </w:p>
        </w:tc>
      </w:tr>
      <w:tr w:rsidR="00C76209" w:rsidRPr="006F38C0" w:rsidTr="008D688C">
        <w:trPr>
          <w:trHeight w:val="227"/>
        </w:trPr>
        <w:tc>
          <w:tcPr>
            <w:tcW w:w="579"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12</w:t>
            </w:r>
          </w:p>
        </w:tc>
        <w:tc>
          <w:tcPr>
            <w:tcW w:w="1986" w:type="pct"/>
            <w:shd w:val="clear" w:color="auto" w:fill="auto"/>
            <w:noWrap/>
            <w:vAlign w:val="center"/>
          </w:tcPr>
          <w:p w:rsidR="00C76209" w:rsidRPr="006F38C0" w:rsidRDefault="00C76209" w:rsidP="006F38C0">
            <w:pPr>
              <w:spacing w:after="0" w:line="240" w:lineRule="auto"/>
              <w:rPr>
                <w:rFonts w:ascii="Times New Roman" w:hAnsi="Times New Roman"/>
                <w:sz w:val="20"/>
                <w:szCs w:val="20"/>
              </w:rPr>
            </w:pPr>
            <w:r w:rsidRPr="006F38C0">
              <w:rPr>
                <w:rFonts w:ascii="Times New Roman" w:hAnsi="Times New Roman"/>
                <w:sz w:val="20"/>
                <w:szCs w:val="20"/>
              </w:rPr>
              <w:t>4-thuyanol</w:t>
            </w:r>
          </w:p>
        </w:tc>
        <w:tc>
          <w:tcPr>
            <w:tcW w:w="1237"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1602</w:t>
            </w:r>
          </w:p>
        </w:tc>
        <w:tc>
          <w:tcPr>
            <w:tcW w:w="1198"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1,44</w:t>
            </w:r>
          </w:p>
        </w:tc>
      </w:tr>
      <w:tr w:rsidR="00C76209" w:rsidRPr="006F38C0" w:rsidTr="008D688C">
        <w:trPr>
          <w:trHeight w:val="227"/>
        </w:trPr>
        <w:tc>
          <w:tcPr>
            <w:tcW w:w="579"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13</w:t>
            </w:r>
          </w:p>
        </w:tc>
        <w:tc>
          <w:tcPr>
            <w:tcW w:w="1986" w:type="pct"/>
            <w:shd w:val="clear" w:color="auto" w:fill="auto"/>
            <w:noWrap/>
            <w:vAlign w:val="center"/>
          </w:tcPr>
          <w:p w:rsidR="00C76209" w:rsidRPr="006F38C0" w:rsidRDefault="00C76209" w:rsidP="006F38C0">
            <w:pPr>
              <w:spacing w:after="0" w:line="240" w:lineRule="auto"/>
              <w:rPr>
                <w:rFonts w:ascii="Times New Roman" w:hAnsi="Times New Roman"/>
                <w:sz w:val="20"/>
                <w:szCs w:val="20"/>
              </w:rPr>
            </w:pPr>
            <w:r w:rsidRPr="006F38C0">
              <w:rPr>
                <w:rFonts w:ascii="Times New Roman" w:hAnsi="Times New Roman"/>
                <w:sz w:val="20"/>
                <w:szCs w:val="20"/>
              </w:rPr>
              <w:t>Butanoikasit</w:t>
            </w:r>
          </w:p>
        </w:tc>
        <w:tc>
          <w:tcPr>
            <w:tcW w:w="1237"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1665</w:t>
            </w:r>
          </w:p>
        </w:tc>
        <w:tc>
          <w:tcPr>
            <w:tcW w:w="1198"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0,38</w:t>
            </w:r>
          </w:p>
        </w:tc>
      </w:tr>
      <w:tr w:rsidR="00C76209" w:rsidRPr="006F38C0" w:rsidTr="008D688C">
        <w:trPr>
          <w:trHeight w:val="227"/>
        </w:trPr>
        <w:tc>
          <w:tcPr>
            <w:tcW w:w="579"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14</w:t>
            </w:r>
          </w:p>
        </w:tc>
        <w:tc>
          <w:tcPr>
            <w:tcW w:w="1986" w:type="pct"/>
            <w:shd w:val="clear" w:color="auto" w:fill="auto"/>
            <w:noWrap/>
            <w:vAlign w:val="center"/>
          </w:tcPr>
          <w:p w:rsidR="00C76209" w:rsidRPr="006F38C0" w:rsidRDefault="00C76209" w:rsidP="006F38C0">
            <w:pPr>
              <w:spacing w:after="0" w:line="240" w:lineRule="auto"/>
              <w:rPr>
                <w:rFonts w:ascii="Times New Roman" w:hAnsi="Times New Roman"/>
                <w:i/>
                <w:iCs/>
                <w:sz w:val="20"/>
                <w:szCs w:val="20"/>
              </w:rPr>
            </w:pPr>
            <w:r w:rsidRPr="006F38C0">
              <w:rPr>
                <w:rFonts w:ascii="Times New Roman" w:hAnsi="Times New Roman"/>
                <w:iCs/>
                <w:sz w:val="20"/>
                <w:szCs w:val="20"/>
              </w:rPr>
              <w:t>Cis</w:t>
            </w:r>
            <w:r w:rsidRPr="006F38C0">
              <w:rPr>
                <w:rFonts w:ascii="Times New Roman" w:hAnsi="Times New Roman"/>
                <w:sz w:val="20"/>
                <w:szCs w:val="20"/>
              </w:rPr>
              <w:t>-sabinenhidrat</w:t>
            </w:r>
          </w:p>
        </w:tc>
        <w:tc>
          <w:tcPr>
            <w:tcW w:w="1237"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1716</w:t>
            </w:r>
          </w:p>
        </w:tc>
        <w:tc>
          <w:tcPr>
            <w:tcW w:w="1198"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1,34</w:t>
            </w:r>
          </w:p>
        </w:tc>
      </w:tr>
      <w:tr w:rsidR="00C76209" w:rsidRPr="006F38C0" w:rsidTr="008D688C">
        <w:trPr>
          <w:trHeight w:val="227"/>
        </w:trPr>
        <w:tc>
          <w:tcPr>
            <w:tcW w:w="579"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15</w:t>
            </w:r>
          </w:p>
        </w:tc>
        <w:tc>
          <w:tcPr>
            <w:tcW w:w="1986" w:type="pct"/>
            <w:shd w:val="clear" w:color="auto" w:fill="auto"/>
            <w:noWrap/>
            <w:vAlign w:val="center"/>
          </w:tcPr>
          <w:p w:rsidR="00C76209" w:rsidRPr="006F38C0" w:rsidRDefault="00C76209" w:rsidP="006F38C0">
            <w:pPr>
              <w:spacing w:after="0" w:line="240" w:lineRule="auto"/>
              <w:rPr>
                <w:rFonts w:ascii="Times New Roman" w:hAnsi="Times New Roman"/>
                <w:i/>
                <w:iCs/>
                <w:sz w:val="20"/>
                <w:szCs w:val="20"/>
              </w:rPr>
            </w:pPr>
            <w:r w:rsidRPr="006F38C0">
              <w:rPr>
                <w:rFonts w:ascii="Times New Roman" w:hAnsi="Times New Roman"/>
                <w:iCs/>
                <w:sz w:val="20"/>
                <w:szCs w:val="20"/>
              </w:rPr>
              <w:t>Endo</w:t>
            </w:r>
            <w:r w:rsidRPr="006F38C0">
              <w:rPr>
                <w:rFonts w:ascii="Times New Roman" w:hAnsi="Times New Roman"/>
                <w:sz w:val="20"/>
                <w:szCs w:val="20"/>
              </w:rPr>
              <w:t>-bornilasetat</w:t>
            </w:r>
          </w:p>
        </w:tc>
        <w:tc>
          <w:tcPr>
            <w:tcW w:w="1237"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1765</w:t>
            </w:r>
          </w:p>
        </w:tc>
        <w:tc>
          <w:tcPr>
            <w:tcW w:w="1198"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12,21</w:t>
            </w:r>
          </w:p>
        </w:tc>
      </w:tr>
      <w:tr w:rsidR="00C76209" w:rsidRPr="006F38C0" w:rsidTr="008D688C">
        <w:trPr>
          <w:trHeight w:val="227"/>
        </w:trPr>
        <w:tc>
          <w:tcPr>
            <w:tcW w:w="579"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16</w:t>
            </w:r>
          </w:p>
        </w:tc>
        <w:tc>
          <w:tcPr>
            <w:tcW w:w="1986" w:type="pct"/>
            <w:shd w:val="clear" w:color="auto" w:fill="auto"/>
            <w:noWrap/>
            <w:vAlign w:val="center"/>
          </w:tcPr>
          <w:p w:rsidR="00C76209" w:rsidRPr="006F38C0" w:rsidRDefault="00C76209" w:rsidP="006F38C0">
            <w:pPr>
              <w:spacing w:after="0" w:line="240" w:lineRule="auto"/>
              <w:rPr>
                <w:rFonts w:ascii="Times New Roman" w:hAnsi="Times New Roman"/>
                <w:sz w:val="20"/>
                <w:szCs w:val="20"/>
              </w:rPr>
            </w:pPr>
            <w:r w:rsidRPr="006F38C0">
              <w:rPr>
                <w:rFonts w:ascii="Times New Roman" w:hAnsi="Times New Roman"/>
                <w:sz w:val="20"/>
                <w:szCs w:val="20"/>
              </w:rPr>
              <w:t>Borneol</w:t>
            </w:r>
          </w:p>
        </w:tc>
        <w:tc>
          <w:tcPr>
            <w:tcW w:w="1237"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1992</w:t>
            </w:r>
          </w:p>
        </w:tc>
        <w:tc>
          <w:tcPr>
            <w:tcW w:w="1198"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10,39</w:t>
            </w:r>
          </w:p>
        </w:tc>
      </w:tr>
      <w:tr w:rsidR="00C76209" w:rsidRPr="006F38C0" w:rsidTr="008D688C">
        <w:trPr>
          <w:trHeight w:val="227"/>
        </w:trPr>
        <w:tc>
          <w:tcPr>
            <w:tcW w:w="579"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17</w:t>
            </w:r>
          </w:p>
        </w:tc>
        <w:tc>
          <w:tcPr>
            <w:tcW w:w="1986" w:type="pct"/>
            <w:shd w:val="clear" w:color="auto" w:fill="auto"/>
            <w:vAlign w:val="center"/>
          </w:tcPr>
          <w:p w:rsidR="00C76209" w:rsidRPr="006F38C0" w:rsidRDefault="00C76209" w:rsidP="006F38C0">
            <w:pPr>
              <w:spacing w:after="0" w:line="240" w:lineRule="auto"/>
              <w:rPr>
                <w:rFonts w:ascii="Times New Roman" w:hAnsi="Times New Roman"/>
                <w:sz w:val="20"/>
                <w:szCs w:val="20"/>
              </w:rPr>
            </w:pPr>
            <w:r w:rsidRPr="006F38C0">
              <w:rPr>
                <w:rFonts w:ascii="Times New Roman" w:hAnsi="Times New Roman"/>
                <w:sz w:val="20"/>
                <w:szCs w:val="20"/>
              </w:rPr>
              <w:t>Karen</w:t>
            </w:r>
          </w:p>
        </w:tc>
        <w:tc>
          <w:tcPr>
            <w:tcW w:w="1237"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2037</w:t>
            </w:r>
          </w:p>
        </w:tc>
        <w:tc>
          <w:tcPr>
            <w:tcW w:w="1198"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0,43</w:t>
            </w:r>
          </w:p>
        </w:tc>
      </w:tr>
      <w:tr w:rsidR="00C76209" w:rsidRPr="006F38C0" w:rsidTr="008D688C">
        <w:trPr>
          <w:trHeight w:val="227"/>
        </w:trPr>
        <w:tc>
          <w:tcPr>
            <w:tcW w:w="579"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18</w:t>
            </w:r>
          </w:p>
        </w:tc>
        <w:tc>
          <w:tcPr>
            <w:tcW w:w="1986" w:type="pct"/>
            <w:shd w:val="clear" w:color="auto" w:fill="auto"/>
            <w:noWrap/>
            <w:vAlign w:val="center"/>
          </w:tcPr>
          <w:p w:rsidR="00C76209" w:rsidRPr="006F38C0" w:rsidRDefault="00C76209" w:rsidP="006F38C0">
            <w:pPr>
              <w:spacing w:after="0" w:line="240" w:lineRule="auto"/>
              <w:rPr>
                <w:rFonts w:ascii="Times New Roman" w:hAnsi="Times New Roman"/>
                <w:i/>
                <w:iCs/>
                <w:sz w:val="20"/>
                <w:szCs w:val="20"/>
              </w:rPr>
            </w:pPr>
            <w:r w:rsidRPr="006F38C0">
              <w:rPr>
                <w:rFonts w:ascii="Times New Roman" w:hAnsi="Times New Roman"/>
                <w:iCs/>
                <w:sz w:val="20"/>
                <w:szCs w:val="20"/>
              </w:rPr>
              <w:t>Cis</w:t>
            </w:r>
            <w:r w:rsidRPr="006F38C0">
              <w:rPr>
                <w:rFonts w:ascii="Times New Roman" w:hAnsi="Times New Roman"/>
                <w:sz w:val="20"/>
                <w:szCs w:val="20"/>
              </w:rPr>
              <w:t>-karveol</w:t>
            </w:r>
          </w:p>
        </w:tc>
        <w:tc>
          <w:tcPr>
            <w:tcW w:w="1237"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2111</w:t>
            </w:r>
          </w:p>
        </w:tc>
        <w:tc>
          <w:tcPr>
            <w:tcW w:w="1198"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0,27</w:t>
            </w:r>
          </w:p>
        </w:tc>
      </w:tr>
      <w:tr w:rsidR="00C76209" w:rsidRPr="006F38C0" w:rsidTr="008D688C">
        <w:trPr>
          <w:trHeight w:val="227"/>
        </w:trPr>
        <w:tc>
          <w:tcPr>
            <w:tcW w:w="579"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19</w:t>
            </w:r>
          </w:p>
        </w:tc>
        <w:tc>
          <w:tcPr>
            <w:tcW w:w="1986" w:type="pct"/>
            <w:shd w:val="clear" w:color="auto" w:fill="auto"/>
            <w:noWrap/>
            <w:vAlign w:val="center"/>
          </w:tcPr>
          <w:p w:rsidR="00C76209" w:rsidRPr="006F38C0" w:rsidRDefault="00C76209" w:rsidP="006F38C0">
            <w:pPr>
              <w:spacing w:after="0" w:line="240" w:lineRule="auto"/>
              <w:rPr>
                <w:rFonts w:ascii="Times New Roman" w:hAnsi="Times New Roman"/>
                <w:i/>
                <w:iCs/>
                <w:sz w:val="20"/>
                <w:szCs w:val="20"/>
              </w:rPr>
            </w:pPr>
            <w:r w:rsidRPr="006F38C0">
              <w:rPr>
                <w:rFonts w:ascii="Times New Roman" w:hAnsi="Times New Roman"/>
                <w:iCs/>
                <w:sz w:val="20"/>
                <w:szCs w:val="20"/>
              </w:rPr>
              <w:t>Trans</w:t>
            </w:r>
            <w:r w:rsidRPr="006F38C0">
              <w:rPr>
                <w:rFonts w:ascii="Times New Roman" w:hAnsi="Times New Roman"/>
                <w:sz w:val="20"/>
                <w:szCs w:val="20"/>
              </w:rPr>
              <w:t>-siklohekzen</w:t>
            </w:r>
          </w:p>
        </w:tc>
        <w:tc>
          <w:tcPr>
            <w:tcW w:w="1237"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2180</w:t>
            </w:r>
          </w:p>
        </w:tc>
        <w:tc>
          <w:tcPr>
            <w:tcW w:w="1198"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1,22</w:t>
            </w:r>
          </w:p>
        </w:tc>
      </w:tr>
      <w:tr w:rsidR="00C76209" w:rsidRPr="006F38C0" w:rsidTr="008D688C">
        <w:trPr>
          <w:trHeight w:val="227"/>
        </w:trPr>
        <w:tc>
          <w:tcPr>
            <w:tcW w:w="579"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20</w:t>
            </w:r>
          </w:p>
        </w:tc>
        <w:tc>
          <w:tcPr>
            <w:tcW w:w="1986" w:type="pct"/>
            <w:shd w:val="clear" w:color="auto" w:fill="auto"/>
            <w:noWrap/>
            <w:vAlign w:val="center"/>
          </w:tcPr>
          <w:p w:rsidR="00C76209" w:rsidRPr="006F38C0" w:rsidRDefault="00C76209" w:rsidP="006F38C0">
            <w:pPr>
              <w:spacing w:after="0" w:line="240" w:lineRule="auto"/>
              <w:rPr>
                <w:rFonts w:ascii="Times New Roman" w:hAnsi="Times New Roman"/>
                <w:sz w:val="20"/>
                <w:szCs w:val="20"/>
              </w:rPr>
            </w:pPr>
            <w:r w:rsidRPr="006F38C0">
              <w:rPr>
                <w:rFonts w:ascii="Times New Roman" w:hAnsi="Times New Roman"/>
                <w:sz w:val="20"/>
                <w:szCs w:val="20"/>
              </w:rPr>
              <w:t>Verbenon</w:t>
            </w:r>
          </w:p>
        </w:tc>
        <w:tc>
          <w:tcPr>
            <w:tcW w:w="1237"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2206</w:t>
            </w:r>
          </w:p>
        </w:tc>
        <w:tc>
          <w:tcPr>
            <w:tcW w:w="1198"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0,24</w:t>
            </w:r>
          </w:p>
        </w:tc>
      </w:tr>
      <w:tr w:rsidR="00C76209" w:rsidRPr="006F38C0" w:rsidTr="008D688C">
        <w:trPr>
          <w:trHeight w:val="227"/>
        </w:trPr>
        <w:tc>
          <w:tcPr>
            <w:tcW w:w="579"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21</w:t>
            </w:r>
          </w:p>
        </w:tc>
        <w:tc>
          <w:tcPr>
            <w:tcW w:w="1986" w:type="pct"/>
            <w:shd w:val="clear" w:color="auto" w:fill="auto"/>
            <w:noWrap/>
            <w:vAlign w:val="center"/>
          </w:tcPr>
          <w:p w:rsidR="00C76209" w:rsidRPr="006F38C0" w:rsidRDefault="00A9663D" w:rsidP="006F38C0">
            <w:pPr>
              <w:spacing w:after="0" w:line="240" w:lineRule="auto"/>
              <w:rPr>
                <w:rFonts w:ascii="Times New Roman" w:hAnsi="Times New Roman"/>
                <w:sz w:val="20"/>
                <w:szCs w:val="20"/>
              </w:rPr>
            </w:pPr>
            <w:r>
              <w:rPr>
                <w:rFonts w:ascii="Times New Roman" w:hAnsi="Times New Roman"/>
                <w:sz w:val="20"/>
                <w:szCs w:val="20"/>
              </w:rPr>
              <w:t>α</w:t>
            </w:r>
            <w:r w:rsidR="00C76209" w:rsidRPr="006F38C0">
              <w:rPr>
                <w:rFonts w:ascii="Times New Roman" w:hAnsi="Times New Roman"/>
                <w:sz w:val="20"/>
                <w:szCs w:val="20"/>
              </w:rPr>
              <w:t>-kubeben</w:t>
            </w:r>
          </w:p>
        </w:tc>
        <w:tc>
          <w:tcPr>
            <w:tcW w:w="1237"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2399</w:t>
            </w:r>
          </w:p>
        </w:tc>
        <w:tc>
          <w:tcPr>
            <w:tcW w:w="1198"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0,17</w:t>
            </w:r>
          </w:p>
        </w:tc>
      </w:tr>
      <w:tr w:rsidR="00C76209" w:rsidRPr="006F38C0" w:rsidTr="008D688C">
        <w:trPr>
          <w:trHeight w:val="227"/>
        </w:trPr>
        <w:tc>
          <w:tcPr>
            <w:tcW w:w="579"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22</w:t>
            </w:r>
          </w:p>
        </w:tc>
        <w:tc>
          <w:tcPr>
            <w:tcW w:w="1986" w:type="pct"/>
            <w:shd w:val="clear" w:color="auto" w:fill="auto"/>
            <w:noWrap/>
            <w:vAlign w:val="center"/>
          </w:tcPr>
          <w:p w:rsidR="00C76209" w:rsidRPr="006F38C0" w:rsidRDefault="00C76209" w:rsidP="006F38C0">
            <w:pPr>
              <w:spacing w:after="0" w:line="240" w:lineRule="auto"/>
              <w:rPr>
                <w:rFonts w:ascii="Times New Roman" w:hAnsi="Times New Roman"/>
                <w:sz w:val="20"/>
                <w:szCs w:val="20"/>
              </w:rPr>
            </w:pPr>
            <w:r w:rsidRPr="006F38C0">
              <w:rPr>
                <w:rFonts w:ascii="Times New Roman" w:hAnsi="Times New Roman"/>
                <w:sz w:val="20"/>
                <w:szCs w:val="20"/>
              </w:rPr>
              <w:t>5-okten-4-on</w:t>
            </w:r>
          </w:p>
        </w:tc>
        <w:tc>
          <w:tcPr>
            <w:tcW w:w="1237"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2455</w:t>
            </w:r>
          </w:p>
        </w:tc>
        <w:tc>
          <w:tcPr>
            <w:tcW w:w="1198"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2,31</w:t>
            </w:r>
          </w:p>
        </w:tc>
      </w:tr>
      <w:tr w:rsidR="00C76209" w:rsidRPr="006F38C0" w:rsidTr="008D688C">
        <w:trPr>
          <w:trHeight w:val="227"/>
        </w:trPr>
        <w:tc>
          <w:tcPr>
            <w:tcW w:w="579"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23</w:t>
            </w:r>
          </w:p>
        </w:tc>
        <w:tc>
          <w:tcPr>
            <w:tcW w:w="1986" w:type="pct"/>
            <w:shd w:val="clear" w:color="auto" w:fill="auto"/>
            <w:noWrap/>
            <w:vAlign w:val="center"/>
          </w:tcPr>
          <w:p w:rsidR="00C76209" w:rsidRPr="006F38C0" w:rsidRDefault="00C76209" w:rsidP="006F38C0">
            <w:pPr>
              <w:spacing w:after="0" w:line="240" w:lineRule="auto"/>
              <w:rPr>
                <w:rFonts w:ascii="Times New Roman" w:hAnsi="Times New Roman"/>
                <w:sz w:val="20"/>
                <w:szCs w:val="20"/>
              </w:rPr>
            </w:pPr>
            <w:r w:rsidRPr="006F38C0">
              <w:rPr>
                <w:rFonts w:ascii="Times New Roman" w:hAnsi="Times New Roman"/>
                <w:sz w:val="20"/>
                <w:szCs w:val="20"/>
              </w:rPr>
              <w:t>Spathulenol</w:t>
            </w:r>
          </w:p>
        </w:tc>
        <w:tc>
          <w:tcPr>
            <w:tcW w:w="1237"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2460</w:t>
            </w:r>
          </w:p>
        </w:tc>
        <w:tc>
          <w:tcPr>
            <w:tcW w:w="1198"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0,26</w:t>
            </w:r>
          </w:p>
        </w:tc>
      </w:tr>
      <w:tr w:rsidR="00C76209" w:rsidRPr="006F38C0" w:rsidTr="008D688C">
        <w:trPr>
          <w:trHeight w:val="227"/>
        </w:trPr>
        <w:tc>
          <w:tcPr>
            <w:tcW w:w="579"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24</w:t>
            </w:r>
          </w:p>
        </w:tc>
        <w:tc>
          <w:tcPr>
            <w:tcW w:w="1986" w:type="pct"/>
            <w:shd w:val="clear" w:color="auto" w:fill="auto"/>
            <w:vAlign w:val="center"/>
          </w:tcPr>
          <w:p w:rsidR="00C76209" w:rsidRPr="006F38C0" w:rsidRDefault="00C76209" w:rsidP="006F38C0">
            <w:pPr>
              <w:spacing w:after="0" w:line="240" w:lineRule="auto"/>
              <w:rPr>
                <w:rFonts w:ascii="Times New Roman" w:hAnsi="Times New Roman"/>
                <w:sz w:val="20"/>
                <w:szCs w:val="20"/>
              </w:rPr>
            </w:pPr>
            <w:r w:rsidRPr="006F38C0">
              <w:rPr>
                <w:rFonts w:ascii="Times New Roman" w:hAnsi="Times New Roman"/>
                <w:sz w:val="20"/>
                <w:szCs w:val="20"/>
              </w:rPr>
              <w:t>Siklooktanon</w:t>
            </w:r>
          </w:p>
        </w:tc>
        <w:tc>
          <w:tcPr>
            <w:tcW w:w="1237"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2564</w:t>
            </w:r>
          </w:p>
        </w:tc>
        <w:tc>
          <w:tcPr>
            <w:tcW w:w="1198"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0,08</w:t>
            </w:r>
          </w:p>
        </w:tc>
      </w:tr>
      <w:tr w:rsidR="00C76209" w:rsidRPr="006F38C0" w:rsidTr="008D688C">
        <w:trPr>
          <w:trHeight w:val="227"/>
        </w:trPr>
        <w:tc>
          <w:tcPr>
            <w:tcW w:w="579"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25</w:t>
            </w:r>
          </w:p>
        </w:tc>
        <w:tc>
          <w:tcPr>
            <w:tcW w:w="1986" w:type="pct"/>
            <w:shd w:val="clear" w:color="auto" w:fill="auto"/>
            <w:vAlign w:val="center"/>
          </w:tcPr>
          <w:p w:rsidR="00C76209" w:rsidRPr="006F38C0" w:rsidRDefault="00C76209" w:rsidP="006F38C0">
            <w:pPr>
              <w:spacing w:after="0" w:line="240" w:lineRule="auto"/>
              <w:rPr>
                <w:rFonts w:ascii="Times New Roman" w:hAnsi="Times New Roman"/>
                <w:sz w:val="20"/>
                <w:szCs w:val="20"/>
              </w:rPr>
            </w:pPr>
            <w:r w:rsidRPr="006F38C0">
              <w:rPr>
                <w:rFonts w:ascii="Times New Roman" w:hAnsi="Times New Roman"/>
                <w:sz w:val="20"/>
                <w:szCs w:val="20"/>
              </w:rPr>
              <w:t>Dehidroaromadendren</w:t>
            </w:r>
          </w:p>
        </w:tc>
        <w:tc>
          <w:tcPr>
            <w:tcW w:w="1237"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2744</w:t>
            </w:r>
          </w:p>
        </w:tc>
        <w:tc>
          <w:tcPr>
            <w:tcW w:w="1198"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0,18</w:t>
            </w:r>
          </w:p>
        </w:tc>
      </w:tr>
      <w:tr w:rsidR="00C76209" w:rsidRPr="006F38C0" w:rsidTr="008D688C">
        <w:trPr>
          <w:trHeight w:val="227"/>
        </w:trPr>
        <w:tc>
          <w:tcPr>
            <w:tcW w:w="3802" w:type="pct"/>
            <w:gridSpan w:val="3"/>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Toplam</w:t>
            </w:r>
          </w:p>
        </w:tc>
        <w:tc>
          <w:tcPr>
            <w:tcW w:w="1198" w:type="pct"/>
            <w:shd w:val="clear" w:color="auto" w:fill="auto"/>
            <w:noWrap/>
            <w:vAlign w:val="center"/>
          </w:tcPr>
          <w:p w:rsidR="00C76209" w:rsidRPr="006F38C0" w:rsidRDefault="00C76209" w:rsidP="006F38C0">
            <w:pPr>
              <w:spacing w:after="0" w:line="240" w:lineRule="auto"/>
              <w:jc w:val="center"/>
              <w:rPr>
                <w:rFonts w:ascii="Times New Roman" w:hAnsi="Times New Roman"/>
                <w:sz w:val="20"/>
                <w:szCs w:val="20"/>
              </w:rPr>
            </w:pPr>
            <w:r w:rsidRPr="006F38C0">
              <w:rPr>
                <w:rFonts w:ascii="Times New Roman" w:hAnsi="Times New Roman"/>
                <w:sz w:val="20"/>
                <w:szCs w:val="20"/>
              </w:rPr>
              <w:t>95,94</w:t>
            </w:r>
          </w:p>
        </w:tc>
      </w:tr>
    </w:tbl>
    <w:p w:rsidR="00C76209" w:rsidRPr="00C76209" w:rsidRDefault="00C76209" w:rsidP="006F38C0">
      <w:pPr>
        <w:spacing w:after="0" w:line="360" w:lineRule="auto"/>
        <w:rPr>
          <w:rFonts w:ascii="Times New Roman" w:hAnsi="Times New Roman"/>
          <w:b/>
          <w:sz w:val="24"/>
          <w:szCs w:val="24"/>
        </w:rPr>
      </w:pPr>
    </w:p>
    <w:p w:rsidR="00C76209" w:rsidRPr="00C76209" w:rsidRDefault="00C76209" w:rsidP="00C76209">
      <w:pPr>
        <w:spacing w:line="360" w:lineRule="auto"/>
        <w:ind w:left="1134"/>
        <w:rPr>
          <w:rFonts w:ascii="Times New Roman" w:hAnsi="Times New Roman"/>
          <w:sz w:val="24"/>
          <w:szCs w:val="24"/>
        </w:rPr>
      </w:pPr>
    </w:p>
    <w:p w:rsidR="00C76209" w:rsidRPr="00C76209" w:rsidRDefault="00C76209" w:rsidP="00C76209">
      <w:pPr>
        <w:spacing w:line="360" w:lineRule="auto"/>
        <w:ind w:left="1134"/>
        <w:rPr>
          <w:rFonts w:ascii="Times New Roman" w:hAnsi="Times New Roman"/>
          <w:sz w:val="24"/>
          <w:szCs w:val="24"/>
        </w:rPr>
      </w:pPr>
    </w:p>
    <w:p w:rsidR="00C76209" w:rsidRPr="00C76209" w:rsidRDefault="00C76209" w:rsidP="008D688C">
      <w:pPr>
        <w:spacing w:after="0" w:line="240" w:lineRule="auto"/>
        <w:jc w:val="center"/>
        <w:rPr>
          <w:rFonts w:ascii="Times New Roman" w:hAnsi="Times New Roman"/>
          <w:b/>
          <w:sz w:val="24"/>
          <w:szCs w:val="24"/>
        </w:rPr>
      </w:pPr>
      <w:r w:rsidRPr="00C76209">
        <w:rPr>
          <w:rFonts w:ascii="Times New Roman" w:hAnsi="Times New Roman"/>
          <w:noProof/>
          <w:sz w:val="24"/>
          <w:szCs w:val="24"/>
          <w:lang w:val="en-US" w:eastAsia="en-US"/>
        </w:rPr>
        <w:lastRenderedPageBreak/>
        <w:drawing>
          <wp:inline distT="0" distB="0" distL="0" distR="0">
            <wp:extent cx="4286250" cy="3648075"/>
            <wp:effectExtent l="19050" t="0" r="0" b="0"/>
            <wp:docPr id="15" name="Resim 15" descr="BIN 237 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IN 237 AC"/>
                    <pic:cNvPicPr>
                      <a:picLocks noChangeAspect="1" noChangeArrowheads="1"/>
                    </pic:cNvPicPr>
                  </pic:nvPicPr>
                  <pic:blipFill>
                    <a:blip r:embed="rId39" cstate="print">
                      <a:lum contrast="30000"/>
                    </a:blip>
                    <a:srcRect/>
                    <a:stretch>
                      <a:fillRect/>
                    </a:stretch>
                  </pic:blipFill>
                  <pic:spPr bwMode="auto">
                    <a:xfrm>
                      <a:off x="0" y="0"/>
                      <a:ext cx="4286250" cy="3648075"/>
                    </a:xfrm>
                    <a:prstGeom prst="rect">
                      <a:avLst/>
                    </a:prstGeom>
                    <a:noFill/>
                    <a:ln w="9525">
                      <a:noFill/>
                      <a:miter lim="800000"/>
                      <a:headEnd/>
                      <a:tailEnd/>
                    </a:ln>
                  </pic:spPr>
                </pic:pic>
              </a:graphicData>
            </a:graphic>
          </wp:inline>
        </w:drawing>
      </w:r>
    </w:p>
    <w:p w:rsidR="00C76209" w:rsidRPr="00BC4098" w:rsidRDefault="00C76209" w:rsidP="00BC4098">
      <w:pPr>
        <w:spacing w:after="0" w:line="240" w:lineRule="auto"/>
        <w:rPr>
          <w:rFonts w:ascii="Times New Roman" w:hAnsi="Times New Roman"/>
          <w:sz w:val="20"/>
          <w:szCs w:val="20"/>
        </w:rPr>
      </w:pPr>
    </w:p>
    <w:p w:rsidR="00C76209" w:rsidRPr="009C5D68" w:rsidRDefault="00C76209" w:rsidP="009C5D68">
      <w:pPr>
        <w:spacing w:after="0" w:line="360" w:lineRule="auto"/>
        <w:rPr>
          <w:rFonts w:ascii="Times New Roman" w:hAnsi="Times New Roman"/>
          <w:sz w:val="20"/>
          <w:szCs w:val="20"/>
        </w:rPr>
      </w:pPr>
      <w:r w:rsidRPr="009C5D68">
        <w:rPr>
          <w:rFonts w:ascii="Times New Roman" w:hAnsi="Times New Roman"/>
          <w:sz w:val="20"/>
          <w:szCs w:val="20"/>
        </w:rPr>
        <w:t xml:space="preserve">Şekil </w:t>
      </w:r>
      <w:r w:rsidR="00445AF0" w:rsidRPr="009C5D68">
        <w:rPr>
          <w:rFonts w:ascii="Times New Roman" w:hAnsi="Times New Roman"/>
          <w:sz w:val="20"/>
          <w:szCs w:val="20"/>
        </w:rPr>
        <w:t>3.</w:t>
      </w:r>
      <w:r w:rsidRPr="009C5D68">
        <w:rPr>
          <w:rFonts w:ascii="Times New Roman" w:hAnsi="Times New Roman"/>
          <w:sz w:val="20"/>
          <w:szCs w:val="20"/>
        </w:rPr>
        <w:t>1</w:t>
      </w:r>
      <w:r w:rsidR="00445AF0" w:rsidRPr="009C5D68">
        <w:rPr>
          <w:rFonts w:ascii="Times New Roman" w:hAnsi="Times New Roman"/>
          <w:sz w:val="20"/>
          <w:szCs w:val="20"/>
        </w:rPr>
        <w:t>2</w:t>
      </w:r>
      <w:r w:rsidRPr="009C5D68">
        <w:rPr>
          <w:rFonts w:ascii="Times New Roman" w:hAnsi="Times New Roman"/>
          <w:sz w:val="20"/>
          <w:szCs w:val="20"/>
        </w:rPr>
        <w:t xml:space="preserve">. </w:t>
      </w:r>
      <w:r w:rsidRPr="009C5D68">
        <w:rPr>
          <w:rFonts w:ascii="Times New Roman" w:hAnsi="Times New Roman"/>
          <w:i/>
          <w:sz w:val="20"/>
          <w:szCs w:val="20"/>
        </w:rPr>
        <w:t>Achillea coarctata</w:t>
      </w:r>
      <w:r w:rsidRPr="009C5D68">
        <w:rPr>
          <w:rFonts w:ascii="Times New Roman" w:hAnsi="Times New Roman"/>
          <w:sz w:val="20"/>
          <w:szCs w:val="20"/>
        </w:rPr>
        <w:t>’nın fotoğrafı</w:t>
      </w:r>
    </w:p>
    <w:p w:rsidR="00445AF0" w:rsidRPr="009C5D68" w:rsidRDefault="00445AF0" w:rsidP="009C5D68">
      <w:pPr>
        <w:spacing w:after="0" w:line="360" w:lineRule="auto"/>
        <w:rPr>
          <w:rFonts w:ascii="Times New Roman" w:hAnsi="Times New Roman"/>
          <w:sz w:val="24"/>
          <w:szCs w:val="24"/>
        </w:rPr>
      </w:pPr>
    </w:p>
    <w:p w:rsidR="00C76209" w:rsidRPr="00C76209" w:rsidRDefault="00C76209" w:rsidP="00BC4098">
      <w:pPr>
        <w:spacing w:after="0" w:line="240" w:lineRule="auto"/>
        <w:jc w:val="center"/>
        <w:rPr>
          <w:rFonts w:ascii="Times New Roman" w:hAnsi="Times New Roman"/>
          <w:sz w:val="24"/>
          <w:szCs w:val="24"/>
        </w:rPr>
      </w:pPr>
      <w:r w:rsidRPr="00C76209">
        <w:rPr>
          <w:rFonts w:ascii="Times New Roman" w:hAnsi="Times New Roman"/>
          <w:noProof/>
          <w:sz w:val="24"/>
          <w:szCs w:val="24"/>
          <w:lang w:val="en-US" w:eastAsia="en-US"/>
        </w:rPr>
        <w:drawing>
          <wp:inline distT="0" distB="0" distL="0" distR="0">
            <wp:extent cx="5434965" cy="3181350"/>
            <wp:effectExtent l="19050" t="0" r="0" b="0"/>
            <wp:docPr id="3"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srcRect/>
                    <a:stretch>
                      <a:fillRect/>
                    </a:stretch>
                  </pic:blipFill>
                  <pic:spPr bwMode="auto">
                    <a:xfrm>
                      <a:off x="0" y="0"/>
                      <a:ext cx="5434965" cy="3181350"/>
                    </a:xfrm>
                    <a:prstGeom prst="rect">
                      <a:avLst/>
                    </a:prstGeom>
                    <a:noFill/>
                  </pic:spPr>
                </pic:pic>
              </a:graphicData>
            </a:graphic>
          </wp:inline>
        </w:drawing>
      </w:r>
    </w:p>
    <w:p w:rsidR="00C76209" w:rsidRPr="00BC4098" w:rsidRDefault="00C76209" w:rsidP="00BC4098">
      <w:pPr>
        <w:spacing w:after="0" w:line="240" w:lineRule="auto"/>
        <w:jc w:val="center"/>
        <w:rPr>
          <w:rFonts w:ascii="Times New Roman" w:hAnsi="Times New Roman"/>
          <w:sz w:val="20"/>
          <w:szCs w:val="20"/>
        </w:rPr>
      </w:pPr>
    </w:p>
    <w:p w:rsidR="00C76209" w:rsidRPr="00BC4098" w:rsidRDefault="00C76209" w:rsidP="00BC4098">
      <w:pPr>
        <w:spacing w:after="0" w:line="240" w:lineRule="auto"/>
        <w:rPr>
          <w:rFonts w:ascii="Times New Roman" w:hAnsi="Times New Roman"/>
          <w:sz w:val="20"/>
          <w:szCs w:val="20"/>
        </w:rPr>
      </w:pPr>
      <w:r w:rsidRPr="00BC4098">
        <w:rPr>
          <w:rFonts w:ascii="Times New Roman" w:hAnsi="Times New Roman"/>
          <w:sz w:val="20"/>
          <w:szCs w:val="20"/>
        </w:rPr>
        <w:t xml:space="preserve">Şekil </w:t>
      </w:r>
      <w:r w:rsidR="00445AF0">
        <w:rPr>
          <w:rFonts w:ascii="Times New Roman" w:hAnsi="Times New Roman"/>
          <w:sz w:val="20"/>
          <w:szCs w:val="20"/>
        </w:rPr>
        <w:t>3.</w:t>
      </w:r>
      <w:r w:rsidRPr="00BC4098">
        <w:rPr>
          <w:rFonts w:ascii="Times New Roman" w:hAnsi="Times New Roman"/>
          <w:sz w:val="20"/>
          <w:szCs w:val="20"/>
        </w:rPr>
        <w:t>1</w:t>
      </w:r>
      <w:r w:rsidR="00445AF0">
        <w:rPr>
          <w:rFonts w:ascii="Times New Roman" w:hAnsi="Times New Roman"/>
          <w:sz w:val="20"/>
          <w:szCs w:val="20"/>
        </w:rPr>
        <w:t>3</w:t>
      </w:r>
      <w:r w:rsidRPr="00BC4098">
        <w:rPr>
          <w:rFonts w:ascii="Times New Roman" w:hAnsi="Times New Roman"/>
          <w:sz w:val="20"/>
          <w:szCs w:val="20"/>
        </w:rPr>
        <w:t xml:space="preserve">. </w:t>
      </w:r>
      <w:r w:rsidRPr="00BC4098">
        <w:rPr>
          <w:rFonts w:ascii="Times New Roman" w:hAnsi="Times New Roman"/>
          <w:i/>
          <w:sz w:val="20"/>
          <w:szCs w:val="20"/>
        </w:rPr>
        <w:t>Achillea coarctata</w:t>
      </w:r>
      <w:r w:rsidRPr="00BC4098">
        <w:rPr>
          <w:rFonts w:ascii="Times New Roman" w:hAnsi="Times New Roman"/>
          <w:sz w:val="20"/>
          <w:szCs w:val="20"/>
        </w:rPr>
        <w:t xml:space="preserve"> uçucu yağının GC-FID-MS kromatogramı</w:t>
      </w:r>
    </w:p>
    <w:p w:rsidR="00C76209" w:rsidRPr="00C76209" w:rsidRDefault="00C76209" w:rsidP="00BC4098">
      <w:pPr>
        <w:spacing w:after="0"/>
        <w:jc w:val="center"/>
        <w:rPr>
          <w:rFonts w:ascii="Times New Roman" w:hAnsi="Times New Roman"/>
          <w:sz w:val="24"/>
          <w:szCs w:val="24"/>
        </w:rPr>
      </w:pPr>
    </w:p>
    <w:p w:rsidR="00C76209" w:rsidRPr="00C76209" w:rsidRDefault="00C76209" w:rsidP="00C76209">
      <w:pPr>
        <w:spacing w:line="360" w:lineRule="auto"/>
        <w:rPr>
          <w:rFonts w:ascii="Times New Roman" w:hAnsi="Times New Roman"/>
          <w:sz w:val="24"/>
          <w:szCs w:val="24"/>
        </w:rPr>
      </w:pPr>
    </w:p>
    <w:p w:rsidR="00C76209" w:rsidRPr="00C76209" w:rsidRDefault="00C76209" w:rsidP="00C76209">
      <w:pPr>
        <w:spacing w:line="360" w:lineRule="auto"/>
        <w:rPr>
          <w:rFonts w:ascii="Times New Roman" w:hAnsi="Times New Roman"/>
          <w:sz w:val="24"/>
          <w:szCs w:val="24"/>
        </w:rPr>
      </w:pPr>
    </w:p>
    <w:p w:rsidR="00C76209" w:rsidRPr="00BC4098" w:rsidRDefault="00C76209" w:rsidP="00BC4098">
      <w:pPr>
        <w:spacing w:after="0" w:line="240" w:lineRule="auto"/>
        <w:rPr>
          <w:rFonts w:ascii="Times New Roman" w:hAnsi="Times New Roman"/>
          <w:sz w:val="20"/>
          <w:szCs w:val="20"/>
        </w:rPr>
      </w:pPr>
      <w:r w:rsidRPr="00BC4098">
        <w:rPr>
          <w:rFonts w:ascii="Times New Roman" w:hAnsi="Times New Roman"/>
          <w:sz w:val="20"/>
          <w:szCs w:val="20"/>
        </w:rPr>
        <w:lastRenderedPageBreak/>
        <w:t xml:space="preserve">Tablo </w:t>
      </w:r>
      <w:proofErr w:type="gramStart"/>
      <w:r w:rsidR="00445AF0">
        <w:rPr>
          <w:rFonts w:ascii="Times New Roman" w:hAnsi="Times New Roman"/>
          <w:sz w:val="20"/>
          <w:szCs w:val="20"/>
        </w:rPr>
        <w:t>3.</w:t>
      </w:r>
      <w:r w:rsidRPr="00BC4098">
        <w:rPr>
          <w:rFonts w:ascii="Times New Roman" w:hAnsi="Times New Roman"/>
          <w:sz w:val="20"/>
          <w:szCs w:val="20"/>
        </w:rPr>
        <w:t>4</w:t>
      </w:r>
      <w:proofErr w:type="gramEnd"/>
      <w:r w:rsidRPr="00BC4098">
        <w:rPr>
          <w:rFonts w:ascii="Times New Roman" w:hAnsi="Times New Roman"/>
          <w:sz w:val="20"/>
          <w:szCs w:val="20"/>
        </w:rPr>
        <w:t xml:space="preserve">. </w:t>
      </w:r>
      <w:r w:rsidRPr="00BC4098">
        <w:rPr>
          <w:rFonts w:ascii="Times New Roman" w:hAnsi="Times New Roman"/>
          <w:i/>
          <w:sz w:val="20"/>
          <w:szCs w:val="20"/>
        </w:rPr>
        <w:t>Achillea coarctata</w:t>
      </w:r>
      <w:r w:rsidRPr="00BC4098">
        <w:rPr>
          <w:rFonts w:ascii="Times New Roman" w:hAnsi="Times New Roman"/>
          <w:sz w:val="20"/>
          <w:szCs w:val="20"/>
        </w:rPr>
        <w:t xml:space="preserve"> uçucu yağının GC - FID - MS analizleri ve yüzde oranları</w:t>
      </w:r>
    </w:p>
    <w:p w:rsidR="00C76209" w:rsidRPr="00BC4098" w:rsidRDefault="00C76209" w:rsidP="00BC4098">
      <w:pPr>
        <w:spacing w:after="0" w:line="240" w:lineRule="auto"/>
        <w:jc w:val="center"/>
        <w:rPr>
          <w:rFonts w:ascii="Times New Roman" w:hAnsi="Times New Roman"/>
          <w:sz w:val="20"/>
          <w:szCs w:val="20"/>
        </w:rPr>
      </w:pPr>
    </w:p>
    <w:tbl>
      <w:tblPr>
        <w:tblW w:w="4921" w:type="pct"/>
        <w:tblInd w:w="70" w:type="dxa"/>
        <w:tblLayout w:type="fixed"/>
        <w:tblCellMar>
          <w:left w:w="70" w:type="dxa"/>
          <w:right w:w="70" w:type="dxa"/>
        </w:tblCellMar>
        <w:tblLook w:val="0000" w:firstRow="0" w:lastRow="0" w:firstColumn="0" w:lastColumn="0" w:noHBand="0" w:noVBand="0"/>
      </w:tblPr>
      <w:tblGrid>
        <w:gridCol w:w="941"/>
        <w:gridCol w:w="4363"/>
        <w:gridCol w:w="1421"/>
        <w:gridCol w:w="1921"/>
      </w:tblGrid>
      <w:tr w:rsidR="00C76209" w:rsidRPr="000F6BCB" w:rsidTr="00273C69">
        <w:trPr>
          <w:trHeight w:val="230"/>
        </w:trPr>
        <w:tc>
          <w:tcPr>
            <w:tcW w:w="5000" w:type="pct"/>
            <w:gridSpan w:val="4"/>
            <w:vMerge w:val="restart"/>
            <w:tcBorders>
              <w:top w:val="single" w:sz="8" w:space="0" w:color="auto"/>
              <w:left w:val="single" w:sz="8" w:space="0" w:color="auto"/>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ind w:left="720"/>
              <w:jc w:val="center"/>
              <w:rPr>
                <w:rFonts w:ascii="Times New Roman" w:hAnsi="Times New Roman"/>
                <w:i/>
                <w:iCs/>
                <w:sz w:val="20"/>
                <w:szCs w:val="20"/>
              </w:rPr>
            </w:pPr>
            <w:r w:rsidRPr="000F6BCB">
              <w:rPr>
                <w:rFonts w:ascii="Times New Roman" w:hAnsi="Times New Roman"/>
                <w:i/>
                <w:iCs/>
                <w:sz w:val="20"/>
                <w:szCs w:val="20"/>
              </w:rPr>
              <w:t>Achillea coarctata</w:t>
            </w:r>
          </w:p>
        </w:tc>
      </w:tr>
      <w:tr w:rsidR="00C76209" w:rsidRPr="000F6BCB" w:rsidTr="00273C69">
        <w:trPr>
          <w:trHeight w:val="230"/>
        </w:trPr>
        <w:tc>
          <w:tcPr>
            <w:tcW w:w="5000" w:type="pct"/>
            <w:gridSpan w:val="4"/>
            <w:vMerge/>
            <w:tcBorders>
              <w:top w:val="single" w:sz="8" w:space="0" w:color="auto"/>
              <w:left w:val="single" w:sz="8" w:space="0" w:color="auto"/>
              <w:bottom w:val="single" w:sz="4" w:space="0" w:color="auto"/>
              <w:right w:val="single" w:sz="4" w:space="0" w:color="auto"/>
            </w:tcBorders>
            <w:vAlign w:val="center"/>
          </w:tcPr>
          <w:p w:rsidR="00C76209" w:rsidRPr="000F6BCB" w:rsidRDefault="00C76209" w:rsidP="000F6BCB">
            <w:pPr>
              <w:spacing w:after="0" w:line="240" w:lineRule="auto"/>
              <w:rPr>
                <w:rFonts w:ascii="Times New Roman" w:hAnsi="Times New Roman"/>
                <w:i/>
                <w:iCs/>
                <w:sz w:val="20"/>
                <w:szCs w:val="20"/>
              </w:rPr>
            </w:pPr>
          </w:p>
        </w:tc>
      </w:tr>
      <w:tr w:rsidR="00C76209" w:rsidRPr="000F6BCB" w:rsidTr="00273C69">
        <w:trPr>
          <w:trHeight w:val="227"/>
        </w:trPr>
        <w:tc>
          <w:tcPr>
            <w:tcW w:w="544" w:type="pct"/>
            <w:tcBorders>
              <w:top w:val="nil"/>
              <w:left w:val="single" w:sz="8" w:space="0" w:color="auto"/>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No</w:t>
            </w:r>
          </w:p>
        </w:tc>
        <w:tc>
          <w:tcPr>
            <w:tcW w:w="2523" w:type="pct"/>
            <w:tcBorders>
              <w:top w:val="nil"/>
              <w:left w:val="nil"/>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Madde</w:t>
            </w:r>
          </w:p>
        </w:tc>
        <w:tc>
          <w:tcPr>
            <w:tcW w:w="822" w:type="pct"/>
            <w:tcBorders>
              <w:top w:val="nil"/>
              <w:left w:val="nil"/>
              <w:bottom w:val="single" w:sz="4" w:space="0" w:color="auto"/>
              <w:right w:val="single" w:sz="4" w:space="0" w:color="auto"/>
            </w:tcBorders>
            <w:shd w:val="clear" w:color="auto" w:fill="auto"/>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RRI</w:t>
            </w:r>
          </w:p>
        </w:tc>
        <w:tc>
          <w:tcPr>
            <w:tcW w:w="1111" w:type="pct"/>
            <w:tcBorders>
              <w:top w:val="nil"/>
              <w:left w:val="nil"/>
              <w:bottom w:val="single" w:sz="4" w:space="0" w:color="auto"/>
              <w:right w:val="single" w:sz="8" w:space="0" w:color="auto"/>
            </w:tcBorders>
            <w:shd w:val="clear" w:color="auto" w:fill="auto"/>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 Oran</w:t>
            </w:r>
          </w:p>
        </w:tc>
      </w:tr>
      <w:tr w:rsidR="00C76209" w:rsidRPr="000F6BCB" w:rsidTr="00273C69">
        <w:trPr>
          <w:trHeight w:val="227"/>
        </w:trPr>
        <w:tc>
          <w:tcPr>
            <w:tcW w:w="544" w:type="pct"/>
            <w:tcBorders>
              <w:top w:val="nil"/>
              <w:left w:val="single" w:sz="8" w:space="0" w:color="auto"/>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1</w:t>
            </w:r>
          </w:p>
        </w:tc>
        <w:tc>
          <w:tcPr>
            <w:tcW w:w="2523" w:type="pct"/>
            <w:tcBorders>
              <w:top w:val="nil"/>
              <w:left w:val="nil"/>
              <w:bottom w:val="single" w:sz="4" w:space="0" w:color="auto"/>
              <w:right w:val="single" w:sz="4" w:space="0" w:color="auto"/>
            </w:tcBorders>
            <w:shd w:val="clear" w:color="auto" w:fill="auto"/>
            <w:noWrap/>
            <w:vAlign w:val="center"/>
          </w:tcPr>
          <w:p w:rsidR="00C76209" w:rsidRPr="000F6BCB" w:rsidRDefault="00A9663D" w:rsidP="000F6BCB">
            <w:pPr>
              <w:spacing w:after="0" w:line="240" w:lineRule="auto"/>
              <w:rPr>
                <w:rFonts w:ascii="Times New Roman" w:hAnsi="Times New Roman"/>
                <w:sz w:val="20"/>
                <w:szCs w:val="20"/>
              </w:rPr>
            </w:pPr>
            <w:r>
              <w:rPr>
                <w:rFonts w:ascii="Times New Roman" w:hAnsi="Times New Roman"/>
                <w:sz w:val="20"/>
                <w:szCs w:val="20"/>
              </w:rPr>
              <w:t>α</w:t>
            </w:r>
            <w:r w:rsidR="00C76209" w:rsidRPr="000F6BCB">
              <w:rPr>
                <w:rFonts w:ascii="Times New Roman" w:hAnsi="Times New Roman"/>
                <w:sz w:val="20"/>
                <w:szCs w:val="20"/>
              </w:rPr>
              <w:t>-pinen</w:t>
            </w:r>
          </w:p>
        </w:tc>
        <w:tc>
          <w:tcPr>
            <w:tcW w:w="822" w:type="pct"/>
            <w:tcBorders>
              <w:top w:val="nil"/>
              <w:left w:val="nil"/>
              <w:bottom w:val="single" w:sz="4" w:space="0" w:color="auto"/>
              <w:right w:val="single" w:sz="4" w:space="0" w:color="auto"/>
            </w:tcBorders>
            <w:shd w:val="clear" w:color="auto" w:fill="auto"/>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948</w:t>
            </w:r>
          </w:p>
        </w:tc>
        <w:tc>
          <w:tcPr>
            <w:tcW w:w="1111" w:type="pct"/>
            <w:tcBorders>
              <w:top w:val="nil"/>
              <w:left w:val="nil"/>
              <w:bottom w:val="single" w:sz="4" w:space="0" w:color="auto"/>
              <w:right w:val="single" w:sz="8" w:space="0" w:color="auto"/>
            </w:tcBorders>
            <w:shd w:val="clear" w:color="auto" w:fill="auto"/>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0,79</w:t>
            </w:r>
          </w:p>
        </w:tc>
      </w:tr>
      <w:tr w:rsidR="00C76209" w:rsidRPr="000F6BCB" w:rsidTr="00273C69">
        <w:trPr>
          <w:trHeight w:val="227"/>
        </w:trPr>
        <w:tc>
          <w:tcPr>
            <w:tcW w:w="544" w:type="pct"/>
            <w:tcBorders>
              <w:top w:val="nil"/>
              <w:left w:val="single" w:sz="8" w:space="0" w:color="auto"/>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2</w:t>
            </w:r>
          </w:p>
        </w:tc>
        <w:tc>
          <w:tcPr>
            <w:tcW w:w="2523" w:type="pct"/>
            <w:tcBorders>
              <w:top w:val="nil"/>
              <w:left w:val="nil"/>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rPr>
                <w:rFonts w:ascii="Times New Roman" w:hAnsi="Times New Roman"/>
                <w:sz w:val="20"/>
                <w:szCs w:val="20"/>
              </w:rPr>
            </w:pPr>
            <w:r w:rsidRPr="000F6BCB">
              <w:rPr>
                <w:rFonts w:ascii="Times New Roman" w:hAnsi="Times New Roman"/>
                <w:sz w:val="20"/>
                <w:szCs w:val="20"/>
              </w:rPr>
              <w:t>Kamfen</w:t>
            </w:r>
          </w:p>
        </w:tc>
        <w:tc>
          <w:tcPr>
            <w:tcW w:w="822" w:type="pct"/>
            <w:tcBorders>
              <w:top w:val="nil"/>
              <w:left w:val="nil"/>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1030</w:t>
            </w:r>
          </w:p>
        </w:tc>
        <w:tc>
          <w:tcPr>
            <w:tcW w:w="1111" w:type="pct"/>
            <w:tcBorders>
              <w:top w:val="nil"/>
              <w:left w:val="nil"/>
              <w:bottom w:val="single" w:sz="4" w:space="0" w:color="auto"/>
              <w:right w:val="single" w:sz="8"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0,60</w:t>
            </w:r>
          </w:p>
        </w:tc>
      </w:tr>
      <w:tr w:rsidR="00C76209" w:rsidRPr="000F6BCB" w:rsidTr="00273C69">
        <w:trPr>
          <w:trHeight w:val="227"/>
        </w:trPr>
        <w:tc>
          <w:tcPr>
            <w:tcW w:w="544" w:type="pct"/>
            <w:tcBorders>
              <w:top w:val="nil"/>
              <w:left w:val="single" w:sz="8" w:space="0" w:color="auto"/>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3</w:t>
            </w:r>
          </w:p>
        </w:tc>
        <w:tc>
          <w:tcPr>
            <w:tcW w:w="2523" w:type="pct"/>
            <w:tcBorders>
              <w:top w:val="nil"/>
              <w:left w:val="nil"/>
              <w:bottom w:val="single" w:sz="4" w:space="0" w:color="auto"/>
              <w:right w:val="single" w:sz="4" w:space="0" w:color="auto"/>
            </w:tcBorders>
            <w:shd w:val="clear" w:color="auto" w:fill="auto"/>
            <w:noWrap/>
            <w:vAlign w:val="center"/>
          </w:tcPr>
          <w:p w:rsidR="00C76209" w:rsidRPr="000F6BCB" w:rsidRDefault="00A9663D" w:rsidP="000F6BCB">
            <w:pPr>
              <w:spacing w:after="0" w:line="240" w:lineRule="auto"/>
              <w:rPr>
                <w:rFonts w:ascii="Times New Roman" w:hAnsi="Times New Roman"/>
                <w:sz w:val="20"/>
                <w:szCs w:val="20"/>
              </w:rPr>
            </w:pPr>
            <w:r>
              <w:rPr>
                <w:rFonts w:ascii="Times New Roman" w:hAnsi="Times New Roman"/>
                <w:sz w:val="20"/>
                <w:szCs w:val="20"/>
              </w:rPr>
              <w:t>β</w:t>
            </w:r>
            <w:r w:rsidR="00C76209" w:rsidRPr="000F6BCB">
              <w:rPr>
                <w:rFonts w:ascii="Times New Roman" w:hAnsi="Times New Roman"/>
                <w:sz w:val="20"/>
                <w:szCs w:val="20"/>
              </w:rPr>
              <w:t>-pinen</w:t>
            </w:r>
          </w:p>
        </w:tc>
        <w:tc>
          <w:tcPr>
            <w:tcW w:w="822" w:type="pct"/>
            <w:tcBorders>
              <w:top w:val="nil"/>
              <w:left w:val="nil"/>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1176</w:t>
            </w:r>
          </w:p>
        </w:tc>
        <w:tc>
          <w:tcPr>
            <w:tcW w:w="1111" w:type="pct"/>
            <w:tcBorders>
              <w:top w:val="nil"/>
              <w:left w:val="nil"/>
              <w:bottom w:val="single" w:sz="4" w:space="0" w:color="auto"/>
              <w:right w:val="single" w:sz="8"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2,02</w:t>
            </w:r>
          </w:p>
        </w:tc>
      </w:tr>
      <w:tr w:rsidR="00C76209" w:rsidRPr="000F6BCB" w:rsidTr="00273C69">
        <w:trPr>
          <w:trHeight w:val="227"/>
        </w:trPr>
        <w:tc>
          <w:tcPr>
            <w:tcW w:w="544" w:type="pct"/>
            <w:tcBorders>
              <w:top w:val="nil"/>
              <w:left w:val="single" w:sz="8" w:space="0" w:color="auto"/>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4</w:t>
            </w:r>
          </w:p>
        </w:tc>
        <w:tc>
          <w:tcPr>
            <w:tcW w:w="2523" w:type="pct"/>
            <w:tcBorders>
              <w:top w:val="nil"/>
              <w:left w:val="nil"/>
              <w:bottom w:val="single" w:sz="4" w:space="0" w:color="auto"/>
              <w:right w:val="single" w:sz="4" w:space="0" w:color="auto"/>
            </w:tcBorders>
            <w:shd w:val="clear" w:color="auto" w:fill="auto"/>
            <w:noWrap/>
            <w:vAlign w:val="center"/>
          </w:tcPr>
          <w:p w:rsidR="00C76209" w:rsidRPr="000F6BCB" w:rsidRDefault="00A9663D" w:rsidP="000F6BCB">
            <w:pPr>
              <w:spacing w:after="0" w:line="240" w:lineRule="auto"/>
              <w:rPr>
                <w:rFonts w:ascii="Times New Roman" w:hAnsi="Times New Roman"/>
                <w:sz w:val="20"/>
                <w:szCs w:val="20"/>
              </w:rPr>
            </w:pPr>
            <w:r>
              <w:rPr>
                <w:rFonts w:ascii="Symbol" w:hAnsi="Symbol"/>
                <w:sz w:val="20"/>
                <w:szCs w:val="20"/>
              </w:rPr>
              <w:sym w:font="Symbol" w:char="F067"/>
            </w:r>
            <w:r w:rsidR="00C76209" w:rsidRPr="000F6BCB">
              <w:rPr>
                <w:rFonts w:ascii="Times New Roman" w:hAnsi="Times New Roman"/>
                <w:sz w:val="20"/>
                <w:szCs w:val="20"/>
              </w:rPr>
              <w:t>-terpinen</w:t>
            </w:r>
          </w:p>
        </w:tc>
        <w:tc>
          <w:tcPr>
            <w:tcW w:w="822" w:type="pct"/>
            <w:tcBorders>
              <w:top w:val="nil"/>
              <w:left w:val="nil"/>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1276</w:t>
            </w:r>
          </w:p>
        </w:tc>
        <w:tc>
          <w:tcPr>
            <w:tcW w:w="1111" w:type="pct"/>
            <w:tcBorders>
              <w:top w:val="nil"/>
              <w:left w:val="nil"/>
              <w:bottom w:val="single" w:sz="4" w:space="0" w:color="auto"/>
              <w:right w:val="single" w:sz="8"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0,40</w:t>
            </w:r>
          </w:p>
        </w:tc>
      </w:tr>
      <w:tr w:rsidR="00C76209" w:rsidRPr="000F6BCB" w:rsidTr="00273C69">
        <w:trPr>
          <w:trHeight w:val="227"/>
        </w:trPr>
        <w:tc>
          <w:tcPr>
            <w:tcW w:w="544" w:type="pct"/>
            <w:tcBorders>
              <w:top w:val="nil"/>
              <w:left w:val="single" w:sz="8" w:space="0" w:color="auto"/>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5</w:t>
            </w:r>
          </w:p>
        </w:tc>
        <w:tc>
          <w:tcPr>
            <w:tcW w:w="2523" w:type="pct"/>
            <w:tcBorders>
              <w:top w:val="nil"/>
              <w:left w:val="nil"/>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rPr>
                <w:rFonts w:ascii="Times New Roman" w:hAnsi="Times New Roman"/>
                <w:sz w:val="20"/>
                <w:szCs w:val="20"/>
              </w:rPr>
            </w:pPr>
            <w:r w:rsidRPr="000F6BCB">
              <w:rPr>
                <w:rFonts w:ascii="Times New Roman" w:hAnsi="Times New Roman"/>
                <w:sz w:val="20"/>
                <w:szCs w:val="20"/>
              </w:rPr>
              <w:t>1,8-sineol</w:t>
            </w:r>
          </w:p>
        </w:tc>
        <w:tc>
          <w:tcPr>
            <w:tcW w:w="822" w:type="pct"/>
            <w:tcBorders>
              <w:top w:val="nil"/>
              <w:left w:val="nil"/>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1323</w:t>
            </w:r>
          </w:p>
        </w:tc>
        <w:tc>
          <w:tcPr>
            <w:tcW w:w="1111" w:type="pct"/>
            <w:tcBorders>
              <w:top w:val="nil"/>
              <w:left w:val="nil"/>
              <w:bottom w:val="single" w:sz="4" w:space="0" w:color="auto"/>
              <w:right w:val="single" w:sz="8"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34,22</w:t>
            </w:r>
          </w:p>
        </w:tc>
      </w:tr>
      <w:tr w:rsidR="00C76209" w:rsidRPr="000F6BCB" w:rsidTr="00273C69">
        <w:trPr>
          <w:trHeight w:val="227"/>
        </w:trPr>
        <w:tc>
          <w:tcPr>
            <w:tcW w:w="544" w:type="pct"/>
            <w:tcBorders>
              <w:top w:val="nil"/>
              <w:left w:val="single" w:sz="8" w:space="0" w:color="auto"/>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6</w:t>
            </w:r>
          </w:p>
        </w:tc>
        <w:tc>
          <w:tcPr>
            <w:tcW w:w="2523" w:type="pct"/>
            <w:tcBorders>
              <w:top w:val="nil"/>
              <w:left w:val="nil"/>
              <w:bottom w:val="single" w:sz="4" w:space="0" w:color="auto"/>
              <w:right w:val="single" w:sz="4" w:space="0" w:color="auto"/>
            </w:tcBorders>
            <w:shd w:val="clear" w:color="auto" w:fill="auto"/>
            <w:noWrap/>
            <w:vAlign w:val="center"/>
          </w:tcPr>
          <w:p w:rsidR="00C76209" w:rsidRPr="000F6BCB" w:rsidRDefault="00A9663D" w:rsidP="000F6BCB">
            <w:pPr>
              <w:spacing w:after="0" w:line="240" w:lineRule="auto"/>
              <w:rPr>
                <w:rFonts w:ascii="Times New Roman" w:hAnsi="Times New Roman"/>
                <w:sz w:val="20"/>
                <w:szCs w:val="20"/>
              </w:rPr>
            </w:pPr>
            <w:r>
              <w:rPr>
                <w:rFonts w:ascii="Times New Roman" w:hAnsi="Times New Roman"/>
                <w:sz w:val="20"/>
                <w:szCs w:val="20"/>
              </w:rPr>
              <w:t>β</w:t>
            </w:r>
            <w:r w:rsidR="00C76209" w:rsidRPr="000F6BCB">
              <w:rPr>
                <w:rFonts w:ascii="Times New Roman" w:hAnsi="Times New Roman"/>
                <w:sz w:val="20"/>
                <w:szCs w:val="20"/>
              </w:rPr>
              <w:t>-simen</w:t>
            </w:r>
          </w:p>
        </w:tc>
        <w:tc>
          <w:tcPr>
            <w:tcW w:w="822" w:type="pct"/>
            <w:tcBorders>
              <w:top w:val="nil"/>
              <w:left w:val="nil"/>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1357</w:t>
            </w:r>
          </w:p>
        </w:tc>
        <w:tc>
          <w:tcPr>
            <w:tcW w:w="1111" w:type="pct"/>
            <w:tcBorders>
              <w:top w:val="nil"/>
              <w:left w:val="nil"/>
              <w:bottom w:val="single" w:sz="4" w:space="0" w:color="auto"/>
              <w:right w:val="single" w:sz="8"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1,65</w:t>
            </w:r>
          </w:p>
        </w:tc>
      </w:tr>
      <w:tr w:rsidR="00C76209" w:rsidRPr="000F6BCB" w:rsidTr="00273C69">
        <w:trPr>
          <w:trHeight w:val="227"/>
        </w:trPr>
        <w:tc>
          <w:tcPr>
            <w:tcW w:w="544" w:type="pct"/>
            <w:tcBorders>
              <w:top w:val="nil"/>
              <w:left w:val="single" w:sz="8" w:space="0" w:color="auto"/>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7</w:t>
            </w:r>
          </w:p>
        </w:tc>
        <w:tc>
          <w:tcPr>
            <w:tcW w:w="2523" w:type="pct"/>
            <w:tcBorders>
              <w:top w:val="nil"/>
              <w:left w:val="nil"/>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rPr>
                <w:rFonts w:ascii="Times New Roman" w:hAnsi="Times New Roman"/>
                <w:sz w:val="20"/>
                <w:szCs w:val="20"/>
              </w:rPr>
            </w:pPr>
            <w:r w:rsidRPr="000F6BCB">
              <w:rPr>
                <w:rFonts w:ascii="Times New Roman" w:hAnsi="Times New Roman"/>
                <w:sz w:val="20"/>
                <w:szCs w:val="20"/>
              </w:rPr>
              <w:t>Artemisiaketon</w:t>
            </w:r>
          </w:p>
        </w:tc>
        <w:tc>
          <w:tcPr>
            <w:tcW w:w="822" w:type="pct"/>
            <w:tcBorders>
              <w:top w:val="nil"/>
              <w:left w:val="nil"/>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1475</w:t>
            </w:r>
          </w:p>
        </w:tc>
        <w:tc>
          <w:tcPr>
            <w:tcW w:w="1111" w:type="pct"/>
            <w:tcBorders>
              <w:top w:val="nil"/>
              <w:left w:val="nil"/>
              <w:bottom w:val="single" w:sz="4" w:space="0" w:color="auto"/>
              <w:right w:val="single" w:sz="8"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0,78</w:t>
            </w:r>
          </w:p>
        </w:tc>
      </w:tr>
      <w:tr w:rsidR="00C76209" w:rsidRPr="000F6BCB" w:rsidTr="00273C69">
        <w:trPr>
          <w:trHeight w:val="227"/>
        </w:trPr>
        <w:tc>
          <w:tcPr>
            <w:tcW w:w="544" w:type="pct"/>
            <w:tcBorders>
              <w:top w:val="nil"/>
              <w:left w:val="single" w:sz="8" w:space="0" w:color="auto"/>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8</w:t>
            </w:r>
          </w:p>
        </w:tc>
        <w:tc>
          <w:tcPr>
            <w:tcW w:w="2523" w:type="pct"/>
            <w:tcBorders>
              <w:top w:val="nil"/>
              <w:left w:val="nil"/>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rPr>
                <w:rFonts w:ascii="Times New Roman" w:hAnsi="Times New Roman"/>
                <w:sz w:val="20"/>
                <w:szCs w:val="20"/>
              </w:rPr>
            </w:pPr>
            <w:r w:rsidRPr="000F6BCB">
              <w:rPr>
                <w:rFonts w:ascii="Times New Roman" w:hAnsi="Times New Roman"/>
                <w:sz w:val="20"/>
                <w:szCs w:val="20"/>
              </w:rPr>
              <w:t>Ylangen</w:t>
            </w:r>
          </w:p>
        </w:tc>
        <w:tc>
          <w:tcPr>
            <w:tcW w:w="822" w:type="pct"/>
            <w:tcBorders>
              <w:top w:val="nil"/>
              <w:left w:val="nil"/>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1516</w:t>
            </w:r>
          </w:p>
        </w:tc>
        <w:tc>
          <w:tcPr>
            <w:tcW w:w="1111" w:type="pct"/>
            <w:tcBorders>
              <w:top w:val="nil"/>
              <w:left w:val="nil"/>
              <w:bottom w:val="single" w:sz="4" w:space="0" w:color="auto"/>
              <w:right w:val="single" w:sz="8"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0,71</w:t>
            </w:r>
          </w:p>
        </w:tc>
      </w:tr>
      <w:tr w:rsidR="00C76209" w:rsidRPr="000F6BCB" w:rsidTr="00273C69">
        <w:trPr>
          <w:trHeight w:val="227"/>
        </w:trPr>
        <w:tc>
          <w:tcPr>
            <w:tcW w:w="544" w:type="pct"/>
            <w:tcBorders>
              <w:top w:val="nil"/>
              <w:left w:val="single" w:sz="8" w:space="0" w:color="auto"/>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9</w:t>
            </w:r>
          </w:p>
        </w:tc>
        <w:tc>
          <w:tcPr>
            <w:tcW w:w="2523" w:type="pct"/>
            <w:tcBorders>
              <w:top w:val="nil"/>
              <w:left w:val="nil"/>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rPr>
                <w:rFonts w:ascii="Times New Roman" w:hAnsi="Times New Roman"/>
                <w:sz w:val="20"/>
                <w:szCs w:val="20"/>
              </w:rPr>
            </w:pPr>
            <w:r w:rsidRPr="000F6BCB">
              <w:rPr>
                <w:rFonts w:ascii="Times New Roman" w:hAnsi="Times New Roman"/>
                <w:sz w:val="20"/>
                <w:szCs w:val="20"/>
              </w:rPr>
              <w:t>Nonanal</w:t>
            </w:r>
          </w:p>
        </w:tc>
        <w:tc>
          <w:tcPr>
            <w:tcW w:w="822" w:type="pct"/>
            <w:tcBorders>
              <w:top w:val="nil"/>
              <w:left w:val="nil"/>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1559</w:t>
            </w:r>
          </w:p>
        </w:tc>
        <w:tc>
          <w:tcPr>
            <w:tcW w:w="1111" w:type="pct"/>
            <w:tcBorders>
              <w:top w:val="nil"/>
              <w:left w:val="nil"/>
              <w:bottom w:val="single" w:sz="4" w:space="0" w:color="auto"/>
              <w:right w:val="single" w:sz="8"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0,11</w:t>
            </w:r>
          </w:p>
        </w:tc>
      </w:tr>
      <w:tr w:rsidR="00C76209" w:rsidRPr="000F6BCB" w:rsidTr="00273C69">
        <w:trPr>
          <w:trHeight w:val="227"/>
        </w:trPr>
        <w:tc>
          <w:tcPr>
            <w:tcW w:w="544" w:type="pct"/>
            <w:tcBorders>
              <w:top w:val="nil"/>
              <w:left w:val="single" w:sz="8" w:space="0" w:color="auto"/>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10</w:t>
            </w:r>
          </w:p>
        </w:tc>
        <w:tc>
          <w:tcPr>
            <w:tcW w:w="2523" w:type="pct"/>
            <w:tcBorders>
              <w:top w:val="nil"/>
              <w:left w:val="nil"/>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rPr>
                <w:rFonts w:ascii="Times New Roman" w:hAnsi="Times New Roman"/>
                <w:sz w:val="20"/>
                <w:szCs w:val="20"/>
              </w:rPr>
            </w:pPr>
            <w:r w:rsidRPr="000F6BCB">
              <w:rPr>
                <w:rFonts w:ascii="Times New Roman" w:hAnsi="Times New Roman"/>
                <w:sz w:val="20"/>
                <w:szCs w:val="20"/>
              </w:rPr>
              <w:t>Artemisiaalkol</w:t>
            </w:r>
          </w:p>
        </w:tc>
        <w:tc>
          <w:tcPr>
            <w:tcW w:w="822" w:type="pct"/>
            <w:tcBorders>
              <w:top w:val="nil"/>
              <w:left w:val="nil"/>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1593</w:t>
            </w:r>
          </w:p>
        </w:tc>
        <w:tc>
          <w:tcPr>
            <w:tcW w:w="1111" w:type="pct"/>
            <w:tcBorders>
              <w:top w:val="nil"/>
              <w:left w:val="nil"/>
              <w:bottom w:val="single" w:sz="4" w:space="0" w:color="auto"/>
              <w:right w:val="single" w:sz="8"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0,22</w:t>
            </w:r>
          </w:p>
        </w:tc>
      </w:tr>
      <w:tr w:rsidR="00C76209" w:rsidRPr="000F6BCB" w:rsidTr="00273C69">
        <w:trPr>
          <w:trHeight w:val="227"/>
        </w:trPr>
        <w:tc>
          <w:tcPr>
            <w:tcW w:w="544" w:type="pct"/>
            <w:tcBorders>
              <w:top w:val="nil"/>
              <w:left w:val="single" w:sz="8" w:space="0" w:color="auto"/>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11</w:t>
            </w:r>
          </w:p>
        </w:tc>
        <w:tc>
          <w:tcPr>
            <w:tcW w:w="2523" w:type="pct"/>
            <w:tcBorders>
              <w:top w:val="nil"/>
              <w:left w:val="nil"/>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rPr>
                <w:rFonts w:ascii="Times New Roman" w:hAnsi="Times New Roman"/>
                <w:sz w:val="20"/>
                <w:szCs w:val="20"/>
              </w:rPr>
            </w:pPr>
            <w:r w:rsidRPr="000F6BCB">
              <w:rPr>
                <w:rFonts w:ascii="Times New Roman" w:hAnsi="Times New Roman"/>
                <w:sz w:val="20"/>
                <w:szCs w:val="20"/>
              </w:rPr>
              <w:t>4-thuyanol</w:t>
            </w:r>
          </w:p>
        </w:tc>
        <w:tc>
          <w:tcPr>
            <w:tcW w:w="822" w:type="pct"/>
            <w:tcBorders>
              <w:top w:val="nil"/>
              <w:left w:val="nil"/>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1602</w:t>
            </w:r>
          </w:p>
        </w:tc>
        <w:tc>
          <w:tcPr>
            <w:tcW w:w="1111" w:type="pct"/>
            <w:tcBorders>
              <w:top w:val="nil"/>
              <w:left w:val="nil"/>
              <w:bottom w:val="single" w:sz="4" w:space="0" w:color="auto"/>
              <w:right w:val="single" w:sz="8"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0,12</w:t>
            </w:r>
          </w:p>
        </w:tc>
      </w:tr>
      <w:tr w:rsidR="00C76209" w:rsidRPr="000F6BCB" w:rsidTr="00273C69">
        <w:trPr>
          <w:trHeight w:val="227"/>
        </w:trPr>
        <w:tc>
          <w:tcPr>
            <w:tcW w:w="544" w:type="pct"/>
            <w:tcBorders>
              <w:top w:val="nil"/>
              <w:left w:val="single" w:sz="8" w:space="0" w:color="auto"/>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12</w:t>
            </w:r>
          </w:p>
        </w:tc>
        <w:tc>
          <w:tcPr>
            <w:tcW w:w="2523" w:type="pct"/>
            <w:tcBorders>
              <w:top w:val="nil"/>
              <w:left w:val="nil"/>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rPr>
                <w:rFonts w:ascii="Times New Roman" w:hAnsi="Times New Roman"/>
                <w:sz w:val="20"/>
                <w:szCs w:val="20"/>
              </w:rPr>
            </w:pPr>
            <w:r w:rsidRPr="000F6BCB">
              <w:rPr>
                <w:rFonts w:ascii="Times New Roman" w:hAnsi="Times New Roman"/>
                <w:sz w:val="20"/>
                <w:szCs w:val="20"/>
              </w:rPr>
              <w:t>Filifolon</w:t>
            </w:r>
          </w:p>
        </w:tc>
        <w:tc>
          <w:tcPr>
            <w:tcW w:w="822" w:type="pct"/>
            <w:tcBorders>
              <w:top w:val="nil"/>
              <w:left w:val="nil"/>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1617</w:t>
            </w:r>
          </w:p>
        </w:tc>
        <w:tc>
          <w:tcPr>
            <w:tcW w:w="1111" w:type="pct"/>
            <w:tcBorders>
              <w:top w:val="nil"/>
              <w:left w:val="nil"/>
              <w:bottom w:val="single" w:sz="4" w:space="0" w:color="auto"/>
              <w:right w:val="single" w:sz="8"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0,62</w:t>
            </w:r>
          </w:p>
        </w:tc>
      </w:tr>
      <w:tr w:rsidR="00C76209" w:rsidRPr="000F6BCB" w:rsidTr="00273C69">
        <w:trPr>
          <w:trHeight w:val="227"/>
        </w:trPr>
        <w:tc>
          <w:tcPr>
            <w:tcW w:w="544" w:type="pct"/>
            <w:tcBorders>
              <w:top w:val="nil"/>
              <w:left w:val="single" w:sz="8" w:space="0" w:color="auto"/>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13</w:t>
            </w:r>
          </w:p>
        </w:tc>
        <w:tc>
          <w:tcPr>
            <w:tcW w:w="2523" w:type="pct"/>
            <w:tcBorders>
              <w:top w:val="nil"/>
              <w:left w:val="nil"/>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rPr>
                <w:rFonts w:ascii="Times New Roman" w:hAnsi="Times New Roman"/>
                <w:sz w:val="20"/>
                <w:szCs w:val="20"/>
              </w:rPr>
            </w:pPr>
            <w:r w:rsidRPr="000F6BCB">
              <w:rPr>
                <w:rFonts w:ascii="Times New Roman" w:hAnsi="Times New Roman"/>
                <w:sz w:val="20"/>
                <w:szCs w:val="20"/>
              </w:rPr>
              <w:t>Linalool</w:t>
            </w:r>
          </w:p>
        </w:tc>
        <w:tc>
          <w:tcPr>
            <w:tcW w:w="822" w:type="pct"/>
            <w:tcBorders>
              <w:top w:val="nil"/>
              <w:left w:val="nil"/>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1646</w:t>
            </w:r>
          </w:p>
        </w:tc>
        <w:tc>
          <w:tcPr>
            <w:tcW w:w="1111" w:type="pct"/>
            <w:tcBorders>
              <w:top w:val="nil"/>
              <w:left w:val="nil"/>
              <w:bottom w:val="single" w:sz="4" w:space="0" w:color="auto"/>
              <w:right w:val="single" w:sz="8"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0,52</w:t>
            </w:r>
          </w:p>
        </w:tc>
      </w:tr>
      <w:tr w:rsidR="00C76209" w:rsidRPr="000F6BCB" w:rsidTr="00273C69">
        <w:trPr>
          <w:trHeight w:val="227"/>
        </w:trPr>
        <w:tc>
          <w:tcPr>
            <w:tcW w:w="544" w:type="pct"/>
            <w:tcBorders>
              <w:top w:val="nil"/>
              <w:left w:val="single" w:sz="8" w:space="0" w:color="auto"/>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14</w:t>
            </w:r>
          </w:p>
        </w:tc>
        <w:tc>
          <w:tcPr>
            <w:tcW w:w="2523" w:type="pct"/>
            <w:tcBorders>
              <w:top w:val="nil"/>
              <w:left w:val="nil"/>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rPr>
                <w:rFonts w:ascii="Times New Roman" w:hAnsi="Times New Roman"/>
                <w:sz w:val="20"/>
                <w:szCs w:val="20"/>
              </w:rPr>
            </w:pPr>
            <w:r w:rsidRPr="000F6BCB">
              <w:rPr>
                <w:rFonts w:ascii="Times New Roman" w:hAnsi="Times New Roman"/>
                <w:sz w:val="20"/>
                <w:szCs w:val="20"/>
              </w:rPr>
              <w:t>Krizantenilasetat</w:t>
            </w:r>
          </w:p>
        </w:tc>
        <w:tc>
          <w:tcPr>
            <w:tcW w:w="822" w:type="pct"/>
            <w:tcBorders>
              <w:top w:val="nil"/>
              <w:left w:val="nil"/>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1701</w:t>
            </w:r>
          </w:p>
        </w:tc>
        <w:tc>
          <w:tcPr>
            <w:tcW w:w="1111" w:type="pct"/>
            <w:tcBorders>
              <w:top w:val="nil"/>
              <w:left w:val="nil"/>
              <w:bottom w:val="single" w:sz="4" w:space="0" w:color="auto"/>
              <w:right w:val="single" w:sz="8"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0,60</w:t>
            </w:r>
          </w:p>
        </w:tc>
      </w:tr>
      <w:tr w:rsidR="00C76209" w:rsidRPr="000F6BCB" w:rsidTr="00273C69">
        <w:trPr>
          <w:trHeight w:val="227"/>
        </w:trPr>
        <w:tc>
          <w:tcPr>
            <w:tcW w:w="544" w:type="pct"/>
            <w:tcBorders>
              <w:top w:val="nil"/>
              <w:left w:val="single" w:sz="8" w:space="0" w:color="auto"/>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15</w:t>
            </w:r>
          </w:p>
        </w:tc>
        <w:tc>
          <w:tcPr>
            <w:tcW w:w="2523" w:type="pct"/>
            <w:tcBorders>
              <w:top w:val="nil"/>
              <w:left w:val="nil"/>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rPr>
                <w:rFonts w:ascii="Times New Roman" w:hAnsi="Times New Roman"/>
                <w:sz w:val="20"/>
                <w:szCs w:val="20"/>
              </w:rPr>
            </w:pPr>
            <w:r w:rsidRPr="000F6BCB">
              <w:rPr>
                <w:rFonts w:ascii="Times New Roman" w:hAnsi="Times New Roman"/>
                <w:sz w:val="20"/>
                <w:szCs w:val="20"/>
              </w:rPr>
              <w:t>Karyofillen</w:t>
            </w:r>
          </w:p>
        </w:tc>
        <w:tc>
          <w:tcPr>
            <w:tcW w:w="822" w:type="pct"/>
            <w:tcBorders>
              <w:top w:val="nil"/>
              <w:left w:val="nil"/>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1709</w:t>
            </w:r>
          </w:p>
        </w:tc>
        <w:tc>
          <w:tcPr>
            <w:tcW w:w="1111" w:type="pct"/>
            <w:tcBorders>
              <w:top w:val="nil"/>
              <w:left w:val="nil"/>
              <w:bottom w:val="single" w:sz="4" w:space="0" w:color="auto"/>
              <w:right w:val="single" w:sz="8"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0,49</w:t>
            </w:r>
          </w:p>
        </w:tc>
      </w:tr>
      <w:tr w:rsidR="00C76209" w:rsidRPr="000F6BCB" w:rsidTr="00273C69">
        <w:trPr>
          <w:trHeight w:val="227"/>
        </w:trPr>
        <w:tc>
          <w:tcPr>
            <w:tcW w:w="544" w:type="pct"/>
            <w:tcBorders>
              <w:top w:val="nil"/>
              <w:left w:val="single" w:sz="8" w:space="0" w:color="auto"/>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16</w:t>
            </w:r>
          </w:p>
        </w:tc>
        <w:tc>
          <w:tcPr>
            <w:tcW w:w="2523" w:type="pct"/>
            <w:tcBorders>
              <w:top w:val="nil"/>
              <w:left w:val="nil"/>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rPr>
                <w:rFonts w:ascii="Times New Roman" w:hAnsi="Times New Roman"/>
                <w:i/>
                <w:iCs/>
                <w:sz w:val="20"/>
                <w:szCs w:val="20"/>
              </w:rPr>
            </w:pPr>
            <w:r w:rsidRPr="000F6BCB">
              <w:rPr>
                <w:rFonts w:ascii="Times New Roman" w:hAnsi="Times New Roman"/>
                <w:iCs/>
                <w:sz w:val="20"/>
                <w:szCs w:val="20"/>
              </w:rPr>
              <w:t>Cis</w:t>
            </w:r>
            <w:r w:rsidRPr="000F6BCB">
              <w:rPr>
                <w:rFonts w:ascii="Times New Roman" w:hAnsi="Times New Roman"/>
                <w:sz w:val="20"/>
                <w:szCs w:val="20"/>
              </w:rPr>
              <w:t>-sabinenehidrat</w:t>
            </w:r>
          </w:p>
        </w:tc>
        <w:tc>
          <w:tcPr>
            <w:tcW w:w="822" w:type="pct"/>
            <w:tcBorders>
              <w:top w:val="nil"/>
              <w:left w:val="nil"/>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1714</w:t>
            </w:r>
          </w:p>
        </w:tc>
        <w:tc>
          <w:tcPr>
            <w:tcW w:w="1111" w:type="pct"/>
            <w:tcBorders>
              <w:top w:val="nil"/>
              <w:left w:val="nil"/>
              <w:bottom w:val="single" w:sz="4" w:space="0" w:color="auto"/>
              <w:right w:val="single" w:sz="8"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8,35</w:t>
            </w:r>
          </w:p>
        </w:tc>
      </w:tr>
      <w:tr w:rsidR="00C76209" w:rsidRPr="000F6BCB" w:rsidTr="00273C69">
        <w:trPr>
          <w:trHeight w:val="227"/>
        </w:trPr>
        <w:tc>
          <w:tcPr>
            <w:tcW w:w="544" w:type="pct"/>
            <w:tcBorders>
              <w:top w:val="nil"/>
              <w:left w:val="single" w:sz="8" w:space="0" w:color="auto"/>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17</w:t>
            </w:r>
          </w:p>
        </w:tc>
        <w:tc>
          <w:tcPr>
            <w:tcW w:w="2523" w:type="pct"/>
            <w:tcBorders>
              <w:top w:val="nil"/>
              <w:left w:val="nil"/>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rPr>
                <w:rFonts w:ascii="Times New Roman" w:hAnsi="Times New Roman"/>
                <w:i/>
                <w:iCs/>
                <w:sz w:val="20"/>
                <w:szCs w:val="20"/>
              </w:rPr>
            </w:pPr>
            <w:r w:rsidRPr="000F6BCB">
              <w:rPr>
                <w:rFonts w:ascii="Times New Roman" w:hAnsi="Times New Roman"/>
                <w:iCs/>
                <w:sz w:val="20"/>
                <w:szCs w:val="20"/>
              </w:rPr>
              <w:t>Endo</w:t>
            </w:r>
            <w:r w:rsidRPr="000F6BCB">
              <w:rPr>
                <w:rFonts w:ascii="Times New Roman" w:hAnsi="Times New Roman"/>
                <w:sz w:val="20"/>
                <w:szCs w:val="20"/>
              </w:rPr>
              <w:t>-bornilasetat</w:t>
            </w:r>
          </w:p>
        </w:tc>
        <w:tc>
          <w:tcPr>
            <w:tcW w:w="822" w:type="pct"/>
            <w:tcBorders>
              <w:top w:val="nil"/>
              <w:left w:val="nil"/>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1765</w:t>
            </w:r>
          </w:p>
        </w:tc>
        <w:tc>
          <w:tcPr>
            <w:tcW w:w="1111" w:type="pct"/>
            <w:tcBorders>
              <w:top w:val="nil"/>
              <w:left w:val="nil"/>
              <w:bottom w:val="single" w:sz="4" w:space="0" w:color="auto"/>
              <w:right w:val="single" w:sz="8"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3,82</w:t>
            </w:r>
          </w:p>
        </w:tc>
      </w:tr>
      <w:tr w:rsidR="00C76209" w:rsidRPr="000F6BCB" w:rsidTr="00273C69">
        <w:trPr>
          <w:trHeight w:val="227"/>
        </w:trPr>
        <w:tc>
          <w:tcPr>
            <w:tcW w:w="544" w:type="pct"/>
            <w:tcBorders>
              <w:top w:val="nil"/>
              <w:left w:val="single" w:sz="8" w:space="0" w:color="auto"/>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18</w:t>
            </w:r>
          </w:p>
        </w:tc>
        <w:tc>
          <w:tcPr>
            <w:tcW w:w="2523" w:type="pct"/>
            <w:tcBorders>
              <w:top w:val="nil"/>
              <w:left w:val="nil"/>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rPr>
                <w:rFonts w:ascii="Times New Roman" w:hAnsi="Times New Roman"/>
                <w:sz w:val="20"/>
                <w:szCs w:val="20"/>
              </w:rPr>
            </w:pPr>
            <w:r w:rsidRPr="000F6BCB">
              <w:rPr>
                <w:rFonts w:ascii="Times New Roman" w:hAnsi="Times New Roman"/>
                <w:sz w:val="20"/>
                <w:szCs w:val="20"/>
              </w:rPr>
              <w:t>Kamfor</w:t>
            </w:r>
          </w:p>
        </w:tc>
        <w:tc>
          <w:tcPr>
            <w:tcW w:w="822" w:type="pct"/>
            <w:tcBorders>
              <w:top w:val="nil"/>
              <w:left w:val="nil"/>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1812</w:t>
            </w:r>
          </w:p>
        </w:tc>
        <w:tc>
          <w:tcPr>
            <w:tcW w:w="1111" w:type="pct"/>
            <w:tcBorders>
              <w:top w:val="nil"/>
              <w:left w:val="nil"/>
              <w:bottom w:val="single" w:sz="4" w:space="0" w:color="auto"/>
              <w:right w:val="single" w:sz="8"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9,24</w:t>
            </w:r>
          </w:p>
        </w:tc>
      </w:tr>
      <w:tr w:rsidR="00C76209" w:rsidRPr="000F6BCB" w:rsidTr="00273C69">
        <w:trPr>
          <w:trHeight w:val="227"/>
        </w:trPr>
        <w:tc>
          <w:tcPr>
            <w:tcW w:w="544" w:type="pct"/>
            <w:tcBorders>
              <w:top w:val="nil"/>
              <w:left w:val="single" w:sz="8" w:space="0" w:color="auto"/>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19</w:t>
            </w:r>
          </w:p>
        </w:tc>
        <w:tc>
          <w:tcPr>
            <w:tcW w:w="2523" w:type="pct"/>
            <w:tcBorders>
              <w:top w:val="nil"/>
              <w:left w:val="nil"/>
              <w:bottom w:val="single" w:sz="4" w:space="0" w:color="auto"/>
              <w:right w:val="single" w:sz="4" w:space="0" w:color="auto"/>
            </w:tcBorders>
            <w:shd w:val="clear" w:color="auto" w:fill="auto"/>
            <w:noWrap/>
            <w:vAlign w:val="center"/>
          </w:tcPr>
          <w:p w:rsidR="00C76209" w:rsidRPr="000F6BCB" w:rsidRDefault="00A9663D" w:rsidP="000F6BCB">
            <w:pPr>
              <w:spacing w:after="0" w:line="240" w:lineRule="auto"/>
              <w:rPr>
                <w:rFonts w:ascii="Times New Roman" w:hAnsi="Times New Roman"/>
                <w:sz w:val="20"/>
                <w:szCs w:val="20"/>
              </w:rPr>
            </w:pPr>
            <w:r>
              <w:rPr>
                <w:rFonts w:ascii="Times New Roman" w:hAnsi="Times New Roman"/>
                <w:sz w:val="20"/>
                <w:szCs w:val="20"/>
              </w:rPr>
              <w:t>β</w:t>
            </w:r>
            <w:r w:rsidR="00C76209" w:rsidRPr="000F6BCB">
              <w:rPr>
                <w:rFonts w:ascii="Times New Roman" w:hAnsi="Times New Roman"/>
                <w:sz w:val="20"/>
                <w:szCs w:val="20"/>
              </w:rPr>
              <w:t>-bisabolenepoksit</w:t>
            </w:r>
          </w:p>
        </w:tc>
        <w:tc>
          <w:tcPr>
            <w:tcW w:w="822" w:type="pct"/>
            <w:tcBorders>
              <w:top w:val="nil"/>
              <w:left w:val="nil"/>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1840</w:t>
            </w:r>
          </w:p>
        </w:tc>
        <w:tc>
          <w:tcPr>
            <w:tcW w:w="1111" w:type="pct"/>
            <w:tcBorders>
              <w:top w:val="nil"/>
              <w:left w:val="nil"/>
              <w:bottom w:val="single" w:sz="4" w:space="0" w:color="auto"/>
              <w:right w:val="single" w:sz="8"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2,31</w:t>
            </w:r>
          </w:p>
        </w:tc>
      </w:tr>
      <w:tr w:rsidR="00C76209" w:rsidRPr="000F6BCB" w:rsidTr="00273C69">
        <w:trPr>
          <w:trHeight w:val="227"/>
        </w:trPr>
        <w:tc>
          <w:tcPr>
            <w:tcW w:w="544" w:type="pct"/>
            <w:tcBorders>
              <w:top w:val="nil"/>
              <w:left w:val="single" w:sz="8" w:space="0" w:color="auto"/>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20</w:t>
            </w:r>
          </w:p>
        </w:tc>
        <w:tc>
          <w:tcPr>
            <w:tcW w:w="2523" w:type="pct"/>
            <w:tcBorders>
              <w:top w:val="nil"/>
              <w:left w:val="nil"/>
              <w:bottom w:val="single" w:sz="4" w:space="0" w:color="auto"/>
              <w:right w:val="single" w:sz="4" w:space="0" w:color="auto"/>
            </w:tcBorders>
            <w:shd w:val="clear" w:color="auto" w:fill="auto"/>
            <w:noWrap/>
            <w:vAlign w:val="center"/>
          </w:tcPr>
          <w:p w:rsidR="00C76209" w:rsidRPr="000F6BCB" w:rsidRDefault="00A9663D" w:rsidP="000F6BCB">
            <w:pPr>
              <w:spacing w:after="0" w:line="240" w:lineRule="auto"/>
              <w:rPr>
                <w:rFonts w:ascii="Times New Roman" w:hAnsi="Times New Roman"/>
                <w:sz w:val="20"/>
                <w:szCs w:val="20"/>
              </w:rPr>
            </w:pPr>
            <w:r>
              <w:rPr>
                <w:rFonts w:ascii="Times New Roman" w:hAnsi="Times New Roman"/>
                <w:sz w:val="20"/>
                <w:szCs w:val="20"/>
              </w:rPr>
              <w:t>α</w:t>
            </w:r>
            <w:r w:rsidR="00C76209" w:rsidRPr="000F6BCB">
              <w:rPr>
                <w:rFonts w:ascii="Times New Roman" w:hAnsi="Times New Roman"/>
                <w:sz w:val="20"/>
                <w:szCs w:val="20"/>
              </w:rPr>
              <w:t>-terpineol</w:t>
            </w:r>
          </w:p>
        </w:tc>
        <w:tc>
          <w:tcPr>
            <w:tcW w:w="822" w:type="pct"/>
            <w:tcBorders>
              <w:top w:val="nil"/>
              <w:left w:val="nil"/>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1868</w:t>
            </w:r>
          </w:p>
        </w:tc>
        <w:tc>
          <w:tcPr>
            <w:tcW w:w="1111" w:type="pct"/>
            <w:tcBorders>
              <w:top w:val="nil"/>
              <w:left w:val="nil"/>
              <w:bottom w:val="single" w:sz="4" w:space="0" w:color="auto"/>
              <w:right w:val="single" w:sz="8"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4,92</w:t>
            </w:r>
          </w:p>
        </w:tc>
      </w:tr>
      <w:tr w:rsidR="00C76209" w:rsidRPr="000F6BCB" w:rsidTr="00273C69">
        <w:trPr>
          <w:trHeight w:val="227"/>
        </w:trPr>
        <w:tc>
          <w:tcPr>
            <w:tcW w:w="544" w:type="pct"/>
            <w:tcBorders>
              <w:top w:val="nil"/>
              <w:left w:val="single" w:sz="8" w:space="0" w:color="auto"/>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21</w:t>
            </w:r>
          </w:p>
        </w:tc>
        <w:tc>
          <w:tcPr>
            <w:tcW w:w="2523" w:type="pct"/>
            <w:tcBorders>
              <w:top w:val="nil"/>
              <w:left w:val="nil"/>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rPr>
                <w:rFonts w:ascii="Times New Roman" w:hAnsi="Times New Roman"/>
                <w:sz w:val="20"/>
                <w:szCs w:val="20"/>
              </w:rPr>
            </w:pPr>
            <w:r w:rsidRPr="000F6BCB">
              <w:rPr>
                <w:rFonts w:ascii="Times New Roman" w:hAnsi="Times New Roman"/>
                <w:sz w:val="20"/>
                <w:szCs w:val="20"/>
              </w:rPr>
              <w:t>Borneol</w:t>
            </w:r>
          </w:p>
        </w:tc>
        <w:tc>
          <w:tcPr>
            <w:tcW w:w="822" w:type="pct"/>
            <w:tcBorders>
              <w:top w:val="nil"/>
              <w:left w:val="nil"/>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1992</w:t>
            </w:r>
          </w:p>
        </w:tc>
        <w:tc>
          <w:tcPr>
            <w:tcW w:w="1111" w:type="pct"/>
            <w:tcBorders>
              <w:top w:val="nil"/>
              <w:left w:val="nil"/>
              <w:bottom w:val="single" w:sz="4" w:space="0" w:color="auto"/>
              <w:right w:val="single" w:sz="8"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7,20</w:t>
            </w:r>
          </w:p>
        </w:tc>
      </w:tr>
      <w:tr w:rsidR="00C76209" w:rsidRPr="000F6BCB" w:rsidTr="00273C69">
        <w:trPr>
          <w:trHeight w:val="227"/>
        </w:trPr>
        <w:tc>
          <w:tcPr>
            <w:tcW w:w="544" w:type="pct"/>
            <w:tcBorders>
              <w:top w:val="nil"/>
              <w:left w:val="single" w:sz="8" w:space="0" w:color="auto"/>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22</w:t>
            </w:r>
          </w:p>
        </w:tc>
        <w:tc>
          <w:tcPr>
            <w:tcW w:w="2523" w:type="pct"/>
            <w:tcBorders>
              <w:top w:val="nil"/>
              <w:left w:val="nil"/>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rPr>
                <w:rFonts w:ascii="Times New Roman" w:hAnsi="Times New Roman"/>
                <w:i/>
                <w:iCs/>
                <w:sz w:val="20"/>
                <w:szCs w:val="20"/>
              </w:rPr>
            </w:pPr>
            <w:r w:rsidRPr="000F6BCB">
              <w:rPr>
                <w:rFonts w:ascii="Times New Roman" w:hAnsi="Times New Roman"/>
                <w:iCs/>
                <w:sz w:val="20"/>
                <w:szCs w:val="20"/>
              </w:rPr>
              <w:t>Cis</w:t>
            </w:r>
            <w:r w:rsidRPr="000F6BCB">
              <w:rPr>
                <w:rFonts w:ascii="Times New Roman" w:hAnsi="Times New Roman"/>
                <w:sz w:val="20"/>
                <w:szCs w:val="20"/>
              </w:rPr>
              <w:t>-karveol</w:t>
            </w:r>
          </w:p>
        </w:tc>
        <w:tc>
          <w:tcPr>
            <w:tcW w:w="822" w:type="pct"/>
            <w:tcBorders>
              <w:top w:val="nil"/>
              <w:left w:val="nil"/>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2111</w:t>
            </w:r>
          </w:p>
        </w:tc>
        <w:tc>
          <w:tcPr>
            <w:tcW w:w="1111" w:type="pct"/>
            <w:tcBorders>
              <w:top w:val="nil"/>
              <w:left w:val="nil"/>
              <w:bottom w:val="single" w:sz="4" w:space="0" w:color="auto"/>
              <w:right w:val="single" w:sz="8"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0,38</w:t>
            </w:r>
          </w:p>
        </w:tc>
      </w:tr>
      <w:tr w:rsidR="00C76209" w:rsidRPr="000F6BCB" w:rsidTr="00273C69">
        <w:trPr>
          <w:trHeight w:val="227"/>
        </w:trPr>
        <w:tc>
          <w:tcPr>
            <w:tcW w:w="544" w:type="pct"/>
            <w:tcBorders>
              <w:top w:val="nil"/>
              <w:left w:val="single" w:sz="8" w:space="0" w:color="auto"/>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23</w:t>
            </w:r>
          </w:p>
        </w:tc>
        <w:tc>
          <w:tcPr>
            <w:tcW w:w="2523" w:type="pct"/>
            <w:tcBorders>
              <w:top w:val="nil"/>
              <w:left w:val="nil"/>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rPr>
                <w:rFonts w:ascii="Times New Roman" w:hAnsi="Times New Roman"/>
                <w:sz w:val="20"/>
                <w:szCs w:val="20"/>
              </w:rPr>
            </w:pPr>
            <w:r w:rsidRPr="000F6BCB">
              <w:rPr>
                <w:rFonts w:ascii="Times New Roman" w:hAnsi="Times New Roman"/>
                <w:sz w:val="20"/>
                <w:szCs w:val="20"/>
              </w:rPr>
              <w:t>Piperiton</w:t>
            </w:r>
          </w:p>
        </w:tc>
        <w:tc>
          <w:tcPr>
            <w:tcW w:w="822" w:type="pct"/>
            <w:tcBorders>
              <w:top w:val="nil"/>
              <w:left w:val="nil"/>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2170</w:t>
            </w:r>
          </w:p>
        </w:tc>
        <w:tc>
          <w:tcPr>
            <w:tcW w:w="1111" w:type="pct"/>
            <w:tcBorders>
              <w:top w:val="nil"/>
              <w:left w:val="nil"/>
              <w:bottom w:val="single" w:sz="4" w:space="0" w:color="auto"/>
              <w:right w:val="single" w:sz="8"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1,74</w:t>
            </w:r>
          </w:p>
        </w:tc>
      </w:tr>
      <w:tr w:rsidR="00C76209" w:rsidRPr="000F6BCB" w:rsidTr="00273C69">
        <w:trPr>
          <w:trHeight w:val="227"/>
        </w:trPr>
        <w:tc>
          <w:tcPr>
            <w:tcW w:w="544" w:type="pct"/>
            <w:tcBorders>
              <w:top w:val="nil"/>
              <w:left w:val="single" w:sz="8" w:space="0" w:color="auto"/>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24</w:t>
            </w:r>
          </w:p>
        </w:tc>
        <w:tc>
          <w:tcPr>
            <w:tcW w:w="2523" w:type="pct"/>
            <w:tcBorders>
              <w:top w:val="nil"/>
              <w:left w:val="nil"/>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rPr>
                <w:rFonts w:ascii="Times New Roman" w:hAnsi="Times New Roman"/>
                <w:sz w:val="20"/>
                <w:szCs w:val="20"/>
              </w:rPr>
            </w:pPr>
            <w:r w:rsidRPr="000F6BCB">
              <w:rPr>
                <w:rFonts w:ascii="Times New Roman" w:hAnsi="Times New Roman"/>
                <w:sz w:val="20"/>
                <w:szCs w:val="20"/>
              </w:rPr>
              <w:t>Karyofillenoksit</w:t>
            </w:r>
          </w:p>
        </w:tc>
        <w:tc>
          <w:tcPr>
            <w:tcW w:w="822" w:type="pct"/>
            <w:tcBorders>
              <w:top w:val="nil"/>
              <w:left w:val="nil"/>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2423</w:t>
            </w:r>
          </w:p>
        </w:tc>
        <w:tc>
          <w:tcPr>
            <w:tcW w:w="1111" w:type="pct"/>
            <w:tcBorders>
              <w:top w:val="nil"/>
              <w:left w:val="nil"/>
              <w:bottom w:val="single" w:sz="4" w:space="0" w:color="auto"/>
              <w:right w:val="single" w:sz="8"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7,59</w:t>
            </w:r>
          </w:p>
        </w:tc>
      </w:tr>
      <w:tr w:rsidR="00C76209" w:rsidRPr="000F6BCB" w:rsidTr="00273C69">
        <w:trPr>
          <w:trHeight w:val="227"/>
        </w:trPr>
        <w:tc>
          <w:tcPr>
            <w:tcW w:w="544" w:type="pct"/>
            <w:tcBorders>
              <w:top w:val="nil"/>
              <w:left w:val="single" w:sz="8" w:space="0" w:color="auto"/>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25</w:t>
            </w:r>
          </w:p>
        </w:tc>
        <w:tc>
          <w:tcPr>
            <w:tcW w:w="2523" w:type="pct"/>
            <w:tcBorders>
              <w:top w:val="nil"/>
              <w:left w:val="nil"/>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rPr>
                <w:rFonts w:ascii="Times New Roman" w:hAnsi="Times New Roman"/>
                <w:sz w:val="20"/>
                <w:szCs w:val="20"/>
              </w:rPr>
            </w:pPr>
            <w:r w:rsidRPr="000F6BCB">
              <w:rPr>
                <w:rFonts w:ascii="Times New Roman" w:hAnsi="Times New Roman"/>
                <w:sz w:val="20"/>
                <w:szCs w:val="20"/>
              </w:rPr>
              <w:t>2-naftalen metanol</w:t>
            </w:r>
          </w:p>
        </w:tc>
        <w:tc>
          <w:tcPr>
            <w:tcW w:w="822" w:type="pct"/>
            <w:tcBorders>
              <w:top w:val="nil"/>
              <w:left w:val="nil"/>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2585</w:t>
            </w:r>
          </w:p>
        </w:tc>
        <w:tc>
          <w:tcPr>
            <w:tcW w:w="1111" w:type="pct"/>
            <w:tcBorders>
              <w:top w:val="nil"/>
              <w:left w:val="nil"/>
              <w:bottom w:val="single" w:sz="4" w:space="0" w:color="auto"/>
              <w:right w:val="single" w:sz="8"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0,89</w:t>
            </w:r>
          </w:p>
        </w:tc>
      </w:tr>
      <w:tr w:rsidR="00C76209" w:rsidRPr="000F6BCB" w:rsidTr="00273C69">
        <w:trPr>
          <w:trHeight w:val="227"/>
        </w:trPr>
        <w:tc>
          <w:tcPr>
            <w:tcW w:w="544" w:type="pct"/>
            <w:tcBorders>
              <w:top w:val="nil"/>
              <w:left w:val="single" w:sz="8" w:space="0" w:color="auto"/>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26</w:t>
            </w:r>
          </w:p>
        </w:tc>
        <w:tc>
          <w:tcPr>
            <w:tcW w:w="2523" w:type="pct"/>
            <w:tcBorders>
              <w:top w:val="nil"/>
              <w:left w:val="nil"/>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rPr>
                <w:rFonts w:ascii="Times New Roman" w:hAnsi="Times New Roman"/>
                <w:sz w:val="20"/>
                <w:szCs w:val="20"/>
              </w:rPr>
            </w:pPr>
            <w:r w:rsidRPr="000F6BCB">
              <w:rPr>
                <w:rFonts w:ascii="Times New Roman" w:hAnsi="Times New Roman"/>
                <w:sz w:val="20"/>
                <w:szCs w:val="20"/>
              </w:rPr>
              <w:t>Adamantan</w:t>
            </w:r>
          </w:p>
        </w:tc>
        <w:tc>
          <w:tcPr>
            <w:tcW w:w="822" w:type="pct"/>
            <w:tcBorders>
              <w:top w:val="nil"/>
              <w:left w:val="nil"/>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2638</w:t>
            </w:r>
          </w:p>
        </w:tc>
        <w:tc>
          <w:tcPr>
            <w:tcW w:w="1111" w:type="pct"/>
            <w:tcBorders>
              <w:top w:val="nil"/>
              <w:left w:val="nil"/>
              <w:bottom w:val="single" w:sz="4" w:space="0" w:color="auto"/>
              <w:right w:val="single" w:sz="8"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1,42</w:t>
            </w:r>
          </w:p>
        </w:tc>
      </w:tr>
      <w:tr w:rsidR="00C76209" w:rsidRPr="000F6BCB" w:rsidTr="00273C69">
        <w:trPr>
          <w:trHeight w:val="227"/>
        </w:trPr>
        <w:tc>
          <w:tcPr>
            <w:tcW w:w="544" w:type="pct"/>
            <w:tcBorders>
              <w:top w:val="single" w:sz="4" w:space="0" w:color="auto"/>
              <w:left w:val="single" w:sz="8" w:space="0" w:color="auto"/>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27</w:t>
            </w:r>
          </w:p>
        </w:tc>
        <w:tc>
          <w:tcPr>
            <w:tcW w:w="2523" w:type="pct"/>
            <w:tcBorders>
              <w:top w:val="single" w:sz="4" w:space="0" w:color="auto"/>
              <w:left w:val="nil"/>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rPr>
                <w:rFonts w:ascii="Times New Roman" w:hAnsi="Times New Roman"/>
                <w:sz w:val="20"/>
                <w:szCs w:val="20"/>
              </w:rPr>
            </w:pPr>
            <w:r w:rsidRPr="000F6BCB">
              <w:rPr>
                <w:rFonts w:ascii="Times New Roman" w:hAnsi="Times New Roman"/>
                <w:sz w:val="20"/>
                <w:szCs w:val="20"/>
              </w:rPr>
              <w:t>Dodekan</w:t>
            </w:r>
          </w:p>
        </w:tc>
        <w:tc>
          <w:tcPr>
            <w:tcW w:w="822" w:type="pct"/>
            <w:tcBorders>
              <w:top w:val="single" w:sz="4" w:space="0" w:color="auto"/>
              <w:left w:val="nil"/>
              <w:bottom w:val="single" w:sz="4"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2709</w:t>
            </w:r>
          </w:p>
        </w:tc>
        <w:tc>
          <w:tcPr>
            <w:tcW w:w="1111" w:type="pct"/>
            <w:tcBorders>
              <w:top w:val="single" w:sz="4" w:space="0" w:color="auto"/>
              <w:left w:val="nil"/>
              <w:bottom w:val="single" w:sz="4" w:space="0" w:color="auto"/>
              <w:right w:val="single" w:sz="8"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0,82</w:t>
            </w:r>
          </w:p>
        </w:tc>
      </w:tr>
      <w:tr w:rsidR="00C76209" w:rsidRPr="000F6BCB" w:rsidTr="00273C69">
        <w:trPr>
          <w:trHeight w:val="227"/>
        </w:trPr>
        <w:tc>
          <w:tcPr>
            <w:tcW w:w="3889" w:type="pct"/>
            <w:gridSpan w:val="3"/>
            <w:tcBorders>
              <w:top w:val="single" w:sz="4" w:space="0" w:color="auto"/>
              <w:left w:val="single" w:sz="8" w:space="0" w:color="auto"/>
              <w:bottom w:val="single" w:sz="8" w:space="0" w:color="auto"/>
              <w:right w:val="single" w:sz="4"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Toplam</w:t>
            </w:r>
          </w:p>
        </w:tc>
        <w:tc>
          <w:tcPr>
            <w:tcW w:w="1111" w:type="pct"/>
            <w:tcBorders>
              <w:top w:val="single" w:sz="4" w:space="0" w:color="auto"/>
              <w:left w:val="nil"/>
              <w:bottom w:val="single" w:sz="8" w:space="0" w:color="auto"/>
              <w:right w:val="single" w:sz="8" w:space="0" w:color="auto"/>
            </w:tcBorders>
            <w:shd w:val="clear" w:color="auto" w:fill="auto"/>
            <w:noWrap/>
            <w:vAlign w:val="center"/>
          </w:tcPr>
          <w:p w:rsidR="00C76209" w:rsidRPr="000F6BCB" w:rsidRDefault="00C76209" w:rsidP="000F6BCB">
            <w:pPr>
              <w:spacing w:after="0" w:line="240" w:lineRule="auto"/>
              <w:jc w:val="center"/>
              <w:rPr>
                <w:rFonts w:ascii="Times New Roman" w:hAnsi="Times New Roman"/>
                <w:sz w:val="20"/>
                <w:szCs w:val="20"/>
              </w:rPr>
            </w:pPr>
            <w:r w:rsidRPr="000F6BCB">
              <w:rPr>
                <w:rFonts w:ascii="Times New Roman" w:hAnsi="Times New Roman"/>
                <w:sz w:val="20"/>
                <w:szCs w:val="20"/>
              </w:rPr>
              <w:t>92,53</w:t>
            </w:r>
          </w:p>
        </w:tc>
      </w:tr>
    </w:tbl>
    <w:p w:rsidR="00C76209" w:rsidRPr="00C76209" w:rsidRDefault="00C76209" w:rsidP="000F6BCB">
      <w:pPr>
        <w:spacing w:after="0" w:line="360" w:lineRule="auto"/>
        <w:jc w:val="center"/>
        <w:rPr>
          <w:rFonts w:ascii="Times New Roman" w:hAnsi="Times New Roman"/>
          <w:sz w:val="24"/>
          <w:szCs w:val="24"/>
        </w:rPr>
      </w:pPr>
    </w:p>
    <w:p w:rsidR="00C76209" w:rsidRPr="00C76209" w:rsidRDefault="00C76209" w:rsidP="00273C69">
      <w:pPr>
        <w:spacing w:after="0" w:line="240" w:lineRule="auto"/>
        <w:jc w:val="center"/>
        <w:rPr>
          <w:rFonts w:ascii="Times New Roman" w:hAnsi="Times New Roman"/>
          <w:sz w:val="24"/>
          <w:szCs w:val="24"/>
        </w:rPr>
      </w:pPr>
      <w:r w:rsidRPr="00C76209">
        <w:rPr>
          <w:rFonts w:ascii="Times New Roman" w:hAnsi="Times New Roman"/>
          <w:noProof/>
          <w:sz w:val="24"/>
          <w:szCs w:val="24"/>
          <w:lang w:val="en-US" w:eastAsia="en-US"/>
        </w:rPr>
        <w:lastRenderedPageBreak/>
        <w:drawing>
          <wp:inline distT="0" distB="0" distL="0" distR="0">
            <wp:extent cx="4229100" cy="3657600"/>
            <wp:effectExtent l="19050" t="0" r="0" b="0"/>
            <wp:docPr id="16" name="Resim 16" descr="BIN 235 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IN 235 AB"/>
                    <pic:cNvPicPr>
                      <a:picLocks noChangeAspect="1" noChangeArrowheads="1"/>
                    </pic:cNvPicPr>
                  </pic:nvPicPr>
                  <pic:blipFill>
                    <a:blip r:embed="rId41" cstate="print">
                      <a:lum contrast="30000"/>
                    </a:blip>
                    <a:srcRect/>
                    <a:stretch>
                      <a:fillRect/>
                    </a:stretch>
                  </pic:blipFill>
                  <pic:spPr bwMode="auto">
                    <a:xfrm>
                      <a:off x="0" y="0"/>
                      <a:ext cx="4229100" cy="3657600"/>
                    </a:xfrm>
                    <a:prstGeom prst="rect">
                      <a:avLst/>
                    </a:prstGeom>
                    <a:noFill/>
                    <a:ln w="9525">
                      <a:noFill/>
                      <a:miter lim="800000"/>
                      <a:headEnd/>
                      <a:tailEnd/>
                    </a:ln>
                  </pic:spPr>
                </pic:pic>
              </a:graphicData>
            </a:graphic>
          </wp:inline>
        </w:drawing>
      </w:r>
    </w:p>
    <w:p w:rsidR="00C76209" w:rsidRPr="00AF22F5" w:rsidRDefault="00C76209" w:rsidP="00BC4098">
      <w:pPr>
        <w:spacing w:after="0" w:line="240" w:lineRule="auto"/>
        <w:rPr>
          <w:rFonts w:ascii="Times New Roman" w:hAnsi="Times New Roman"/>
          <w:sz w:val="20"/>
          <w:szCs w:val="20"/>
        </w:rPr>
      </w:pPr>
    </w:p>
    <w:p w:rsidR="00C76209" w:rsidRPr="00BC4098" w:rsidRDefault="00C76209" w:rsidP="003B19F9">
      <w:pPr>
        <w:spacing w:after="0" w:line="240" w:lineRule="auto"/>
        <w:rPr>
          <w:rFonts w:ascii="Times New Roman" w:hAnsi="Times New Roman"/>
          <w:sz w:val="20"/>
          <w:szCs w:val="20"/>
        </w:rPr>
      </w:pPr>
      <w:r w:rsidRPr="00BC4098">
        <w:rPr>
          <w:rFonts w:ascii="Times New Roman" w:hAnsi="Times New Roman"/>
          <w:sz w:val="20"/>
          <w:szCs w:val="20"/>
        </w:rPr>
        <w:t xml:space="preserve">Şekil </w:t>
      </w:r>
      <w:r w:rsidR="00445AF0">
        <w:rPr>
          <w:rFonts w:ascii="Times New Roman" w:hAnsi="Times New Roman"/>
          <w:sz w:val="20"/>
          <w:szCs w:val="20"/>
        </w:rPr>
        <w:t>3.</w:t>
      </w:r>
      <w:r w:rsidRPr="00BC4098">
        <w:rPr>
          <w:rFonts w:ascii="Times New Roman" w:hAnsi="Times New Roman"/>
          <w:sz w:val="20"/>
          <w:szCs w:val="20"/>
        </w:rPr>
        <w:t>1</w:t>
      </w:r>
      <w:r w:rsidR="00445AF0">
        <w:rPr>
          <w:rFonts w:ascii="Times New Roman" w:hAnsi="Times New Roman"/>
          <w:sz w:val="20"/>
          <w:szCs w:val="20"/>
        </w:rPr>
        <w:t>4</w:t>
      </w:r>
      <w:r w:rsidRPr="00BC4098">
        <w:rPr>
          <w:rFonts w:ascii="Times New Roman" w:hAnsi="Times New Roman"/>
          <w:sz w:val="20"/>
          <w:szCs w:val="20"/>
        </w:rPr>
        <w:t xml:space="preserve">. </w:t>
      </w:r>
      <w:r w:rsidRPr="00BC4098">
        <w:rPr>
          <w:rFonts w:ascii="Times New Roman" w:hAnsi="Times New Roman"/>
          <w:i/>
          <w:sz w:val="20"/>
          <w:szCs w:val="20"/>
        </w:rPr>
        <w:t>Achillea arabica</w:t>
      </w:r>
      <w:r w:rsidRPr="00BC4098">
        <w:rPr>
          <w:rFonts w:ascii="Times New Roman" w:hAnsi="Times New Roman"/>
          <w:sz w:val="20"/>
          <w:szCs w:val="20"/>
        </w:rPr>
        <w:t>’nın fotoğrafı</w:t>
      </w:r>
    </w:p>
    <w:p w:rsidR="00445AF0" w:rsidRPr="00C76209" w:rsidRDefault="00445AF0" w:rsidP="00BC4098">
      <w:pPr>
        <w:spacing w:after="0" w:line="360" w:lineRule="auto"/>
        <w:rPr>
          <w:rFonts w:ascii="Times New Roman" w:hAnsi="Times New Roman"/>
          <w:sz w:val="24"/>
          <w:szCs w:val="24"/>
        </w:rPr>
      </w:pPr>
    </w:p>
    <w:p w:rsidR="00C76209" w:rsidRPr="00C76209" w:rsidRDefault="00C76209" w:rsidP="00BC4098">
      <w:pPr>
        <w:spacing w:after="0" w:line="240" w:lineRule="auto"/>
        <w:jc w:val="center"/>
        <w:rPr>
          <w:rFonts w:ascii="Times New Roman" w:hAnsi="Times New Roman"/>
          <w:sz w:val="24"/>
          <w:szCs w:val="24"/>
        </w:rPr>
      </w:pPr>
      <w:r w:rsidRPr="00C76209">
        <w:rPr>
          <w:rFonts w:ascii="Times New Roman" w:hAnsi="Times New Roman"/>
          <w:noProof/>
          <w:sz w:val="24"/>
          <w:szCs w:val="24"/>
          <w:lang w:val="en-US" w:eastAsia="en-US"/>
        </w:rPr>
        <w:drawing>
          <wp:inline distT="0" distB="0" distL="0" distR="0">
            <wp:extent cx="5462270" cy="2894330"/>
            <wp:effectExtent l="19050" t="0" r="0" b="0"/>
            <wp:docPr id="2"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cstate="print"/>
                    <a:srcRect/>
                    <a:stretch>
                      <a:fillRect/>
                    </a:stretch>
                  </pic:blipFill>
                  <pic:spPr bwMode="auto">
                    <a:xfrm>
                      <a:off x="0" y="0"/>
                      <a:ext cx="5462270" cy="2894330"/>
                    </a:xfrm>
                    <a:prstGeom prst="rect">
                      <a:avLst/>
                    </a:prstGeom>
                    <a:noFill/>
                  </pic:spPr>
                </pic:pic>
              </a:graphicData>
            </a:graphic>
          </wp:inline>
        </w:drawing>
      </w:r>
    </w:p>
    <w:p w:rsidR="00C76209" w:rsidRPr="00AF22F5" w:rsidRDefault="00C76209" w:rsidP="00BC4098">
      <w:pPr>
        <w:spacing w:after="0" w:line="240" w:lineRule="auto"/>
        <w:jc w:val="center"/>
        <w:rPr>
          <w:rFonts w:ascii="Times New Roman" w:hAnsi="Times New Roman"/>
          <w:sz w:val="20"/>
          <w:szCs w:val="20"/>
        </w:rPr>
      </w:pPr>
    </w:p>
    <w:p w:rsidR="00C76209" w:rsidRPr="00BC4098" w:rsidRDefault="00C76209" w:rsidP="00BC4098">
      <w:pPr>
        <w:spacing w:after="0" w:line="240" w:lineRule="auto"/>
        <w:rPr>
          <w:rFonts w:ascii="Times New Roman" w:hAnsi="Times New Roman"/>
          <w:sz w:val="20"/>
          <w:szCs w:val="20"/>
        </w:rPr>
      </w:pPr>
      <w:r w:rsidRPr="00BC4098">
        <w:rPr>
          <w:rFonts w:ascii="Times New Roman" w:hAnsi="Times New Roman"/>
          <w:sz w:val="20"/>
          <w:szCs w:val="20"/>
        </w:rPr>
        <w:t xml:space="preserve">Şekil </w:t>
      </w:r>
      <w:r w:rsidR="00445AF0">
        <w:rPr>
          <w:rFonts w:ascii="Times New Roman" w:hAnsi="Times New Roman"/>
          <w:sz w:val="20"/>
          <w:szCs w:val="20"/>
        </w:rPr>
        <w:t>3.</w:t>
      </w:r>
      <w:r w:rsidRPr="00BC4098">
        <w:rPr>
          <w:rFonts w:ascii="Times New Roman" w:hAnsi="Times New Roman"/>
          <w:sz w:val="20"/>
          <w:szCs w:val="20"/>
        </w:rPr>
        <w:t>1</w:t>
      </w:r>
      <w:r w:rsidR="00445AF0">
        <w:rPr>
          <w:rFonts w:ascii="Times New Roman" w:hAnsi="Times New Roman"/>
          <w:sz w:val="20"/>
          <w:szCs w:val="20"/>
        </w:rPr>
        <w:t>5</w:t>
      </w:r>
      <w:r w:rsidRPr="00BC4098">
        <w:rPr>
          <w:rFonts w:ascii="Times New Roman" w:hAnsi="Times New Roman"/>
          <w:sz w:val="20"/>
          <w:szCs w:val="20"/>
        </w:rPr>
        <w:t xml:space="preserve">. </w:t>
      </w:r>
      <w:r w:rsidRPr="00BC4098">
        <w:rPr>
          <w:rFonts w:ascii="Times New Roman" w:hAnsi="Times New Roman"/>
          <w:i/>
          <w:sz w:val="20"/>
          <w:szCs w:val="20"/>
        </w:rPr>
        <w:t>Achillea arabica</w:t>
      </w:r>
      <w:r w:rsidRPr="00BC4098">
        <w:rPr>
          <w:rFonts w:ascii="Times New Roman" w:hAnsi="Times New Roman"/>
          <w:sz w:val="20"/>
          <w:szCs w:val="20"/>
        </w:rPr>
        <w:t xml:space="preserve"> uçucu yağının GC-FID-MS kromatogramı</w:t>
      </w:r>
    </w:p>
    <w:p w:rsidR="00C76209" w:rsidRPr="00AA0757" w:rsidRDefault="00C76209" w:rsidP="00BC4098">
      <w:pPr>
        <w:spacing w:after="0" w:line="360" w:lineRule="auto"/>
        <w:rPr>
          <w:rFonts w:ascii="Times New Roman" w:hAnsi="Times New Roman"/>
          <w:sz w:val="20"/>
          <w:szCs w:val="20"/>
        </w:rPr>
      </w:pPr>
    </w:p>
    <w:p w:rsidR="00BC4098" w:rsidRDefault="00BC4098" w:rsidP="00BC4098">
      <w:pPr>
        <w:spacing w:after="0" w:line="240" w:lineRule="auto"/>
        <w:rPr>
          <w:rFonts w:ascii="Times New Roman" w:hAnsi="Times New Roman"/>
          <w:sz w:val="20"/>
          <w:szCs w:val="20"/>
        </w:rPr>
      </w:pPr>
    </w:p>
    <w:p w:rsidR="009C5D68" w:rsidRDefault="009C5D68" w:rsidP="00BC4098">
      <w:pPr>
        <w:spacing w:after="0" w:line="240" w:lineRule="auto"/>
        <w:rPr>
          <w:rFonts w:ascii="Times New Roman" w:hAnsi="Times New Roman"/>
          <w:sz w:val="20"/>
          <w:szCs w:val="20"/>
        </w:rPr>
      </w:pPr>
    </w:p>
    <w:p w:rsidR="009C5D68" w:rsidRDefault="009C5D68" w:rsidP="00BC4098">
      <w:pPr>
        <w:spacing w:after="0" w:line="240" w:lineRule="auto"/>
        <w:rPr>
          <w:rFonts w:ascii="Times New Roman" w:hAnsi="Times New Roman"/>
          <w:sz w:val="20"/>
          <w:szCs w:val="20"/>
        </w:rPr>
      </w:pPr>
    </w:p>
    <w:p w:rsidR="000F6BCB" w:rsidRDefault="000F6BCB" w:rsidP="00BC4098">
      <w:pPr>
        <w:spacing w:after="0" w:line="240" w:lineRule="auto"/>
        <w:rPr>
          <w:rFonts w:ascii="Times New Roman" w:hAnsi="Times New Roman"/>
          <w:sz w:val="20"/>
          <w:szCs w:val="20"/>
        </w:rPr>
      </w:pPr>
    </w:p>
    <w:p w:rsidR="000F6BCB" w:rsidRDefault="000F6BCB" w:rsidP="00BC4098">
      <w:pPr>
        <w:spacing w:after="0" w:line="240" w:lineRule="auto"/>
        <w:rPr>
          <w:rFonts w:ascii="Times New Roman" w:hAnsi="Times New Roman"/>
          <w:sz w:val="20"/>
          <w:szCs w:val="20"/>
        </w:rPr>
      </w:pPr>
    </w:p>
    <w:p w:rsidR="000F6BCB" w:rsidRDefault="000F6BCB" w:rsidP="00BC4098">
      <w:pPr>
        <w:spacing w:after="0" w:line="240" w:lineRule="auto"/>
        <w:rPr>
          <w:rFonts w:ascii="Times New Roman" w:hAnsi="Times New Roman"/>
          <w:sz w:val="20"/>
          <w:szCs w:val="20"/>
        </w:rPr>
      </w:pPr>
    </w:p>
    <w:p w:rsidR="000F6BCB" w:rsidRDefault="000F6BCB" w:rsidP="00BC4098">
      <w:pPr>
        <w:spacing w:after="0" w:line="240" w:lineRule="auto"/>
        <w:rPr>
          <w:rFonts w:ascii="Times New Roman" w:hAnsi="Times New Roman"/>
          <w:sz w:val="20"/>
          <w:szCs w:val="20"/>
        </w:rPr>
      </w:pPr>
    </w:p>
    <w:p w:rsidR="00C76209" w:rsidRPr="00BC4098" w:rsidRDefault="00C76209" w:rsidP="00BC4098">
      <w:pPr>
        <w:spacing w:after="0" w:line="240" w:lineRule="auto"/>
        <w:rPr>
          <w:rFonts w:ascii="Times New Roman" w:hAnsi="Times New Roman"/>
          <w:sz w:val="20"/>
          <w:szCs w:val="20"/>
        </w:rPr>
      </w:pPr>
      <w:r w:rsidRPr="00BC4098">
        <w:rPr>
          <w:rFonts w:ascii="Times New Roman" w:hAnsi="Times New Roman"/>
          <w:sz w:val="20"/>
          <w:szCs w:val="20"/>
        </w:rPr>
        <w:lastRenderedPageBreak/>
        <w:t xml:space="preserve">Tablo </w:t>
      </w:r>
      <w:proofErr w:type="gramStart"/>
      <w:r w:rsidR="00445AF0">
        <w:rPr>
          <w:rFonts w:ascii="Times New Roman" w:hAnsi="Times New Roman"/>
          <w:sz w:val="20"/>
          <w:szCs w:val="20"/>
        </w:rPr>
        <w:t>3.</w:t>
      </w:r>
      <w:r w:rsidRPr="00BC4098">
        <w:rPr>
          <w:rFonts w:ascii="Times New Roman" w:hAnsi="Times New Roman"/>
          <w:sz w:val="20"/>
          <w:szCs w:val="20"/>
        </w:rPr>
        <w:t>5</w:t>
      </w:r>
      <w:proofErr w:type="gramEnd"/>
      <w:r w:rsidRPr="00BC4098">
        <w:rPr>
          <w:rFonts w:ascii="Times New Roman" w:hAnsi="Times New Roman"/>
          <w:sz w:val="20"/>
          <w:szCs w:val="20"/>
        </w:rPr>
        <w:t xml:space="preserve">. </w:t>
      </w:r>
      <w:r w:rsidRPr="00BC4098">
        <w:rPr>
          <w:rFonts w:ascii="Times New Roman" w:hAnsi="Times New Roman"/>
          <w:i/>
          <w:sz w:val="20"/>
          <w:szCs w:val="20"/>
        </w:rPr>
        <w:t xml:space="preserve">Achillea arabica </w:t>
      </w:r>
      <w:r w:rsidRPr="00BC4098">
        <w:rPr>
          <w:rFonts w:ascii="Times New Roman" w:hAnsi="Times New Roman"/>
          <w:sz w:val="20"/>
          <w:szCs w:val="20"/>
        </w:rPr>
        <w:t>uçucu yağının GC - FID - MS analizleri ve yüzde oranları</w:t>
      </w:r>
    </w:p>
    <w:p w:rsidR="00C76209" w:rsidRPr="00AF22F5" w:rsidRDefault="00C76209" w:rsidP="00BC4098">
      <w:pPr>
        <w:spacing w:after="0" w:line="240" w:lineRule="auto"/>
        <w:rPr>
          <w:rFonts w:ascii="Times New Roman" w:hAnsi="Times New Roman"/>
          <w:sz w:val="20"/>
          <w:szCs w:val="20"/>
        </w:rPr>
      </w:pPr>
    </w:p>
    <w:tbl>
      <w:tblPr>
        <w:tblW w:w="4921"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6"/>
        <w:gridCol w:w="4479"/>
        <w:gridCol w:w="1382"/>
        <w:gridCol w:w="1869"/>
      </w:tblGrid>
      <w:tr w:rsidR="00C76209" w:rsidRPr="00BC4098" w:rsidTr="00273C69">
        <w:trPr>
          <w:trHeight w:val="230"/>
        </w:trPr>
        <w:tc>
          <w:tcPr>
            <w:tcW w:w="5000" w:type="pct"/>
            <w:gridSpan w:val="4"/>
            <w:vMerge w:val="restart"/>
            <w:shd w:val="clear" w:color="auto" w:fill="auto"/>
            <w:noWrap/>
            <w:vAlign w:val="center"/>
          </w:tcPr>
          <w:p w:rsidR="00C76209" w:rsidRPr="00BC4098" w:rsidRDefault="00C76209" w:rsidP="000F6BCB">
            <w:pPr>
              <w:spacing w:after="0" w:line="240" w:lineRule="auto"/>
              <w:jc w:val="center"/>
              <w:rPr>
                <w:rFonts w:ascii="Times New Roman" w:hAnsi="Times New Roman"/>
                <w:i/>
                <w:iCs/>
                <w:sz w:val="20"/>
                <w:szCs w:val="20"/>
              </w:rPr>
            </w:pPr>
            <w:r w:rsidRPr="00BC4098">
              <w:rPr>
                <w:rFonts w:ascii="Times New Roman" w:hAnsi="Times New Roman"/>
                <w:i/>
                <w:sz w:val="20"/>
                <w:szCs w:val="20"/>
              </w:rPr>
              <w:t>Achillea arabica</w:t>
            </w:r>
          </w:p>
        </w:tc>
      </w:tr>
      <w:tr w:rsidR="00C76209" w:rsidRPr="00BC4098" w:rsidTr="00273C69">
        <w:trPr>
          <w:trHeight w:val="470"/>
        </w:trPr>
        <w:tc>
          <w:tcPr>
            <w:tcW w:w="5000" w:type="pct"/>
            <w:gridSpan w:val="4"/>
            <w:vMerge/>
            <w:vAlign w:val="center"/>
          </w:tcPr>
          <w:p w:rsidR="00C76209" w:rsidRPr="00BC4098" w:rsidRDefault="00C76209" w:rsidP="000F6BCB">
            <w:pPr>
              <w:spacing w:after="0" w:line="240" w:lineRule="auto"/>
              <w:rPr>
                <w:rFonts w:ascii="Times New Roman" w:hAnsi="Times New Roman"/>
                <w:i/>
                <w:iCs/>
                <w:sz w:val="20"/>
                <w:szCs w:val="20"/>
              </w:rPr>
            </w:pPr>
          </w:p>
        </w:tc>
      </w:tr>
      <w:tr w:rsidR="00C76209" w:rsidRPr="00BC4098" w:rsidTr="00273C69">
        <w:trPr>
          <w:trHeight w:val="227"/>
        </w:trPr>
        <w:tc>
          <w:tcPr>
            <w:tcW w:w="530"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No</w:t>
            </w:r>
          </w:p>
        </w:tc>
        <w:tc>
          <w:tcPr>
            <w:tcW w:w="2590"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Madde</w:t>
            </w:r>
          </w:p>
        </w:tc>
        <w:tc>
          <w:tcPr>
            <w:tcW w:w="798" w:type="pct"/>
            <w:shd w:val="clear" w:color="auto" w:fill="auto"/>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RRI</w:t>
            </w:r>
          </w:p>
        </w:tc>
        <w:tc>
          <w:tcPr>
            <w:tcW w:w="1081" w:type="pct"/>
            <w:shd w:val="clear" w:color="auto" w:fill="auto"/>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 Oran</w:t>
            </w:r>
          </w:p>
        </w:tc>
      </w:tr>
      <w:tr w:rsidR="00C76209" w:rsidRPr="00BC4098" w:rsidTr="00273C69">
        <w:trPr>
          <w:trHeight w:val="227"/>
        </w:trPr>
        <w:tc>
          <w:tcPr>
            <w:tcW w:w="530"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1</w:t>
            </w:r>
          </w:p>
        </w:tc>
        <w:tc>
          <w:tcPr>
            <w:tcW w:w="2590" w:type="pct"/>
            <w:shd w:val="clear" w:color="auto" w:fill="auto"/>
            <w:noWrap/>
            <w:vAlign w:val="center"/>
          </w:tcPr>
          <w:p w:rsidR="00C76209" w:rsidRPr="00BC4098" w:rsidRDefault="00A9663D" w:rsidP="000F6BCB">
            <w:pPr>
              <w:spacing w:after="0" w:line="240" w:lineRule="auto"/>
              <w:rPr>
                <w:rFonts w:ascii="Times New Roman" w:hAnsi="Times New Roman"/>
                <w:sz w:val="20"/>
                <w:szCs w:val="20"/>
              </w:rPr>
            </w:pPr>
            <w:r>
              <w:rPr>
                <w:rFonts w:ascii="Times New Roman" w:hAnsi="Times New Roman"/>
                <w:sz w:val="20"/>
                <w:szCs w:val="20"/>
              </w:rPr>
              <w:t>α</w:t>
            </w:r>
            <w:r w:rsidR="00C76209" w:rsidRPr="00BC4098">
              <w:rPr>
                <w:rFonts w:ascii="Times New Roman" w:hAnsi="Times New Roman"/>
                <w:sz w:val="20"/>
                <w:szCs w:val="20"/>
              </w:rPr>
              <w:t>- pinen</w:t>
            </w:r>
          </w:p>
        </w:tc>
        <w:tc>
          <w:tcPr>
            <w:tcW w:w="798" w:type="pct"/>
            <w:shd w:val="clear" w:color="auto" w:fill="auto"/>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948</w:t>
            </w:r>
          </w:p>
        </w:tc>
        <w:tc>
          <w:tcPr>
            <w:tcW w:w="1081" w:type="pct"/>
            <w:shd w:val="clear" w:color="auto" w:fill="auto"/>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8,29</w:t>
            </w:r>
          </w:p>
        </w:tc>
      </w:tr>
      <w:tr w:rsidR="00C76209" w:rsidRPr="00BC4098" w:rsidTr="00273C69">
        <w:trPr>
          <w:trHeight w:val="227"/>
        </w:trPr>
        <w:tc>
          <w:tcPr>
            <w:tcW w:w="530"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2</w:t>
            </w:r>
          </w:p>
        </w:tc>
        <w:tc>
          <w:tcPr>
            <w:tcW w:w="2590" w:type="pct"/>
            <w:shd w:val="clear" w:color="auto" w:fill="auto"/>
            <w:noWrap/>
            <w:vAlign w:val="center"/>
          </w:tcPr>
          <w:p w:rsidR="00C76209" w:rsidRPr="00BC4098" w:rsidRDefault="00C76209" w:rsidP="000F6BCB">
            <w:pPr>
              <w:spacing w:after="0" w:line="240" w:lineRule="auto"/>
              <w:rPr>
                <w:rFonts w:ascii="Times New Roman" w:hAnsi="Times New Roman"/>
                <w:sz w:val="20"/>
                <w:szCs w:val="20"/>
              </w:rPr>
            </w:pPr>
            <w:r w:rsidRPr="00BC4098">
              <w:rPr>
                <w:rFonts w:ascii="Times New Roman" w:hAnsi="Times New Roman"/>
                <w:sz w:val="20"/>
                <w:szCs w:val="20"/>
              </w:rPr>
              <w:t>Kamfen</w:t>
            </w:r>
          </w:p>
        </w:tc>
        <w:tc>
          <w:tcPr>
            <w:tcW w:w="798"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1030</w:t>
            </w:r>
          </w:p>
        </w:tc>
        <w:tc>
          <w:tcPr>
            <w:tcW w:w="1081"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5,10</w:t>
            </w:r>
          </w:p>
        </w:tc>
      </w:tr>
      <w:tr w:rsidR="00C76209" w:rsidRPr="00BC4098" w:rsidTr="00273C69">
        <w:trPr>
          <w:trHeight w:val="227"/>
        </w:trPr>
        <w:tc>
          <w:tcPr>
            <w:tcW w:w="530"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3</w:t>
            </w:r>
          </w:p>
        </w:tc>
        <w:tc>
          <w:tcPr>
            <w:tcW w:w="2590" w:type="pct"/>
            <w:shd w:val="clear" w:color="auto" w:fill="auto"/>
            <w:noWrap/>
            <w:vAlign w:val="center"/>
          </w:tcPr>
          <w:p w:rsidR="00C76209" w:rsidRPr="00BC4098" w:rsidRDefault="00A9663D" w:rsidP="000F6BCB">
            <w:pPr>
              <w:spacing w:after="0" w:line="240" w:lineRule="auto"/>
              <w:rPr>
                <w:rFonts w:ascii="Times New Roman" w:hAnsi="Times New Roman"/>
                <w:sz w:val="20"/>
                <w:szCs w:val="20"/>
              </w:rPr>
            </w:pPr>
            <w:r>
              <w:rPr>
                <w:rFonts w:ascii="Times New Roman" w:hAnsi="Times New Roman"/>
                <w:sz w:val="20"/>
                <w:szCs w:val="20"/>
              </w:rPr>
              <w:t>β</w:t>
            </w:r>
            <w:r w:rsidR="00C76209" w:rsidRPr="00BC4098">
              <w:rPr>
                <w:rFonts w:ascii="Times New Roman" w:hAnsi="Times New Roman"/>
                <w:sz w:val="20"/>
                <w:szCs w:val="20"/>
              </w:rPr>
              <w:t>-pinen</w:t>
            </w:r>
          </w:p>
        </w:tc>
        <w:tc>
          <w:tcPr>
            <w:tcW w:w="798"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1176</w:t>
            </w:r>
          </w:p>
        </w:tc>
        <w:tc>
          <w:tcPr>
            <w:tcW w:w="1081"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3,78</w:t>
            </w:r>
          </w:p>
        </w:tc>
      </w:tr>
      <w:tr w:rsidR="00C76209" w:rsidRPr="00BC4098" w:rsidTr="00273C69">
        <w:trPr>
          <w:trHeight w:val="227"/>
        </w:trPr>
        <w:tc>
          <w:tcPr>
            <w:tcW w:w="530"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4</w:t>
            </w:r>
          </w:p>
        </w:tc>
        <w:tc>
          <w:tcPr>
            <w:tcW w:w="2590" w:type="pct"/>
            <w:shd w:val="clear" w:color="auto" w:fill="auto"/>
            <w:noWrap/>
            <w:vAlign w:val="center"/>
          </w:tcPr>
          <w:p w:rsidR="00C76209" w:rsidRPr="00BC4098" w:rsidRDefault="00C76209" w:rsidP="000F6BCB">
            <w:pPr>
              <w:spacing w:after="0" w:line="240" w:lineRule="auto"/>
              <w:rPr>
                <w:rFonts w:ascii="Times New Roman" w:hAnsi="Times New Roman"/>
                <w:sz w:val="20"/>
                <w:szCs w:val="20"/>
              </w:rPr>
            </w:pPr>
            <w:r w:rsidRPr="00BC4098">
              <w:rPr>
                <w:rFonts w:ascii="Times New Roman" w:hAnsi="Times New Roman"/>
                <w:sz w:val="20"/>
                <w:szCs w:val="20"/>
              </w:rPr>
              <w:t>Sabinen</w:t>
            </w:r>
          </w:p>
        </w:tc>
        <w:tc>
          <w:tcPr>
            <w:tcW w:w="798"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1208</w:t>
            </w:r>
          </w:p>
        </w:tc>
        <w:tc>
          <w:tcPr>
            <w:tcW w:w="1081"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3,90</w:t>
            </w:r>
          </w:p>
        </w:tc>
      </w:tr>
      <w:tr w:rsidR="00C76209" w:rsidRPr="00BC4098" w:rsidTr="00273C69">
        <w:trPr>
          <w:trHeight w:val="227"/>
        </w:trPr>
        <w:tc>
          <w:tcPr>
            <w:tcW w:w="530"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5</w:t>
            </w:r>
          </w:p>
        </w:tc>
        <w:tc>
          <w:tcPr>
            <w:tcW w:w="2590" w:type="pct"/>
            <w:shd w:val="clear" w:color="auto" w:fill="auto"/>
            <w:noWrap/>
            <w:vAlign w:val="center"/>
          </w:tcPr>
          <w:p w:rsidR="00C76209" w:rsidRPr="00BC4098" w:rsidRDefault="00A9663D" w:rsidP="000F6BCB">
            <w:pPr>
              <w:spacing w:after="0" w:line="240" w:lineRule="auto"/>
              <w:rPr>
                <w:rFonts w:ascii="Times New Roman" w:hAnsi="Times New Roman"/>
                <w:sz w:val="20"/>
                <w:szCs w:val="20"/>
              </w:rPr>
            </w:pPr>
            <w:r>
              <w:rPr>
                <w:rFonts w:ascii="Times New Roman" w:hAnsi="Times New Roman"/>
                <w:sz w:val="20"/>
                <w:szCs w:val="20"/>
              </w:rPr>
              <w:t>α-</w:t>
            </w:r>
            <w:r w:rsidR="00C76209" w:rsidRPr="00BC4098">
              <w:rPr>
                <w:rFonts w:ascii="Times New Roman" w:hAnsi="Times New Roman"/>
                <w:sz w:val="20"/>
                <w:szCs w:val="20"/>
              </w:rPr>
              <w:t>terpinen</w:t>
            </w:r>
          </w:p>
        </w:tc>
        <w:tc>
          <w:tcPr>
            <w:tcW w:w="798"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1217</w:t>
            </w:r>
          </w:p>
        </w:tc>
        <w:tc>
          <w:tcPr>
            <w:tcW w:w="1081"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0,70</w:t>
            </w:r>
          </w:p>
        </w:tc>
      </w:tr>
      <w:tr w:rsidR="00C76209" w:rsidRPr="00BC4098" w:rsidTr="00273C69">
        <w:trPr>
          <w:trHeight w:val="227"/>
        </w:trPr>
        <w:tc>
          <w:tcPr>
            <w:tcW w:w="530"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6</w:t>
            </w:r>
          </w:p>
        </w:tc>
        <w:tc>
          <w:tcPr>
            <w:tcW w:w="2590" w:type="pct"/>
            <w:shd w:val="clear" w:color="auto" w:fill="auto"/>
            <w:noWrap/>
            <w:vAlign w:val="center"/>
          </w:tcPr>
          <w:p w:rsidR="00C76209" w:rsidRPr="00BC4098" w:rsidRDefault="00C76209" w:rsidP="000F6BCB">
            <w:pPr>
              <w:spacing w:after="0" w:line="240" w:lineRule="auto"/>
              <w:rPr>
                <w:rFonts w:ascii="Times New Roman" w:hAnsi="Times New Roman"/>
                <w:sz w:val="20"/>
                <w:szCs w:val="20"/>
              </w:rPr>
            </w:pPr>
            <w:r w:rsidRPr="00BC4098">
              <w:rPr>
                <w:rFonts w:ascii="Times New Roman" w:hAnsi="Times New Roman"/>
                <w:sz w:val="20"/>
                <w:szCs w:val="20"/>
              </w:rPr>
              <w:t>Limonen</w:t>
            </w:r>
          </w:p>
        </w:tc>
        <w:tc>
          <w:tcPr>
            <w:tcW w:w="798"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1224</w:t>
            </w:r>
          </w:p>
        </w:tc>
        <w:tc>
          <w:tcPr>
            <w:tcW w:w="1081"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0,84</w:t>
            </w:r>
          </w:p>
        </w:tc>
      </w:tr>
      <w:tr w:rsidR="00C76209" w:rsidRPr="00BC4098" w:rsidTr="00273C69">
        <w:trPr>
          <w:trHeight w:val="227"/>
        </w:trPr>
        <w:tc>
          <w:tcPr>
            <w:tcW w:w="530"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7</w:t>
            </w:r>
          </w:p>
        </w:tc>
        <w:tc>
          <w:tcPr>
            <w:tcW w:w="2590" w:type="pct"/>
            <w:shd w:val="clear" w:color="auto" w:fill="auto"/>
            <w:noWrap/>
            <w:vAlign w:val="center"/>
          </w:tcPr>
          <w:p w:rsidR="00C76209" w:rsidRPr="00BC4098" w:rsidRDefault="00A9663D" w:rsidP="000F6BCB">
            <w:pPr>
              <w:spacing w:after="0" w:line="240" w:lineRule="auto"/>
              <w:rPr>
                <w:rFonts w:ascii="Times New Roman" w:hAnsi="Times New Roman"/>
                <w:sz w:val="20"/>
                <w:szCs w:val="20"/>
              </w:rPr>
            </w:pPr>
            <w:r>
              <w:rPr>
                <w:rFonts w:ascii="Symbol" w:hAnsi="Symbol"/>
                <w:sz w:val="20"/>
                <w:szCs w:val="20"/>
              </w:rPr>
              <w:sym w:font="Symbol" w:char="F067"/>
            </w:r>
            <w:r>
              <w:rPr>
                <w:rFonts w:ascii="Times New Roman" w:hAnsi="Times New Roman"/>
                <w:sz w:val="20"/>
                <w:szCs w:val="20"/>
              </w:rPr>
              <w:t>-</w:t>
            </w:r>
            <w:r w:rsidR="00C76209" w:rsidRPr="00BC4098">
              <w:rPr>
                <w:rFonts w:ascii="Times New Roman" w:hAnsi="Times New Roman"/>
                <w:sz w:val="20"/>
                <w:szCs w:val="20"/>
              </w:rPr>
              <w:t>terpinen</w:t>
            </w:r>
          </w:p>
        </w:tc>
        <w:tc>
          <w:tcPr>
            <w:tcW w:w="798"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1276</w:t>
            </w:r>
          </w:p>
        </w:tc>
        <w:tc>
          <w:tcPr>
            <w:tcW w:w="1081"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0,78</w:t>
            </w:r>
          </w:p>
        </w:tc>
      </w:tr>
      <w:tr w:rsidR="00C76209" w:rsidRPr="00BC4098" w:rsidTr="00273C69">
        <w:trPr>
          <w:trHeight w:val="227"/>
        </w:trPr>
        <w:tc>
          <w:tcPr>
            <w:tcW w:w="530"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8</w:t>
            </w:r>
          </w:p>
        </w:tc>
        <w:tc>
          <w:tcPr>
            <w:tcW w:w="2590" w:type="pct"/>
            <w:shd w:val="clear" w:color="auto" w:fill="auto"/>
            <w:noWrap/>
            <w:vAlign w:val="center"/>
          </w:tcPr>
          <w:p w:rsidR="00C76209" w:rsidRPr="00BC4098" w:rsidRDefault="00C76209" w:rsidP="000F6BCB">
            <w:pPr>
              <w:spacing w:after="0" w:line="240" w:lineRule="auto"/>
              <w:rPr>
                <w:rFonts w:ascii="Times New Roman" w:hAnsi="Times New Roman"/>
                <w:sz w:val="20"/>
                <w:szCs w:val="20"/>
              </w:rPr>
            </w:pPr>
            <w:r w:rsidRPr="00BC4098">
              <w:rPr>
                <w:rFonts w:ascii="Times New Roman" w:hAnsi="Times New Roman"/>
                <w:sz w:val="20"/>
                <w:szCs w:val="20"/>
              </w:rPr>
              <w:t>1,8-sineol</w:t>
            </w:r>
          </w:p>
        </w:tc>
        <w:tc>
          <w:tcPr>
            <w:tcW w:w="798"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1323</w:t>
            </w:r>
          </w:p>
        </w:tc>
        <w:tc>
          <w:tcPr>
            <w:tcW w:w="1081"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42,33</w:t>
            </w:r>
          </w:p>
        </w:tc>
      </w:tr>
      <w:tr w:rsidR="00C76209" w:rsidRPr="00BC4098" w:rsidTr="00273C69">
        <w:trPr>
          <w:trHeight w:val="227"/>
        </w:trPr>
        <w:tc>
          <w:tcPr>
            <w:tcW w:w="530"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9</w:t>
            </w:r>
          </w:p>
        </w:tc>
        <w:tc>
          <w:tcPr>
            <w:tcW w:w="2590" w:type="pct"/>
            <w:shd w:val="clear" w:color="auto" w:fill="auto"/>
            <w:noWrap/>
            <w:vAlign w:val="center"/>
          </w:tcPr>
          <w:p w:rsidR="00C76209" w:rsidRPr="00BC4098" w:rsidRDefault="00A9663D" w:rsidP="000F6BCB">
            <w:pPr>
              <w:spacing w:after="0" w:line="240" w:lineRule="auto"/>
              <w:rPr>
                <w:rFonts w:ascii="Times New Roman" w:hAnsi="Times New Roman"/>
                <w:sz w:val="20"/>
                <w:szCs w:val="20"/>
              </w:rPr>
            </w:pPr>
            <w:r>
              <w:rPr>
                <w:rFonts w:ascii="Times New Roman" w:hAnsi="Times New Roman"/>
                <w:sz w:val="20"/>
                <w:szCs w:val="20"/>
              </w:rPr>
              <w:t>β</w:t>
            </w:r>
            <w:r w:rsidR="00C76209" w:rsidRPr="00BC4098">
              <w:rPr>
                <w:rFonts w:ascii="Times New Roman" w:hAnsi="Times New Roman"/>
                <w:sz w:val="20"/>
                <w:szCs w:val="20"/>
              </w:rPr>
              <w:t>-simen</w:t>
            </w:r>
          </w:p>
        </w:tc>
        <w:tc>
          <w:tcPr>
            <w:tcW w:w="798"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1357</w:t>
            </w:r>
          </w:p>
        </w:tc>
        <w:tc>
          <w:tcPr>
            <w:tcW w:w="1081"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5,42</w:t>
            </w:r>
          </w:p>
        </w:tc>
      </w:tr>
      <w:tr w:rsidR="00C76209" w:rsidRPr="00BC4098" w:rsidTr="00273C69">
        <w:trPr>
          <w:trHeight w:val="227"/>
        </w:trPr>
        <w:tc>
          <w:tcPr>
            <w:tcW w:w="530"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10</w:t>
            </w:r>
          </w:p>
        </w:tc>
        <w:tc>
          <w:tcPr>
            <w:tcW w:w="2590" w:type="pct"/>
            <w:shd w:val="clear" w:color="auto" w:fill="auto"/>
            <w:noWrap/>
            <w:vAlign w:val="center"/>
          </w:tcPr>
          <w:p w:rsidR="00C76209" w:rsidRPr="00BC4098" w:rsidRDefault="00C76209" w:rsidP="000F6BCB">
            <w:pPr>
              <w:spacing w:after="0" w:line="240" w:lineRule="auto"/>
              <w:rPr>
                <w:rFonts w:ascii="Times New Roman" w:hAnsi="Times New Roman"/>
                <w:sz w:val="20"/>
                <w:szCs w:val="20"/>
              </w:rPr>
            </w:pPr>
            <w:r w:rsidRPr="00BC4098">
              <w:rPr>
                <w:rFonts w:ascii="Times New Roman" w:hAnsi="Times New Roman"/>
                <w:sz w:val="20"/>
                <w:szCs w:val="20"/>
              </w:rPr>
              <w:t>1.4-hekzadien</w:t>
            </w:r>
          </w:p>
        </w:tc>
        <w:tc>
          <w:tcPr>
            <w:tcW w:w="798"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1509</w:t>
            </w:r>
          </w:p>
        </w:tc>
        <w:tc>
          <w:tcPr>
            <w:tcW w:w="1081"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1,05</w:t>
            </w:r>
          </w:p>
        </w:tc>
      </w:tr>
      <w:tr w:rsidR="00C76209" w:rsidRPr="00BC4098" w:rsidTr="00273C69">
        <w:trPr>
          <w:trHeight w:val="227"/>
        </w:trPr>
        <w:tc>
          <w:tcPr>
            <w:tcW w:w="530"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11</w:t>
            </w:r>
          </w:p>
        </w:tc>
        <w:tc>
          <w:tcPr>
            <w:tcW w:w="2590" w:type="pct"/>
            <w:shd w:val="clear" w:color="auto" w:fill="auto"/>
            <w:noWrap/>
            <w:vAlign w:val="center"/>
          </w:tcPr>
          <w:p w:rsidR="00C76209" w:rsidRPr="00BC4098" w:rsidRDefault="00C76209" w:rsidP="000F6BCB">
            <w:pPr>
              <w:spacing w:after="0" w:line="240" w:lineRule="auto"/>
              <w:rPr>
                <w:rFonts w:ascii="Times New Roman" w:hAnsi="Times New Roman"/>
                <w:sz w:val="20"/>
                <w:szCs w:val="20"/>
              </w:rPr>
            </w:pPr>
            <w:r w:rsidRPr="00BC4098">
              <w:rPr>
                <w:rFonts w:ascii="Times New Roman" w:hAnsi="Times New Roman"/>
                <w:sz w:val="20"/>
                <w:szCs w:val="20"/>
              </w:rPr>
              <w:t>4-thuyanol</w:t>
            </w:r>
          </w:p>
        </w:tc>
        <w:tc>
          <w:tcPr>
            <w:tcW w:w="798"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1602</w:t>
            </w:r>
          </w:p>
        </w:tc>
        <w:tc>
          <w:tcPr>
            <w:tcW w:w="1081"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0,58</w:t>
            </w:r>
          </w:p>
        </w:tc>
      </w:tr>
      <w:tr w:rsidR="00C76209" w:rsidRPr="00BC4098" w:rsidTr="00273C69">
        <w:trPr>
          <w:trHeight w:val="227"/>
        </w:trPr>
        <w:tc>
          <w:tcPr>
            <w:tcW w:w="530"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12</w:t>
            </w:r>
          </w:p>
        </w:tc>
        <w:tc>
          <w:tcPr>
            <w:tcW w:w="2590" w:type="pct"/>
            <w:shd w:val="clear" w:color="auto" w:fill="auto"/>
            <w:noWrap/>
            <w:vAlign w:val="center"/>
          </w:tcPr>
          <w:p w:rsidR="00C76209" w:rsidRPr="00BC4098" w:rsidRDefault="00C76209" w:rsidP="000F6BCB">
            <w:pPr>
              <w:spacing w:after="0" w:line="240" w:lineRule="auto"/>
              <w:rPr>
                <w:rFonts w:ascii="Times New Roman" w:hAnsi="Times New Roman"/>
                <w:sz w:val="20"/>
                <w:szCs w:val="20"/>
              </w:rPr>
            </w:pPr>
            <w:r w:rsidRPr="00BC4098">
              <w:rPr>
                <w:rFonts w:ascii="Times New Roman" w:hAnsi="Times New Roman"/>
                <w:sz w:val="20"/>
                <w:szCs w:val="20"/>
              </w:rPr>
              <w:t>Filifolon</w:t>
            </w:r>
          </w:p>
        </w:tc>
        <w:tc>
          <w:tcPr>
            <w:tcW w:w="798"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1617</w:t>
            </w:r>
          </w:p>
        </w:tc>
        <w:tc>
          <w:tcPr>
            <w:tcW w:w="1081"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0,18</w:t>
            </w:r>
          </w:p>
        </w:tc>
      </w:tr>
      <w:tr w:rsidR="00C76209" w:rsidRPr="00BC4098" w:rsidTr="00273C69">
        <w:trPr>
          <w:trHeight w:val="227"/>
        </w:trPr>
        <w:tc>
          <w:tcPr>
            <w:tcW w:w="530"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13</w:t>
            </w:r>
          </w:p>
        </w:tc>
        <w:tc>
          <w:tcPr>
            <w:tcW w:w="2590" w:type="pct"/>
            <w:shd w:val="clear" w:color="auto" w:fill="auto"/>
            <w:noWrap/>
            <w:vAlign w:val="center"/>
          </w:tcPr>
          <w:p w:rsidR="00C76209" w:rsidRPr="00BC4098" w:rsidRDefault="00C76209" w:rsidP="000F6BCB">
            <w:pPr>
              <w:spacing w:after="0" w:line="240" w:lineRule="auto"/>
              <w:rPr>
                <w:rFonts w:ascii="Times New Roman" w:hAnsi="Times New Roman"/>
                <w:sz w:val="20"/>
                <w:szCs w:val="20"/>
              </w:rPr>
            </w:pPr>
            <w:r w:rsidRPr="00BC4098">
              <w:rPr>
                <w:rFonts w:ascii="Times New Roman" w:hAnsi="Times New Roman"/>
                <w:sz w:val="20"/>
                <w:szCs w:val="20"/>
              </w:rPr>
              <w:t>Linalool</w:t>
            </w:r>
          </w:p>
        </w:tc>
        <w:tc>
          <w:tcPr>
            <w:tcW w:w="798"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1646</w:t>
            </w:r>
          </w:p>
        </w:tc>
        <w:tc>
          <w:tcPr>
            <w:tcW w:w="1081"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0,73</w:t>
            </w:r>
          </w:p>
        </w:tc>
      </w:tr>
      <w:tr w:rsidR="00C76209" w:rsidRPr="00BC4098" w:rsidTr="00273C69">
        <w:trPr>
          <w:trHeight w:val="227"/>
        </w:trPr>
        <w:tc>
          <w:tcPr>
            <w:tcW w:w="530"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14</w:t>
            </w:r>
          </w:p>
        </w:tc>
        <w:tc>
          <w:tcPr>
            <w:tcW w:w="2590" w:type="pct"/>
            <w:shd w:val="clear" w:color="auto" w:fill="auto"/>
            <w:noWrap/>
            <w:vAlign w:val="center"/>
          </w:tcPr>
          <w:p w:rsidR="00C76209" w:rsidRPr="00BC4098" w:rsidRDefault="00C76209" w:rsidP="000F6BCB">
            <w:pPr>
              <w:spacing w:after="0" w:line="240" w:lineRule="auto"/>
              <w:rPr>
                <w:rFonts w:ascii="Times New Roman" w:hAnsi="Times New Roman"/>
                <w:sz w:val="20"/>
                <w:szCs w:val="20"/>
              </w:rPr>
            </w:pPr>
            <w:r w:rsidRPr="00BC4098">
              <w:rPr>
                <w:rFonts w:ascii="Times New Roman" w:hAnsi="Times New Roman"/>
                <w:sz w:val="20"/>
                <w:szCs w:val="20"/>
              </w:rPr>
              <w:t>3-thuyanon</w:t>
            </w:r>
          </w:p>
        </w:tc>
        <w:tc>
          <w:tcPr>
            <w:tcW w:w="798"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1671</w:t>
            </w:r>
          </w:p>
        </w:tc>
        <w:tc>
          <w:tcPr>
            <w:tcW w:w="1081"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0,72</w:t>
            </w:r>
          </w:p>
        </w:tc>
      </w:tr>
      <w:tr w:rsidR="00C76209" w:rsidRPr="00BC4098" w:rsidTr="00273C69">
        <w:trPr>
          <w:trHeight w:val="227"/>
        </w:trPr>
        <w:tc>
          <w:tcPr>
            <w:tcW w:w="530"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15</w:t>
            </w:r>
          </w:p>
        </w:tc>
        <w:tc>
          <w:tcPr>
            <w:tcW w:w="2590" w:type="pct"/>
            <w:shd w:val="clear" w:color="auto" w:fill="auto"/>
            <w:noWrap/>
            <w:vAlign w:val="center"/>
          </w:tcPr>
          <w:p w:rsidR="00C76209" w:rsidRPr="00BC4098" w:rsidRDefault="00C76209" w:rsidP="000F6BCB">
            <w:pPr>
              <w:spacing w:after="0" w:line="240" w:lineRule="auto"/>
              <w:rPr>
                <w:rFonts w:ascii="Times New Roman" w:hAnsi="Times New Roman"/>
                <w:sz w:val="20"/>
                <w:szCs w:val="20"/>
              </w:rPr>
            </w:pPr>
            <w:r w:rsidRPr="00BC4098">
              <w:rPr>
                <w:rFonts w:ascii="Times New Roman" w:hAnsi="Times New Roman"/>
                <w:sz w:val="20"/>
                <w:szCs w:val="20"/>
              </w:rPr>
              <w:t>Karyofillen</w:t>
            </w:r>
          </w:p>
        </w:tc>
        <w:tc>
          <w:tcPr>
            <w:tcW w:w="798"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1709</w:t>
            </w:r>
          </w:p>
        </w:tc>
        <w:tc>
          <w:tcPr>
            <w:tcW w:w="1081"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0,30</w:t>
            </w:r>
          </w:p>
        </w:tc>
      </w:tr>
      <w:tr w:rsidR="00C76209" w:rsidRPr="00BC4098" w:rsidTr="00273C69">
        <w:trPr>
          <w:trHeight w:val="227"/>
        </w:trPr>
        <w:tc>
          <w:tcPr>
            <w:tcW w:w="530"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16</w:t>
            </w:r>
          </w:p>
        </w:tc>
        <w:tc>
          <w:tcPr>
            <w:tcW w:w="2590" w:type="pct"/>
            <w:shd w:val="clear" w:color="auto" w:fill="auto"/>
            <w:noWrap/>
            <w:vAlign w:val="center"/>
          </w:tcPr>
          <w:p w:rsidR="00C76209" w:rsidRPr="00BC4098" w:rsidRDefault="00C76209" w:rsidP="000F6BCB">
            <w:pPr>
              <w:spacing w:after="0" w:line="240" w:lineRule="auto"/>
              <w:rPr>
                <w:rFonts w:ascii="Times New Roman" w:hAnsi="Times New Roman"/>
                <w:i/>
                <w:iCs/>
                <w:sz w:val="20"/>
                <w:szCs w:val="20"/>
              </w:rPr>
            </w:pPr>
            <w:r w:rsidRPr="00BC4098">
              <w:rPr>
                <w:rFonts w:ascii="Times New Roman" w:hAnsi="Times New Roman"/>
                <w:iCs/>
                <w:sz w:val="20"/>
                <w:szCs w:val="20"/>
              </w:rPr>
              <w:t>Cis</w:t>
            </w:r>
            <w:r w:rsidRPr="00BC4098">
              <w:rPr>
                <w:rFonts w:ascii="Times New Roman" w:hAnsi="Times New Roman"/>
                <w:sz w:val="20"/>
                <w:szCs w:val="20"/>
              </w:rPr>
              <w:t>-sabinenhidrat</w:t>
            </w:r>
          </w:p>
        </w:tc>
        <w:tc>
          <w:tcPr>
            <w:tcW w:w="798"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1714</w:t>
            </w:r>
          </w:p>
        </w:tc>
        <w:tc>
          <w:tcPr>
            <w:tcW w:w="1081"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1,05</w:t>
            </w:r>
          </w:p>
        </w:tc>
      </w:tr>
      <w:tr w:rsidR="00C76209" w:rsidRPr="00BC4098" w:rsidTr="00273C69">
        <w:trPr>
          <w:trHeight w:val="227"/>
        </w:trPr>
        <w:tc>
          <w:tcPr>
            <w:tcW w:w="530"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17</w:t>
            </w:r>
          </w:p>
        </w:tc>
        <w:tc>
          <w:tcPr>
            <w:tcW w:w="2590" w:type="pct"/>
            <w:shd w:val="clear" w:color="auto" w:fill="auto"/>
            <w:noWrap/>
            <w:vAlign w:val="center"/>
          </w:tcPr>
          <w:p w:rsidR="00C76209" w:rsidRPr="00BC4098" w:rsidRDefault="00C76209" w:rsidP="000F6BCB">
            <w:pPr>
              <w:spacing w:after="0" w:line="240" w:lineRule="auto"/>
              <w:rPr>
                <w:rFonts w:ascii="Times New Roman" w:hAnsi="Times New Roman"/>
                <w:i/>
                <w:iCs/>
                <w:sz w:val="20"/>
                <w:szCs w:val="20"/>
              </w:rPr>
            </w:pPr>
            <w:r w:rsidRPr="00BC4098">
              <w:rPr>
                <w:rFonts w:ascii="Times New Roman" w:hAnsi="Times New Roman"/>
                <w:iCs/>
                <w:sz w:val="20"/>
                <w:szCs w:val="20"/>
              </w:rPr>
              <w:t>Endo</w:t>
            </w:r>
            <w:r w:rsidRPr="00BC4098">
              <w:rPr>
                <w:rFonts w:ascii="Times New Roman" w:hAnsi="Times New Roman"/>
                <w:sz w:val="20"/>
                <w:szCs w:val="20"/>
              </w:rPr>
              <w:t>-bornilasetat</w:t>
            </w:r>
          </w:p>
        </w:tc>
        <w:tc>
          <w:tcPr>
            <w:tcW w:w="798"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1765</w:t>
            </w:r>
          </w:p>
        </w:tc>
        <w:tc>
          <w:tcPr>
            <w:tcW w:w="1081" w:type="pct"/>
            <w:shd w:val="clear" w:color="auto" w:fill="auto"/>
            <w:noWrap/>
            <w:vAlign w:val="center"/>
          </w:tcPr>
          <w:p w:rsidR="00C76209" w:rsidRPr="00BC4098" w:rsidRDefault="003B19F9" w:rsidP="000F6BCB">
            <w:pPr>
              <w:spacing w:after="0" w:line="240" w:lineRule="auto"/>
              <w:jc w:val="center"/>
              <w:rPr>
                <w:rFonts w:ascii="Times New Roman" w:hAnsi="Times New Roman"/>
                <w:sz w:val="20"/>
                <w:szCs w:val="20"/>
              </w:rPr>
            </w:pPr>
            <w:r>
              <w:rPr>
                <w:rFonts w:ascii="Times New Roman" w:hAnsi="Times New Roman"/>
                <w:sz w:val="20"/>
                <w:szCs w:val="20"/>
              </w:rPr>
              <w:t>2,</w:t>
            </w:r>
            <w:r w:rsidR="00C76209" w:rsidRPr="00BC4098">
              <w:rPr>
                <w:rFonts w:ascii="Times New Roman" w:hAnsi="Times New Roman"/>
                <w:sz w:val="20"/>
                <w:szCs w:val="20"/>
              </w:rPr>
              <w:t>27</w:t>
            </w:r>
          </w:p>
        </w:tc>
      </w:tr>
      <w:tr w:rsidR="00C76209" w:rsidRPr="00BC4098" w:rsidTr="00273C69">
        <w:trPr>
          <w:trHeight w:val="227"/>
        </w:trPr>
        <w:tc>
          <w:tcPr>
            <w:tcW w:w="530"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18</w:t>
            </w:r>
          </w:p>
        </w:tc>
        <w:tc>
          <w:tcPr>
            <w:tcW w:w="2590" w:type="pct"/>
            <w:shd w:val="clear" w:color="auto" w:fill="auto"/>
            <w:noWrap/>
            <w:vAlign w:val="center"/>
          </w:tcPr>
          <w:p w:rsidR="00C76209" w:rsidRPr="00BC4098" w:rsidRDefault="00C76209" w:rsidP="000F6BCB">
            <w:pPr>
              <w:spacing w:after="0" w:line="240" w:lineRule="auto"/>
              <w:rPr>
                <w:rFonts w:ascii="Times New Roman" w:hAnsi="Times New Roman"/>
                <w:i/>
                <w:iCs/>
                <w:sz w:val="20"/>
                <w:szCs w:val="20"/>
              </w:rPr>
            </w:pPr>
            <w:r w:rsidRPr="00BC4098">
              <w:rPr>
                <w:rFonts w:ascii="Times New Roman" w:hAnsi="Times New Roman"/>
                <w:iCs/>
                <w:sz w:val="20"/>
                <w:szCs w:val="20"/>
              </w:rPr>
              <w:t>Trans</w:t>
            </w:r>
            <w:r w:rsidRPr="00BC4098">
              <w:rPr>
                <w:rFonts w:ascii="Times New Roman" w:hAnsi="Times New Roman"/>
                <w:sz w:val="20"/>
                <w:szCs w:val="20"/>
              </w:rPr>
              <w:t>-krizantenon</w:t>
            </w:r>
          </w:p>
        </w:tc>
        <w:tc>
          <w:tcPr>
            <w:tcW w:w="798"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1816</w:t>
            </w:r>
          </w:p>
        </w:tc>
        <w:tc>
          <w:tcPr>
            <w:tcW w:w="1081"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12,71</w:t>
            </w:r>
          </w:p>
        </w:tc>
      </w:tr>
      <w:tr w:rsidR="00C76209" w:rsidRPr="00BC4098" w:rsidTr="00273C69">
        <w:trPr>
          <w:trHeight w:val="227"/>
        </w:trPr>
        <w:tc>
          <w:tcPr>
            <w:tcW w:w="530"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19</w:t>
            </w:r>
          </w:p>
        </w:tc>
        <w:tc>
          <w:tcPr>
            <w:tcW w:w="2590" w:type="pct"/>
            <w:shd w:val="clear" w:color="auto" w:fill="auto"/>
            <w:noWrap/>
            <w:vAlign w:val="center"/>
          </w:tcPr>
          <w:p w:rsidR="00C76209" w:rsidRPr="00BC4098" w:rsidRDefault="00A9663D" w:rsidP="000F6BCB">
            <w:pPr>
              <w:spacing w:after="0" w:line="240" w:lineRule="auto"/>
              <w:rPr>
                <w:rFonts w:ascii="Times New Roman" w:hAnsi="Times New Roman"/>
                <w:sz w:val="20"/>
                <w:szCs w:val="20"/>
              </w:rPr>
            </w:pPr>
            <w:r>
              <w:rPr>
                <w:rFonts w:ascii="Times New Roman" w:hAnsi="Times New Roman"/>
                <w:sz w:val="20"/>
                <w:szCs w:val="20"/>
              </w:rPr>
              <w:t>α</w:t>
            </w:r>
            <w:r w:rsidR="00C76209" w:rsidRPr="00BC4098">
              <w:rPr>
                <w:rFonts w:ascii="Times New Roman" w:hAnsi="Times New Roman"/>
                <w:sz w:val="20"/>
                <w:szCs w:val="20"/>
              </w:rPr>
              <w:t>-terpineol</w:t>
            </w:r>
          </w:p>
        </w:tc>
        <w:tc>
          <w:tcPr>
            <w:tcW w:w="798"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1868</w:t>
            </w:r>
          </w:p>
        </w:tc>
        <w:tc>
          <w:tcPr>
            <w:tcW w:w="1081"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3,25</w:t>
            </w:r>
          </w:p>
        </w:tc>
      </w:tr>
      <w:tr w:rsidR="00C76209" w:rsidRPr="00BC4098" w:rsidTr="00273C69">
        <w:trPr>
          <w:trHeight w:val="227"/>
        </w:trPr>
        <w:tc>
          <w:tcPr>
            <w:tcW w:w="530"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20</w:t>
            </w:r>
          </w:p>
        </w:tc>
        <w:tc>
          <w:tcPr>
            <w:tcW w:w="2590" w:type="pct"/>
            <w:shd w:val="clear" w:color="auto" w:fill="auto"/>
            <w:noWrap/>
            <w:vAlign w:val="center"/>
          </w:tcPr>
          <w:p w:rsidR="00C76209" w:rsidRPr="00BC4098" w:rsidRDefault="00C76209" w:rsidP="000F6BCB">
            <w:pPr>
              <w:spacing w:after="0" w:line="240" w:lineRule="auto"/>
              <w:rPr>
                <w:rFonts w:ascii="Times New Roman" w:hAnsi="Times New Roman"/>
                <w:sz w:val="20"/>
                <w:szCs w:val="20"/>
              </w:rPr>
            </w:pPr>
            <w:r w:rsidRPr="00BC4098">
              <w:rPr>
                <w:rFonts w:ascii="Times New Roman" w:hAnsi="Times New Roman"/>
                <w:sz w:val="20"/>
                <w:szCs w:val="20"/>
              </w:rPr>
              <w:t>Borneol</w:t>
            </w:r>
          </w:p>
        </w:tc>
        <w:tc>
          <w:tcPr>
            <w:tcW w:w="798"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1992</w:t>
            </w:r>
          </w:p>
        </w:tc>
        <w:tc>
          <w:tcPr>
            <w:tcW w:w="1081"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1,60</w:t>
            </w:r>
          </w:p>
        </w:tc>
      </w:tr>
      <w:tr w:rsidR="00C76209" w:rsidRPr="00BC4098" w:rsidTr="00273C69">
        <w:trPr>
          <w:trHeight w:val="227"/>
        </w:trPr>
        <w:tc>
          <w:tcPr>
            <w:tcW w:w="530"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21</w:t>
            </w:r>
          </w:p>
        </w:tc>
        <w:tc>
          <w:tcPr>
            <w:tcW w:w="2590" w:type="pct"/>
            <w:shd w:val="clear" w:color="auto" w:fill="auto"/>
            <w:noWrap/>
            <w:vAlign w:val="center"/>
          </w:tcPr>
          <w:p w:rsidR="00C76209" w:rsidRPr="00BC4098" w:rsidRDefault="00C76209" w:rsidP="000F6BCB">
            <w:pPr>
              <w:spacing w:after="0" w:line="240" w:lineRule="auto"/>
              <w:rPr>
                <w:rFonts w:ascii="Times New Roman" w:hAnsi="Times New Roman"/>
                <w:sz w:val="20"/>
                <w:szCs w:val="20"/>
              </w:rPr>
            </w:pPr>
            <w:r w:rsidRPr="00BC4098">
              <w:rPr>
                <w:rFonts w:ascii="Times New Roman" w:hAnsi="Times New Roman"/>
                <w:sz w:val="20"/>
                <w:szCs w:val="20"/>
              </w:rPr>
              <w:t>Artemisa trien</w:t>
            </w:r>
          </w:p>
        </w:tc>
        <w:tc>
          <w:tcPr>
            <w:tcW w:w="798"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2048</w:t>
            </w:r>
          </w:p>
        </w:tc>
        <w:tc>
          <w:tcPr>
            <w:tcW w:w="1081"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0,25</w:t>
            </w:r>
          </w:p>
        </w:tc>
      </w:tr>
      <w:tr w:rsidR="00C76209" w:rsidRPr="00BC4098" w:rsidTr="00273C69">
        <w:trPr>
          <w:trHeight w:val="227"/>
        </w:trPr>
        <w:tc>
          <w:tcPr>
            <w:tcW w:w="530"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22</w:t>
            </w:r>
          </w:p>
        </w:tc>
        <w:tc>
          <w:tcPr>
            <w:tcW w:w="2590" w:type="pct"/>
            <w:shd w:val="clear" w:color="auto" w:fill="auto"/>
            <w:noWrap/>
            <w:vAlign w:val="center"/>
          </w:tcPr>
          <w:p w:rsidR="00C76209" w:rsidRPr="00BC4098" w:rsidRDefault="00C76209" w:rsidP="000F6BCB">
            <w:pPr>
              <w:spacing w:after="0" w:line="240" w:lineRule="auto"/>
              <w:rPr>
                <w:rFonts w:ascii="Times New Roman" w:hAnsi="Times New Roman"/>
                <w:i/>
                <w:iCs/>
                <w:sz w:val="20"/>
                <w:szCs w:val="20"/>
              </w:rPr>
            </w:pPr>
            <w:r w:rsidRPr="00BC4098">
              <w:rPr>
                <w:rFonts w:ascii="Times New Roman" w:hAnsi="Times New Roman"/>
                <w:iCs/>
                <w:sz w:val="20"/>
                <w:szCs w:val="20"/>
              </w:rPr>
              <w:t>Cis</w:t>
            </w:r>
            <w:r w:rsidRPr="00BC4098">
              <w:rPr>
                <w:rFonts w:ascii="Times New Roman" w:hAnsi="Times New Roman"/>
                <w:sz w:val="20"/>
                <w:szCs w:val="20"/>
              </w:rPr>
              <w:t>-karveol</w:t>
            </w:r>
          </w:p>
        </w:tc>
        <w:tc>
          <w:tcPr>
            <w:tcW w:w="798"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2111</w:t>
            </w:r>
          </w:p>
        </w:tc>
        <w:tc>
          <w:tcPr>
            <w:tcW w:w="1081"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0,29</w:t>
            </w:r>
          </w:p>
        </w:tc>
      </w:tr>
      <w:tr w:rsidR="00C76209" w:rsidRPr="00BC4098" w:rsidTr="00273C69">
        <w:trPr>
          <w:trHeight w:val="227"/>
        </w:trPr>
        <w:tc>
          <w:tcPr>
            <w:tcW w:w="530"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23</w:t>
            </w:r>
          </w:p>
        </w:tc>
        <w:tc>
          <w:tcPr>
            <w:tcW w:w="2590" w:type="pct"/>
            <w:shd w:val="clear" w:color="auto" w:fill="auto"/>
            <w:noWrap/>
            <w:vAlign w:val="center"/>
          </w:tcPr>
          <w:p w:rsidR="00C76209" w:rsidRPr="00BC4098" w:rsidRDefault="00C76209" w:rsidP="000F6BCB">
            <w:pPr>
              <w:spacing w:after="0" w:line="240" w:lineRule="auto"/>
              <w:rPr>
                <w:rFonts w:ascii="Times New Roman" w:hAnsi="Times New Roman"/>
                <w:sz w:val="20"/>
                <w:szCs w:val="20"/>
              </w:rPr>
            </w:pPr>
            <w:r w:rsidRPr="00BC4098">
              <w:rPr>
                <w:rFonts w:ascii="Times New Roman" w:hAnsi="Times New Roman"/>
                <w:sz w:val="20"/>
                <w:szCs w:val="20"/>
              </w:rPr>
              <w:t>Piperiton</w:t>
            </w:r>
          </w:p>
        </w:tc>
        <w:tc>
          <w:tcPr>
            <w:tcW w:w="798"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2170</w:t>
            </w:r>
          </w:p>
        </w:tc>
        <w:tc>
          <w:tcPr>
            <w:tcW w:w="1081"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0,17</w:t>
            </w:r>
          </w:p>
        </w:tc>
      </w:tr>
      <w:tr w:rsidR="00C76209" w:rsidRPr="00BC4098" w:rsidTr="00273C69">
        <w:trPr>
          <w:trHeight w:val="227"/>
        </w:trPr>
        <w:tc>
          <w:tcPr>
            <w:tcW w:w="530"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24</w:t>
            </w:r>
          </w:p>
        </w:tc>
        <w:tc>
          <w:tcPr>
            <w:tcW w:w="2590" w:type="pct"/>
            <w:shd w:val="clear" w:color="auto" w:fill="auto"/>
            <w:noWrap/>
            <w:vAlign w:val="center"/>
          </w:tcPr>
          <w:p w:rsidR="00C76209" w:rsidRPr="00BC4098" w:rsidRDefault="00C76209" w:rsidP="000F6BCB">
            <w:pPr>
              <w:spacing w:after="0" w:line="240" w:lineRule="auto"/>
              <w:rPr>
                <w:rFonts w:ascii="Times New Roman" w:hAnsi="Times New Roman"/>
                <w:sz w:val="20"/>
                <w:szCs w:val="20"/>
              </w:rPr>
            </w:pPr>
            <w:r w:rsidRPr="00BC4098">
              <w:rPr>
                <w:rFonts w:ascii="Times New Roman" w:hAnsi="Times New Roman"/>
                <w:sz w:val="20"/>
                <w:szCs w:val="20"/>
              </w:rPr>
              <w:t>2-siklopentan-1-one</w:t>
            </w:r>
          </w:p>
        </w:tc>
        <w:tc>
          <w:tcPr>
            <w:tcW w:w="798"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2388</w:t>
            </w:r>
          </w:p>
        </w:tc>
        <w:tc>
          <w:tcPr>
            <w:tcW w:w="1081"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0,07</w:t>
            </w:r>
          </w:p>
        </w:tc>
      </w:tr>
      <w:tr w:rsidR="00C76209" w:rsidRPr="00BC4098" w:rsidTr="00273C69">
        <w:trPr>
          <w:trHeight w:val="227"/>
        </w:trPr>
        <w:tc>
          <w:tcPr>
            <w:tcW w:w="530"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25</w:t>
            </w:r>
          </w:p>
        </w:tc>
        <w:tc>
          <w:tcPr>
            <w:tcW w:w="2590" w:type="pct"/>
            <w:shd w:val="clear" w:color="auto" w:fill="auto"/>
            <w:noWrap/>
            <w:vAlign w:val="center"/>
          </w:tcPr>
          <w:p w:rsidR="00C76209" w:rsidRPr="00BC4098" w:rsidRDefault="00C76209" w:rsidP="000F6BCB">
            <w:pPr>
              <w:spacing w:after="0" w:line="240" w:lineRule="auto"/>
              <w:rPr>
                <w:rFonts w:ascii="Times New Roman" w:hAnsi="Times New Roman"/>
                <w:sz w:val="20"/>
                <w:szCs w:val="20"/>
              </w:rPr>
            </w:pPr>
            <w:r w:rsidRPr="00BC4098">
              <w:rPr>
                <w:rFonts w:ascii="Times New Roman" w:hAnsi="Times New Roman"/>
                <w:sz w:val="20"/>
                <w:szCs w:val="20"/>
              </w:rPr>
              <w:t>Benzenmetanol</w:t>
            </w:r>
          </w:p>
        </w:tc>
        <w:tc>
          <w:tcPr>
            <w:tcW w:w="798"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2442</w:t>
            </w:r>
          </w:p>
        </w:tc>
        <w:tc>
          <w:tcPr>
            <w:tcW w:w="1081"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0,24</w:t>
            </w:r>
          </w:p>
        </w:tc>
      </w:tr>
      <w:tr w:rsidR="00C76209" w:rsidRPr="00BC4098" w:rsidTr="00273C69">
        <w:trPr>
          <w:trHeight w:val="227"/>
        </w:trPr>
        <w:tc>
          <w:tcPr>
            <w:tcW w:w="530"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26</w:t>
            </w:r>
          </w:p>
        </w:tc>
        <w:tc>
          <w:tcPr>
            <w:tcW w:w="2590" w:type="pct"/>
            <w:shd w:val="clear" w:color="auto" w:fill="auto"/>
            <w:noWrap/>
            <w:vAlign w:val="center"/>
          </w:tcPr>
          <w:p w:rsidR="00C76209" w:rsidRPr="00BC4098" w:rsidRDefault="00C76209" w:rsidP="000F6BCB">
            <w:pPr>
              <w:spacing w:after="0" w:line="240" w:lineRule="auto"/>
              <w:rPr>
                <w:rFonts w:ascii="Times New Roman" w:hAnsi="Times New Roman"/>
                <w:sz w:val="20"/>
                <w:szCs w:val="20"/>
              </w:rPr>
            </w:pPr>
            <w:r w:rsidRPr="00BC4098">
              <w:rPr>
                <w:rFonts w:ascii="Times New Roman" w:hAnsi="Times New Roman"/>
                <w:sz w:val="20"/>
                <w:szCs w:val="20"/>
              </w:rPr>
              <w:t>2-naftalen metanol</w:t>
            </w:r>
          </w:p>
        </w:tc>
        <w:tc>
          <w:tcPr>
            <w:tcW w:w="798"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2585</w:t>
            </w:r>
          </w:p>
        </w:tc>
        <w:tc>
          <w:tcPr>
            <w:tcW w:w="1081"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0,10</w:t>
            </w:r>
          </w:p>
        </w:tc>
      </w:tr>
      <w:tr w:rsidR="00C76209" w:rsidRPr="00BC4098" w:rsidTr="00273C69">
        <w:trPr>
          <w:trHeight w:val="227"/>
        </w:trPr>
        <w:tc>
          <w:tcPr>
            <w:tcW w:w="3919" w:type="pct"/>
            <w:gridSpan w:val="3"/>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Toplam</w:t>
            </w:r>
          </w:p>
        </w:tc>
        <w:tc>
          <w:tcPr>
            <w:tcW w:w="1081" w:type="pct"/>
            <w:shd w:val="clear" w:color="auto" w:fill="auto"/>
            <w:noWrap/>
            <w:vAlign w:val="center"/>
          </w:tcPr>
          <w:p w:rsidR="00C76209" w:rsidRPr="00BC4098" w:rsidRDefault="00C76209" w:rsidP="000F6BCB">
            <w:pPr>
              <w:spacing w:after="0" w:line="240" w:lineRule="auto"/>
              <w:jc w:val="center"/>
              <w:rPr>
                <w:rFonts w:ascii="Times New Roman" w:hAnsi="Times New Roman"/>
                <w:sz w:val="20"/>
                <w:szCs w:val="20"/>
              </w:rPr>
            </w:pPr>
            <w:r w:rsidRPr="00BC4098">
              <w:rPr>
                <w:rFonts w:ascii="Times New Roman" w:hAnsi="Times New Roman"/>
                <w:sz w:val="20"/>
                <w:szCs w:val="20"/>
              </w:rPr>
              <w:t>96,70</w:t>
            </w:r>
          </w:p>
        </w:tc>
      </w:tr>
    </w:tbl>
    <w:p w:rsidR="00C76209" w:rsidRDefault="00C76209" w:rsidP="000F6BCB">
      <w:pPr>
        <w:jc w:val="both"/>
        <w:rPr>
          <w:rFonts w:ascii="Times New Roman" w:hAnsi="Times New Roman"/>
          <w:sz w:val="24"/>
          <w:szCs w:val="24"/>
        </w:rPr>
      </w:pPr>
    </w:p>
    <w:p w:rsidR="00BC4098" w:rsidRDefault="00BC4098" w:rsidP="00C76209">
      <w:pPr>
        <w:jc w:val="both"/>
        <w:rPr>
          <w:rFonts w:ascii="Times New Roman" w:hAnsi="Times New Roman"/>
          <w:sz w:val="24"/>
          <w:szCs w:val="24"/>
        </w:rPr>
      </w:pPr>
    </w:p>
    <w:p w:rsidR="00BC4098" w:rsidRDefault="00BC4098" w:rsidP="00C76209">
      <w:pPr>
        <w:jc w:val="both"/>
        <w:rPr>
          <w:rFonts w:ascii="Times New Roman" w:hAnsi="Times New Roman"/>
          <w:sz w:val="24"/>
          <w:szCs w:val="24"/>
        </w:rPr>
      </w:pPr>
    </w:p>
    <w:p w:rsidR="00BC4098" w:rsidRDefault="00BC4098" w:rsidP="00C76209">
      <w:pPr>
        <w:jc w:val="both"/>
        <w:rPr>
          <w:rFonts w:ascii="Times New Roman" w:hAnsi="Times New Roman"/>
          <w:sz w:val="24"/>
          <w:szCs w:val="24"/>
        </w:rPr>
      </w:pPr>
    </w:p>
    <w:p w:rsidR="00BC4098" w:rsidRDefault="00BC4098" w:rsidP="00C76209">
      <w:pPr>
        <w:jc w:val="both"/>
        <w:rPr>
          <w:rFonts w:ascii="Times New Roman" w:hAnsi="Times New Roman"/>
          <w:sz w:val="24"/>
          <w:szCs w:val="24"/>
        </w:rPr>
      </w:pPr>
    </w:p>
    <w:p w:rsidR="00BC4098" w:rsidRPr="00C76209" w:rsidRDefault="00BC4098" w:rsidP="00C76209">
      <w:pPr>
        <w:jc w:val="both"/>
        <w:rPr>
          <w:rFonts w:ascii="Times New Roman" w:hAnsi="Times New Roman"/>
          <w:sz w:val="24"/>
          <w:szCs w:val="24"/>
        </w:rPr>
      </w:pPr>
    </w:p>
    <w:p w:rsidR="00C76209" w:rsidRPr="00C76209" w:rsidRDefault="00C76209" w:rsidP="00C76209">
      <w:pPr>
        <w:jc w:val="both"/>
        <w:rPr>
          <w:rFonts w:ascii="Times New Roman" w:hAnsi="Times New Roman"/>
          <w:sz w:val="24"/>
          <w:szCs w:val="24"/>
        </w:rPr>
      </w:pPr>
    </w:p>
    <w:p w:rsidR="00C76209" w:rsidRPr="00C76209" w:rsidRDefault="00C76209" w:rsidP="00C76209">
      <w:pPr>
        <w:jc w:val="both"/>
        <w:rPr>
          <w:rFonts w:ascii="Times New Roman" w:hAnsi="Times New Roman"/>
          <w:sz w:val="24"/>
          <w:szCs w:val="24"/>
        </w:rPr>
      </w:pPr>
    </w:p>
    <w:p w:rsidR="00C76209" w:rsidRPr="00C76209" w:rsidRDefault="00C76209" w:rsidP="00C76209">
      <w:pPr>
        <w:spacing w:line="360" w:lineRule="auto"/>
        <w:jc w:val="both"/>
        <w:rPr>
          <w:rFonts w:ascii="Times New Roman" w:hAnsi="Times New Roman"/>
          <w:sz w:val="24"/>
          <w:szCs w:val="24"/>
        </w:rPr>
      </w:pPr>
    </w:p>
    <w:p w:rsidR="00BC4098" w:rsidRDefault="00BC4098" w:rsidP="00C76209">
      <w:pPr>
        <w:spacing w:line="360" w:lineRule="auto"/>
        <w:jc w:val="both"/>
        <w:rPr>
          <w:rFonts w:ascii="Times New Roman" w:hAnsi="Times New Roman"/>
          <w:b/>
          <w:sz w:val="24"/>
          <w:szCs w:val="24"/>
        </w:rPr>
        <w:sectPr w:rsidR="00BC4098" w:rsidSect="00F95D5E">
          <w:footnotePr>
            <w:pos w:val="beneathText"/>
          </w:footnotePr>
          <w:pgSz w:w="11906" w:h="16838"/>
          <w:pgMar w:top="1701" w:right="1418" w:bottom="1418" w:left="1843" w:header="709" w:footer="709" w:gutter="0"/>
          <w:pgNumType w:chapStyle="1"/>
          <w:cols w:space="708"/>
          <w:docGrid w:linePitch="360"/>
        </w:sectPr>
      </w:pPr>
    </w:p>
    <w:p w:rsidR="00C76209" w:rsidRPr="00BC4098" w:rsidRDefault="00C76209" w:rsidP="00BC4098">
      <w:pPr>
        <w:spacing w:after="0" w:line="360" w:lineRule="auto"/>
        <w:jc w:val="both"/>
        <w:rPr>
          <w:rFonts w:ascii="Times New Roman" w:hAnsi="Times New Roman"/>
          <w:b/>
          <w:sz w:val="28"/>
          <w:szCs w:val="28"/>
        </w:rPr>
      </w:pPr>
      <w:r w:rsidRPr="00BC4098">
        <w:rPr>
          <w:rFonts w:ascii="Times New Roman" w:hAnsi="Times New Roman"/>
          <w:b/>
          <w:sz w:val="28"/>
          <w:szCs w:val="28"/>
        </w:rPr>
        <w:lastRenderedPageBreak/>
        <w:t>4. TARTIŞMA VE SONUÇ</w:t>
      </w:r>
    </w:p>
    <w:p w:rsidR="00C76209" w:rsidRPr="00BC4098" w:rsidRDefault="00C76209" w:rsidP="00BC4098">
      <w:pPr>
        <w:spacing w:after="0" w:line="360" w:lineRule="auto"/>
        <w:jc w:val="both"/>
        <w:rPr>
          <w:rFonts w:ascii="Times New Roman" w:hAnsi="Times New Roman"/>
          <w:sz w:val="24"/>
          <w:szCs w:val="24"/>
        </w:rPr>
      </w:pPr>
    </w:p>
    <w:p w:rsidR="00C76209" w:rsidRPr="00BC4098" w:rsidRDefault="00C76209" w:rsidP="00BC4098">
      <w:pPr>
        <w:spacing w:after="0" w:line="360" w:lineRule="auto"/>
        <w:jc w:val="both"/>
        <w:rPr>
          <w:rFonts w:ascii="Times New Roman" w:hAnsi="Times New Roman"/>
          <w:sz w:val="24"/>
          <w:szCs w:val="24"/>
        </w:rPr>
      </w:pPr>
    </w:p>
    <w:p w:rsidR="00C76209" w:rsidRPr="00C76209" w:rsidRDefault="00C76209" w:rsidP="00BC4098">
      <w:pPr>
        <w:spacing w:after="0" w:line="360" w:lineRule="auto"/>
        <w:jc w:val="both"/>
        <w:rPr>
          <w:rFonts w:ascii="Times New Roman" w:hAnsi="Times New Roman"/>
          <w:iCs/>
          <w:sz w:val="24"/>
          <w:szCs w:val="24"/>
        </w:rPr>
      </w:pPr>
      <w:r w:rsidRPr="00C76209">
        <w:rPr>
          <w:rFonts w:ascii="Times New Roman" w:hAnsi="Times New Roman"/>
          <w:i/>
          <w:iCs/>
          <w:sz w:val="24"/>
          <w:szCs w:val="24"/>
        </w:rPr>
        <w:t>Achillea</w:t>
      </w:r>
      <w:r w:rsidRPr="00C76209">
        <w:rPr>
          <w:rFonts w:ascii="Times New Roman" w:hAnsi="Times New Roman"/>
          <w:iCs/>
          <w:sz w:val="24"/>
          <w:szCs w:val="24"/>
        </w:rPr>
        <w:t xml:space="preserve"> cinsine ait incelenen taksonların uçucu yağları üzerinde yapılan bu çalışmada taksonlara ait uçucu yağ verimleri arasında fark olduğu ve uçucu yağ miktarının</w:t>
      </w:r>
      <w:r w:rsidR="00506D67">
        <w:rPr>
          <w:rFonts w:ascii="Times New Roman" w:hAnsi="Times New Roman"/>
          <w:iCs/>
          <w:sz w:val="24"/>
          <w:szCs w:val="24"/>
        </w:rPr>
        <w:t xml:space="preserve"> 100 g</w:t>
      </w:r>
      <w:r w:rsidR="00273C69">
        <w:rPr>
          <w:rFonts w:ascii="Times New Roman" w:hAnsi="Times New Roman"/>
          <w:iCs/>
          <w:sz w:val="24"/>
          <w:szCs w:val="24"/>
        </w:rPr>
        <w:t xml:space="preserve"> kuru örnek üzerinden 0,2 ile 0,</w:t>
      </w:r>
      <w:r w:rsidRPr="00C76209">
        <w:rPr>
          <w:rFonts w:ascii="Times New Roman" w:hAnsi="Times New Roman"/>
          <w:iCs/>
          <w:sz w:val="24"/>
          <w:szCs w:val="24"/>
        </w:rPr>
        <w:t>6 ml/gr arasında değiştiği saptanmıştır. İncelenen bitkilere ait u</w:t>
      </w:r>
      <w:r w:rsidR="00273C69">
        <w:rPr>
          <w:rFonts w:ascii="Times New Roman" w:hAnsi="Times New Roman"/>
          <w:iCs/>
          <w:sz w:val="24"/>
          <w:szCs w:val="24"/>
        </w:rPr>
        <w:t>çucu yağların kompozisyonu % 90,61 ile % 96,</w:t>
      </w:r>
      <w:r w:rsidRPr="00C76209">
        <w:rPr>
          <w:rFonts w:ascii="Times New Roman" w:hAnsi="Times New Roman"/>
          <w:iCs/>
          <w:sz w:val="24"/>
          <w:szCs w:val="24"/>
        </w:rPr>
        <w:t xml:space="preserve">70 oranında tanımlanmış </w:t>
      </w:r>
      <w:r w:rsidR="00273C69">
        <w:rPr>
          <w:rFonts w:ascii="Times New Roman" w:hAnsi="Times New Roman"/>
          <w:iCs/>
          <w:sz w:val="24"/>
          <w:szCs w:val="24"/>
        </w:rPr>
        <w:t xml:space="preserve">ve tablolaştırılmıştır (Tablo </w:t>
      </w:r>
      <w:proofErr w:type="gramStart"/>
      <w:r w:rsidR="00506D67">
        <w:rPr>
          <w:rFonts w:ascii="Times New Roman" w:hAnsi="Times New Roman"/>
          <w:iCs/>
          <w:sz w:val="24"/>
          <w:szCs w:val="24"/>
        </w:rPr>
        <w:t>3.</w:t>
      </w:r>
      <w:r w:rsidR="00273C69">
        <w:rPr>
          <w:rFonts w:ascii="Times New Roman" w:hAnsi="Times New Roman"/>
          <w:iCs/>
          <w:sz w:val="24"/>
          <w:szCs w:val="24"/>
        </w:rPr>
        <w:t>1</w:t>
      </w:r>
      <w:proofErr w:type="gramEnd"/>
      <w:r w:rsidR="00172292">
        <w:rPr>
          <w:rFonts w:ascii="Times New Roman" w:hAnsi="Times New Roman"/>
          <w:iCs/>
          <w:sz w:val="24"/>
          <w:szCs w:val="24"/>
        </w:rPr>
        <w:t>-</w:t>
      </w:r>
      <w:r w:rsidR="009C5D68">
        <w:rPr>
          <w:rFonts w:ascii="Times New Roman" w:hAnsi="Times New Roman"/>
          <w:iCs/>
          <w:sz w:val="24"/>
          <w:szCs w:val="24"/>
        </w:rPr>
        <w:t>5</w:t>
      </w:r>
      <w:r w:rsidRPr="00C76209">
        <w:rPr>
          <w:rFonts w:ascii="Times New Roman" w:hAnsi="Times New Roman"/>
          <w:iCs/>
          <w:sz w:val="24"/>
          <w:szCs w:val="24"/>
        </w:rPr>
        <w:t>).</w:t>
      </w:r>
    </w:p>
    <w:p w:rsidR="00C76209" w:rsidRPr="00C76209" w:rsidRDefault="00C76209" w:rsidP="00BC4098">
      <w:pPr>
        <w:spacing w:after="0" w:line="360" w:lineRule="auto"/>
        <w:jc w:val="both"/>
        <w:rPr>
          <w:rFonts w:ascii="Times New Roman" w:hAnsi="Times New Roman"/>
          <w:iCs/>
          <w:sz w:val="24"/>
          <w:szCs w:val="24"/>
        </w:rPr>
      </w:pPr>
    </w:p>
    <w:p w:rsidR="00C76209" w:rsidRPr="00C76209" w:rsidRDefault="00C76209" w:rsidP="00BC4098">
      <w:pPr>
        <w:spacing w:after="0" w:line="360" w:lineRule="auto"/>
        <w:jc w:val="both"/>
        <w:rPr>
          <w:rFonts w:ascii="Times New Roman" w:hAnsi="Times New Roman"/>
          <w:iCs/>
          <w:sz w:val="24"/>
          <w:szCs w:val="24"/>
        </w:rPr>
      </w:pPr>
      <w:r w:rsidRPr="00C76209">
        <w:rPr>
          <w:rFonts w:ascii="Times New Roman" w:hAnsi="Times New Roman"/>
          <w:iCs/>
          <w:sz w:val="24"/>
          <w:szCs w:val="24"/>
        </w:rPr>
        <w:t xml:space="preserve">Bu çalışmada. </w:t>
      </w:r>
      <w:r w:rsidRPr="00C76209">
        <w:rPr>
          <w:rFonts w:ascii="Times New Roman" w:hAnsi="Times New Roman"/>
          <w:i/>
          <w:iCs/>
          <w:sz w:val="24"/>
          <w:szCs w:val="24"/>
        </w:rPr>
        <w:t>A.</w:t>
      </w:r>
      <w:r w:rsidRPr="00C76209">
        <w:rPr>
          <w:rFonts w:ascii="Times New Roman" w:hAnsi="Times New Roman"/>
          <w:iCs/>
          <w:sz w:val="24"/>
          <w:szCs w:val="24"/>
        </w:rPr>
        <w:t xml:space="preserve"> </w:t>
      </w:r>
      <w:r w:rsidRPr="00C76209">
        <w:rPr>
          <w:rFonts w:ascii="Times New Roman" w:hAnsi="Times New Roman"/>
          <w:i/>
          <w:iCs/>
          <w:sz w:val="24"/>
          <w:szCs w:val="24"/>
        </w:rPr>
        <w:t>vermicularis</w:t>
      </w:r>
      <w:r w:rsidRPr="00C76209">
        <w:rPr>
          <w:rFonts w:ascii="Times New Roman" w:hAnsi="Times New Roman"/>
          <w:iCs/>
          <w:sz w:val="24"/>
          <w:szCs w:val="24"/>
        </w:rPr>
        <w:t xml:space="preserve">, altı farklı lokaliteden alınmış olan </w:t>
      </w:r>
      <w:r w:rsidRPr="00C76209">
        <w:rPr>
          <w:rFonts w:ascii="Times New Roman" w:hAnsi="Times New Roman"/>
          <w:i/>
          <w:iCs/>
          <w:sz w:val="24"/>
          <w:szCs w:val="24"/>
        </w:rPr>
        <w:t>A. millefolium</w:t>
      </w:r>
      <w:r w:rsidRPr="00C76209">
        <w:rPr>
          <w:rFonts w:ascii="Times New Roman" w:hAnsi="Times New Roman"/>
          <w:iCs/>
          <w:sz w:val="24"/>
          <w:szCs w:val="24"/>
        </w:rPr>
        <w:t xml:space="preserve"> subsp. </w:t>
      </w:r>
      <w:r w:rsidRPr="00C76209">
        <w:rPr>
          <w:rFonts w:ascii="Times New Roman" w:hAnsi="Times New Roman"/>
          <w:i/>
          <w:iCs/>
          <w:sz w:val="24"/>
          <w:szCs w:val="24"/>
        </w:rPr>
        <w:t xml:space="preserve">millefolium </w:t>
      </w:r>
      <w:r w:rsidRPr="00C76209">
        <w:rPr>
          <w:rFonts w:ascii="Times New Roman" w:hAnsi="Times New Roman"/>
          <w:iCs/>
          <w:sz w:val="24"/>
          <w:szCs w:val="24"/>
        </w:rPr>
        <w:t>var.</w:t>
      </w:r>
      <w:r w:rsidRPr="00C76209">
        <w:rPr>
          <w:rFonts w:ascii="Times New Roman" w:hAnsi="Times New Roman"/>
          <w:i/>
          <w:iCs/>
          <w:sz w:val="24"/>
          <w:szCs w:val="24"/>
        </w:rPr>
        <w:t xml:space="preserve"> millefolium</w:t>
      </w:r>
      <w:r w:rsidRPr="00C76209">
        <w:rPr>
          <w:rFonts w:ascii="Times New Roman" w:hAnsi="Times New Roman"/>
          <w:iCs/>
          <w:sz w:val="24"/>
          <w:szCs w:val="24"/>
        </w:rPr>
        <w:t xml:space="preserve">, </w:t>
      </w:r>
      <w:r w:rsidRPr="00C76209">
        <w:rPr>
          <w:rFonts w:ascii="Times New Roman" w:hAnsi="Times New Roman"/>
          <w:i/>
          <w:iCs/>
          <w:sz w:val="24"/>
          <w:szCs w:val="24"/>
        </w:rPr>
        <w:t>A. coarctata</w:t>
      </w:r>
      <w:r w:rsidRPr="00C76209">
        <w:rPr>
          <w:rFonts w:ascii="Times New Roman" w:hAnsi="Times New Roman"/>
          <w:iCs/>
          <w:sz w:val="24"/>
          <w:szCs w:val="24"/>
        </w:rPr>
        <w:t xml:space="preserve"> ve </w:t>
      </w:r>
      <w:r w:rsidRPr="00C76209">
        <w:rPr>
          <w:rFonts w:ascii="Times New Roman" w:hAnsi="Times New Roman"/>
          <w:i/>
          <w:iCs/>
          <w:sz w:val="24"/>
          <w:szCs w:val="24"/>
        </w:rPr>
        <w:t>A. arabica</w:t>
      </w:r>
      <w:r w:rsidRPr="00C76209">
        <w:rPr>
          <w:rFonts w:ascii="Times New Roman" w:hAnsi="Times New Roman"/>
          <w:iCs/>
          <w:sz w:val="24"/>
          <w:szCs w:val="24"/>
        </w:rPr>
        <w:t xml:space="preserve"> örneklerinin hepsinde de 1,8-sineol anabileşen olarak tespit edilmesine karşın sadece </w:t>
      </w:r>
      <w:r w:rsidRPr="00C76209">
        <w:rPr>
          <w:rFonts w:ascii="Times New Roman" w:hAnsi="Times New Roman"/>
          <w:i/>
          <w:iCs/>
          <w:sz w:val="24"/>
          <w:szCs w:val="24"/>
        </w:rPr>
        <w:t>A. filipendulina</w:t>
      </w:r>
      <w:r w:rsidRPr="00C76209">
        <w:rPr>
          <w:rFonts w:ascii="Times New Roman" w:hAnsi="Times New Roman"/>
          <w:iCs/>
          <w:sz w:val="24"/>
          <w:szCs w:val="24"/>
        </w:rPr>
        <w:t>’da 1,3-pentadien anabileşen olarak tespit edilmiş ve yine bu taksonda da ikinci major element olarak 1,8-sineol’ün ortaya çıktığı görülmüştür.</w:t>
      </w:r>
    </w:p>
    <w:p w:rsidR="00C76209" w:rsidRPr="00E2388F" w:rsidRDefault="00C76209" w:rsidP="00E2388F">
      <w:pPr>
        <w:spacing w:after="0" w:line="360" w:lineRule="auto"/>
        <w:jc w:val="both"/>
        <w:rPr>
          <w:rFonts w:ascii="Times New Roman" w:hAnsi="Times New Roman"/>
          <w:iCs/>
          <w:sz w:val="24"/>
          <w:szCs w:val="24"/>
        </w:rPr>
      </w:pPr>
    </w:p>
    <w:p w:rsidR="009E4934" w:rsidRDefault="00C76209" w:rsidP="009E4934">
      <w:pPr>
        <w:spacing w:after="0" w:line="360" w:lineRule="auto"/>
        <w:jc w:val="both"/>
        <w:rPr>
          <w:rFonts w:ascii="Times New Roman" w:hAnsi="Times New Roman"/>
          <w:iCs/>
          <w:sz w:val="24"/>
          <w:szCs w:val="24"/>
        </w:rPr>
      </w:pPr>
      <w:r w:rsidRPr="00C76209">
        <w:rPr>
          <w:rFonts w:ascii="Times New Roman" w:hAnsi="Times New Roman"/>
          <w:i/>
          <w:iCs/>
          <w:sz w:val="24"/>
          <w:szCs w:val="24"/>
        </w:rPr>
        <w:t>A. vermicularis</w:t>
      </w:r>
      <w:r w:rsidRPr="00C76209">
        <w:rPr>
          <w:rFonts w:ascii="Times New Roman" w:hAnsi="Times New Roman"/>
          <w:iCs/>
          <w:sz w:val="24"/>
          <w:szCs w:val="24"/>
        </w:rPr>
        <w:t xml:space="preserve">’in uçucu </w:t>
      </w:r>
      <w:r w:rsidR="00273C69">
        <w:rPr>
          <w:rFonts w:ascii="Times New Roman" w:hAnsi="Times New Roman"/>
          <w:iCs/>
          <w:sz w:val="24"/>
          <w:szCs w:val="24"/>
        </w:rPr>
        <w:t>yağ analizinde 1,8-sineol (% 35,32), endo-bornilasetat (% 13,75) ve piperiton (% 12,</w:t>
      </w:r>
      <w:r w:rsidRPr="00C76209">
        <w:rPr>
          <w:rFonts w:ascii="Times New Roman" w:hAnsi="Times New Roman"/>
          <w:iCs/>
          <w:sz w:val="24"/>
          <w:szCs w:val="24"/>
        </w:rPr>
        <w:t xml:space="preserve">19) major elemetler olarak tespit edildi. </w:t>
      </w:r>
      <w:proofErr w:type="gramStart"/>
      <w:r w:rsidRPr="00C76209">
        <w:rPr>
          <w:rFonts w:ascii="Times New Roman" w:hAnsi="Times New Roman"/>
          <w:iCs/>
          <w:sz w:val="24"/>
          <w:szCs w:val="24"/>
        </w:rPr>
        <w:t xml:space="preserve">Literatürlerde 1,8-sineol’ün anabileşen olarak görüldüğü taksonların, </w:t>
      </w:r>
      <w:r w:rsidRPr="00C76209">
        <w:rPr>
          <w:rFonts w:ascii="Times New Roman" w:hAnsi="Times New Roman"/>
          <w:i/>
          <w:iCs/>
          <w:sz w:val="24"/>
          <w:szCs w:val="24"/>
        </w:rPr>
        <w:t>A. falcata</w:t>
      </w:r>
      <w:r w:rsidR="00273C69">
        <w:rPr>
          <w:rFonts w:ascii="Times New Roman" w:hAnsi="Times New Roman"/>
          <w:iCs/>
          <w:sz w:val="24"/>
          <w:szCs w:val="24"/>
        </w:rPr>
        <w:t xml:space="preserve"> (% 24,</w:t>
      </w:r>
      <w:r w:rsidRPr="00C76209">
        <w:rPr>
          <w:rFonts w:ascii="Times New Roman" w:hAnsi="Times New Roman"/>
          <w:iCs/>
          <w:sz w:val="24"/>
          <w:szCs w:val="24"/>
        </w:rPr>
        <w:t xml:space="preserve">0) (Kürkcüoglu vd 2003), </w:t>
      </w:r>
      <w:r w:rsidRPr="00C76209">
        <w:rPr>
          <w:rFonts w:ascii="Times New Roman" w:hAnsi="Times New Roman"/>
          <w:i/>
          <w:iCs/>
          <w:sz w:val="24"/>
          <w:szCs w:val="24"/>
        </w:rPr>
        <w:t>A. pseudoaleppica</w:t>
      </w:r>
      <w:r w:rsidR="00273C69">
        <w:rPr>
          <w:rFonts w:ascii="Times New Roman" w:hAnsi="Times New Roman"/>
          <w:iCs/>
          <w:sz w:val="24"/>
          <w:szCs w:val="24"/>
        </w:rPr>
        <w:t xml:space="preserve"> (% 17,</w:t>
      </w:r>
      <w:r w:rsidRPr="00C76209">
        <w:rPr>
          <w:rFonts w:ascii="Times New Roman" w:hAnsi="Times New Roman"/>
          <w:iCs/>
          <w:sz w:val="24"/>
          <w:szCs w:val="24"/>
        </w:rPr>
        <w:t xml:space="preserve">7) (Özen vd 2003), </w:t>
      </w:r>
      <w:r w:rsidRPr="00C76209">
        <w:rPr>
          <w:rFonts w:ascii="Times New Roman" w:hAnsi="Times New Roman"/>
          <w:i/>
          <w:iCs/>
          <w:sz w:val="24"/>
          <w:szCs w:val="24"/>
        </w:rPr>
        <w:t>A. crithmifolia</w:t>
      </w:r>
      <w:r w:rsidR="00273C69">
        <w:rPr>
          <w:rFonts w:ascii="Times New Roman" w:hAnsi="Times New Roman"/>
          <w:iCs/>
          <w:sz w:val="24"/>
          <w:szCs w:val="24"/>
        </w:rPr>
        <w:t xml:space="preserve"> (% 26,</w:t>
      </w:r>
      <w:r w:rsidRPr="00C76209">
        <w:rPr>
          <w:rFonts w:ascii="Times New Roman" w:hAnsi="Times New Roman"/>
          <w:iCs/>
          <w:sz w:val="24"/>
          <w:szCs w:val="24"/>
        </w:rPr>
        <w:t xml:space="preserve">5) (Palic vd 2003), </w:t>
      </w:r>
      <w:r w:rsidRPr="00C76209">
        <w:rPr>
          <w:rFonts w:ascii="Times New Roman" w:hAnsi="Times New Roman"/>
          <w:i/>
          <w:iCs/>
          <w:sz w:val="24"/>
          <w:szCs w:val="24"/>
        </w:rPr>
        <w:t>A. setacea</w:t>
      </w:r>
      <w:r w:rsidRPr="00C76209">
        <w:rPr>
          <w:rFonts w:ascii="Times New Roman" w:hAnsi="Times New Roman"/>
          <w:iCs/>
          <w:sz w:val="24"/>
          <w:szCs w:val="24"/>
        </w:rPr>
        <w:t xml:space="preserve"> ve </w:t>
      </w:r>
      <w:r w:rsidRPr="00C76209">
        <w:rPr>
          <w:rFonts w:ascii="Times New Roman" w:hAnsi="Times New Roman"/>
          <w:i/>
          <w:iCs/>
          <w:sz w:val="24"/>
          <w:szCs w:val="24"/>
        </w:rPr>
        <w:t>A. teretifolia</w:t>
      </w:r>
      <w:r w:rsidR="00273C69">
        <w:rPr>
          <w:rFonts w:ascii="Times New Roman" w:hAnsi="Times New Roman"/>
          <w:iCs/>
          <w:sz w:val="24"/>
          <w:szCs w:val="24"/>
        </w:rPr>
        <w:t xml:space="preserve"> (% 18,5; 19,</w:t>
      </w:r>
      <w:r w:rsidRPr="00C76209">
        <w:rPr>
          <w:rFonts w:ascii="Times New Roman" w:hAnsi="Times New Roman"/>
          <w:iCs/>
          <w:sz w:val="24"/>
          <w:szCs w:val="24"/>
        </w:rPr>
        <w:t xml:space="preserve">9) (Ünlü vd 2002), </w:t>
      </w:r>
      <w:r w:rsidRPr="00C76209">
        <w:rPr>
          <w:rFonts w:ascii="Times New Roman" w:hAnsi="Times New Roman"/>
          <w:i/>
          <w:iCs/>
          <w:sz w:val="24"/>
          <w:szCs w:val="24"/>
        </w:rPr>
        <w:t>A. albicualis</w:t>
      </w:r>
      <w:r w:rsidR="00273C69">
        <w:rPr>
          <w:rFonts w:ascii="Times New Roman" w:hAnsi="Times New Roman"/>
          <w:iCs/>
          <w:sz w:val="24"/>
          <w:szCs w:val="24"/>
        </w:rPr>
        <w:t xml:space="preserve"> (% 10,</w:t>
      </w:r>
      <w:r w:rsidRPr="00C76209">
        <w:rPr>
          <w:rFonts w:ascii="Times New Roman" w:hAnsi="Times New Roman"/>
          <w:iCs/>
          <w:sz w:val="24"/>
          <w:szCs w:val="24"/>
        </w:rPr>
        <w:t xml:space="preserve">1) (Feizbakhsh vd 2003), </w:t>
      </w:r>
      <w:r w:rsidRPr="00C76209">
        <w:rPr>
          <w:rFonts w:ascii="Times New Roman" w:hAnsi="Times New Roman"/>
          <w:i/>
          <w:iCs/>
          <w:sz w:val="24"/>
          <w:szCs w:val="24"/>
        </w:rPr>
        <w:t>A. phrygia</w:t>
      </w:r>
      <w:r w:rsidR="00273C69">
        <w:rPr>
          <w:rFonts w:ascii="Times New Roman" w:hAnsi="Times New Roman"/>
          <w:iCs/>
          <w:sz w:val="24"/>
          <w:szCs w:val="24"/>
        </w:rPr>
        <w:t xml:space="preserve"> (% 9,</w:t>
      </w:r>
      <w:r w:rsidRPr="00C76209">
        <w:rPr>
          <w:rFonts w:ascii="Times New Roman" w:hAnsi="Times New Roman"/>
          <w:iCs/>
          <w:sz w:val="24"/>
          <w:szCs w:val="24"/>
        </w:rPr>
        <w:t xml:space="preserve">9) (Başer vd 2000), </w:t>
      </w:r>
      <w:r w:rsidRPr="00C76209">
        <w:rPr>
          <w:rFonts w:ascii="Times New Roman" w:hAnsi="Times New Roman"/>
          <w:i/>
          <w:iCs/>
          <w:sz w:val="24"/>
          <w:szCs w:val="24"/>
        </w:rPr>
        <w:t>A. goniocephala</w:t>
      </w:r>
      <w:r w:rsidR="00273C69">
        <w:rPr>
          <w:rFonts w:ascii="Times New Roman" w:hAnsi="Times New Roman"/>
          <w:iCs/>
          <w:sz w:val="24"/>
          <w:szCs w:val="24"/>
        </w:rPr>
        <w:t xml:space="preserve"> (% 23,</w:t>
      </w:r>
      <w:r w:rsidRPr="00C76209">
        <w:rPr>
          <w:rFonts w:ascii="Times New Roman" w:hAnsi="Times New Roman"/>
          <w:iCs/>
          <w:sz w:val="24"/>
          <w:szCs w:val="24"/>
        </w:rPr>
        <w:t xml:space="preserve">2) (Başer vd 2001), </w:t>
      </w:r>
      <w:r w:rsidRPr="00C76209">
        <w:rPr>
          <w:rFonts w:ascii="Times New Roman" w:hAnsi="Times New Roman"/>
          <w:i/>
          <w:iCs/>
          <w:sz w:val="24"/>
          <w:szCs w:val="24"/>
        </w:rPr>
        <w:t>A. tenuifolia</w:t>
      </w:r>
      <w:r w:rsidR="00273C69">
        <w:rPr>
          <w:rFonts w:ascii="Times New Roman" w:hAnsi="Times New Roman"/>
          <w:iCs/>
          <w:sz w:val="24"/>
          <w:szCs w:val="24"/>
        </w:rPr>
        <w:t xml:space="preserve"> (% 9,</w:t>
      </w:r>
      <w:r w:rsidRPr="00C76209">
        <w:rPr>
          <w:rFonts w:ascii="Times New Roman" w:hAnsi="Times New Roman"/>
          <w:iCs/>
          <w:sz w:val="24"/>
          <w:szCs w:val="24"/>
        </w:rPr>
        <w:t xml:space="preserve">0) (Rustaiyan vd 1999), </w:t>
      </w:r>
      <w:r w:rsidRPr="00C76209">
        <w:rPr>
          <w:rFonts w:ascii="Times New Roman" w:hAnsi="Times New Roman"/>
          <w:i/>
          <w:iCs/>
          <w:sz w:val="24"/>
          <w:szCs w:val="24"/>
        </w:rPr>
        <w:t>A. collina</w:t>
      </w:r>
      <w:r w:rsidR="00273C69">
        <w:rPr>
          <w:rFonts w:ascii="Times New Roman" w:hAnsi="Times New Roman"/>
          <w:iCs/>
          <w:sz w:val="24"/>
          <w:szCs w:val="24"/>
        </w:rPr>
        <w:t xml:space="preserve"> (% 27,</w:t>
      </w:r>
      <w:r w:rsidRPr="00C76209">
        <w:rPr>
          <w:rFonts w:ascii="Times New Roman" w:hAnsi="Times New Roman"/>
          <w:iCs/>
          <w:sz w:val="24"/>
          <w:szCs w:val="24"/>
        </w:rPr>
        <w:t xml:space="preserve">6) (Chalchat vd 2000), </w:t>
      </w:r>
      <w:r w:rsidRPr="00C76209">
        <w:rPr>
          <w:rFonts w:ascii="Times New Roman" w:hAnsi="Times New Roman"/>
          <w:i/>
          <w:iCs/>
          <w:sz w:val="24"/>
          <w:szCs w:val="24"/>
        </w:rPr>
        <w:t>A. abrotanoides</w:t>
      </w:r>
      <w:r w:rsidRPr="00C76209">
        <w:rPr>
          <w:rFonts w:ascii="Times New Roman" w:hAnsi="Times New Roman"/>
          <w:iCs/>
          <w:sz w:val="24"/>
          <w:szCs w:val="24"/>
        </w:rPr>
        <w:t xml:space="preserve">, </w:t>
      </w:r>
      <w:r w:rsidRPr="00C76209">
        <w:rPr>
          <w:rFonts w:ascii="Times New Roman" w:hAnsi="Times New Roman"/>
          <w:i/>
          <w:iCs/>
          <w:sz w:val="24"/>
          <w:szCs w:val="24"/>
        </w:rPr>
        <w:t>A. clypeolata</w:t>
      </w:r>
      <w:r w:rsidRPr="00C76209">
        <w:rPr>
          <w:rFonts w:ascii="Times New Roman" w:hAnsi="Times New Roman"/>
          <w:iCs/>
          <w:sz w:val="24"/>
          <w:szCs w:val="24"/>
        </w:rPr>
        <w:t xml:space="preserve">, </w:t>
      </w:r>
      <w:r w:rsidRPr="00C76209">
        <w:rPr>
          <w:rFonts w:ascii="Times New Roman" w:hAnsi="Times New Roman"/>
          <w:i/>
          <w:iCs/>
          <w:sz w:val="24"/>
          <w:szCs w:val="24"/>
        </w:rPr>
        <w:t>A. depressa</w:t>
      </w:r>
      <w:r w:rsidRPr="00C76209">
        <w:rPr>
          <w:rFonts w:ascii="Times New Roman" w:hAnsi="Times New Roman"/>
          <w:iCs/>
          <w:sz w:val="24"/>
          <w:szCs w:val="24"/>
        </w:rPr>
        <w:t xml:space="preserve"> ve </w:t>
      </w:r>
      <w:r w:rsidRPr="00C76209">
        <w:rPr>
          <w:rFonts w:ascii="Times New Roman" w:hAnsi="Times New Roman"/>
          <w:i/>
          <w:iCs/>
          <w:sz w:val="24"/>
          <w:szCs w:val="24"/>
        </w:rPr>
        <w:t>A. stricta</w:t>
      </w:r>
      <w:r w:rsidR="00273C69">
        <w:rPr>
          <w:rFonts w:ascii="Times New Roman" w:hAnsi="Times New Roman"/>
          <w:iCs/>
          <w:sz w:val="24"/>
          <w:szCs w:val="24"/>
        </w:rPr>
        <w:t xml:space="preserve"> (% 11,3; 38,6; 24,1; 14,</w:t>
      </w:r>
      <w:r w:rsidRPr="00C76209">
        <w:rPr>
          <w:rFonts w:ascii="Times New Roman" w:hAnsi="Times New Roman"/>
          <w:iCs/>
          <w:sz w:val="24"/>
          <w:szCs w:val="24"/>
        </w:rPr>
        <w:t xml:space="preserve">1) (Chalchat vd 2005), </w:t>
      </w:r>
      <w:r w:rsidRPr="00C76209">
        <w:rPr>
          <w:rFonts w:ascii="Times New Roman" w:hAnsi="Times New Roman"/>
          <w:i/>
          <w:iCs/>
          <w:sz w:val="24"/>
          <w:szCs w:val="24"/>
        </w:rPr>
        <w:t>A. schischkinii</w:t>
      </w:r>
      <w:r w:rsidR="00273C69">
        <w:rPr>
          <w:rFonts w:ascii="Times New Roman" w:hAnsi="Times New Roman"/>
          <w:iCs/>
          <w:sz w:val="24"/>
          <w:szCs w:val="24"/>
        </w:rPr>
        <w:t xml:space="preserve"> (% 31,</w:t>
      </w:r>
      <w:r w:rsidRPr="00C76209">
        <w:rPr>
          <w:rFonts w:ascii="Times New Roman" w:hAnsi="Times New Roman"/>
          <w:iCs/>
          <w:sz w:val="24"/>
          <w:szCs w:val="24"/>
        </w:rPr>
        <w:t xml:space="preserve">0) (Donmez vd 2005), </w:t>
      </w:r>
      <w:r w:rsidRPr="00C76209">
        <w:rPr>
          <w:rFonts w:ascii="Times New Roman" w:hAnsi="Times New Roman"/>
          <w:i/>
          <w:iCs/>
          <w:sz w:val="24"/>
          <w:szCs w:val="24"/>
        </w:rPr>
        <w:t>A. clavennae</w:t>
      </w:r>
      <w:r w:rsidR="00273C69">
        <w:rPr>
          <w:rFonts w:ascii="Times New Roman" w:hAnsi="Times New Roman"/>
          <w:iCs/>
          <w:sz w:val="24"/>
          <w:szCs w:val="24"/>
        </w:rPr>
        <w:t xml:space="preserve"> (% 22,</w:t>
      </w:r>
      <w:r w:rsidRPr="00C76209">
        <w:rPr>
          <w:rFonts w:ascii="Times New Roman" w:hAnsi="Times New Roman"/>
          <w:iCs/>
          <w:sz w:val="24"/>
          <w:szCs w:val="24"/>
        </w:rPr>
        <w:t xml:space="preserve">5) (Stojanovic vd 2005), </w:t>
      </w:r>
      <w:r w:rsidRPr="00C76209">
        <w:rPr>
          <w:rFonts w:ascii="Times New Roman" w:hAnsi="Times New Roman"/>
          <w:i/>
          <w:iCs/>
          <w:sz w:val="24"/>
          <w:szCs w:val="24"/>
        </w:rPr>
        <w:t>A. biserrata</w:t>
      </w:r>
      <w:r w:rsidRPr="00C76209">
        <w:rPr>
          <w:rFonts w:ascii="Times New Roman" w:hAnsi="Times New Roman"/>
          <w:iCs/>
          <w:sz w:val="24"/>
          <w:szCs w:val="24"/>
        </w:rPr>
        <w:t xml:space="preserve"> ve </w:t>
      </w:r>
      <w:r w:rsidRPr="00C76209">
        <w:rPr>
          <w:rFonts w:ascii="Times New Roman" w:hAnsi="Times New Roman"/>
          <w:i/>
          <w:iCs/>
          <w:sz w:val="24"/>
          <w:szCs w:val="24"/>
        </w:rPr>
        <w:t>A. salicifolia</w:t>
      </w:r>
      <w:r w:rsidRPr="00C76209">
        <w:rPr>
          <w:rFonts w:ascii="Times New Roman" w:hAnsi="Times New Roman"/>
          <w:iCs/>
          <w:sz w:val="24"/>
          <w:szCs w:val="24"/>
        </w:rPr>
        <w:t xml:space="preserve"> subsp. </w:t>
      </w:r>
      <w:proofErr w:type="gramEnd"/>
      <w:r w:rsidRPr="00C76209">
        <w:rPr>
          <w:rFonts w:ascii="Times New Roman" w:hAnsi="Times New Roman"/>
          <w:i/>
          <w:iCs/>
          <w:sz w:val="24"/>
          <w:szCs w:val="24"/>
        </w:rPr>
        <w:t>salicifolia</w:t>
      </w:r>
      <w:r w:rsidR="00273C69">
        <w:rPr>
          <w:rFonts w:ascii="Times New Roman" w:hAnsi="Times New Roman"/>
          <w:iCs/>
          <w:sz w:val="24"/>
          <w:szCs w:val="24"/>
        </w:rPr>
        <w:t xml:space="preserve"> (% 19,35; 22,</w:t>
      </w:r>
      <w:r w:rsidRPr="00C76209">
        <w:rPr>
          <w:rFonts w:ascii="Times New Roman" w:hAnsi="Times New Roman"/>
          <w:iCs/>
          <w:sz w:val="24"/>
          <w:szCs w:val="24"/>
        </w:rPr>
        <w:t xml:space="preserve">75) (Azaz vd 2009) ve </w:t>
      </w:r>
      <w:r w:rsidRPr="00C76209">
        <w:rPr>
          <w:rFonts w:ascii="Times New Roman" w:hAnsi="Times New Roman"/>
          <w:i/>
          <w:iCs/>
          <w:sz w:val="24"/>
          <w:szCs w:val="24"/>
        </w:rPr>
        <w:t>A. wilhelmsii</w:t>
      </w:r>
      <w:r w:rsidR="00273C69">
        <w:rPr>
          <w:rFonts w:ascii="Times New Roman" w:hAnsi="Times New Roman"/>
          <w:iCs/>
          <w:sz w:val="24"/>
          <w:szCs w:val="24"/>
        </w:rPr>
        <w:t xml:space="preserve"> (% 6,</w:t>
      </w:r>
      <w:r w:rsidRPr="00C76209">
        <w:rPr>
          <w:rFonts w:ascii="Times New Roman" w:hAnsi="Times New Roman"/>
          <w:iCs/>
          <w:sz w:val="24"/>
          <w:szCs w:val="24"/>
        </w:rPr>
        <w:t>60) (Bağcı vd 2008)</w:t>
      </w:r>
      <w:r w:rsidR="009E4934">
        <w:rPr>
          <w:rFonts w:ascii="Times New Roman" w:hAnsi="Times New Roman"/>
          <w:iCs/>
          <w:sz w:val="24"/>
          <w:szCs w:val="24"/>
        </w:rPr>
        <w:t xml:space="preserve"> rapor edilmiştir.</w:t>
      </w:r>
    </w:p>
    <w:p w:rsidR="009E4934" w:rsidRDefault="009E4934" w:rsidP="009E4934">
      <w:pPr>
        <w:spacing w:after="0" w:line="360" w:lineRule="auto"/>
        <w:jc w:val="both"/>
        <w:rPr>
          <w:rFonts w:ascii="Times New Roman" w:hAnsi="Times New Roman"/>
          <w:iCs/>
          <w:sz w:val="24"/>
          <w:szCs w:val="24"/>
        </w:rPr>
      </w:pPr>
    </w:p>
    <w:p w:rsidR="00187EB5" w:rsidRDefault="00C76209" w:rsidP="009E4934">
      <w:pPr>
        <w:spacing w:after="0" w:line="360" w:lineRule="auto"/>
        <w:jc w:val="both"/>
        <w:rPr>
          <w:rFonts w:ascii="Times New Roman" w:hAnsi="Times New Roman"/>
          <w:iCs/>
          <w:sz w:val="24"/>
          <w:szCs w:val="24"/>
        </w:rPr>
        <w:sectPr w:rsidR="00187EB5" w:rsidSect="00187EB5">
          <w:footnotePr>
            <w:pos w:val="beneathText"/>
          </w:footnotePr>
          <w:pgSz w:w="11906" w:h="16838"/>
          <w:pgMar w:top="2835" w:right="1418" w:bottom="1418" w:left="1843" w:header="709" w:footer="709" w:gutter="0"/>
          <w:pgNumType w:chapStyle="1"/>
          <w:cols w:space="708"/>
          <w:titlePg/>
          <w:docGrid w:linePitch="360"/>
        </w:sectPr>
      </w:pPr>
      <w:r w:rsidRPr="00C76209">
        <w:rPr>
          <w:rFonts w:ascii="Times New Roman" w:hAnsi="Times New Roman"/>
          <w:iCs/>
          <w:sz w:val="24"/>
          <w:szCs w:val="24"/>
        </w:rPr>
        <w:t xml:space="preserve">Bingöl il sınırları içerisinde doğal olarak yetişen ve altı farklı lokaliteden alınan </w:t>
      </w:r>
      <w:r w:rsidRPr="00C76209">
        <w:rPr>
          <w:rFonts w:ascii="Times New Roman" w:hAnsi="Times New Roman"/>
          <w:i/>
          <w:iCs/>
          <w:sz w:val="24"/>
          <w:szCs w:val="24"/>
        </w:rPr>
        <w:t>A. millefolium</w:t>
      </w:r>
      <w:r w:rsidRPr="00C76209">
        <w:rPr>
          <w:rFonts w:ascii="Times New Roman" w:hAnsi="Times New Roman"/>
          <w:iCs/>
          <w:sz w:val="24"/>
          <w:szCs w:val="24"/>
        </w:rPr>
        <w:t xml:space="preserve"> subsp. </w:t>
      </w:r>
      <w:r w:rsidRPr="00C76209">
        <w:rPr>
          <w:rFonts w:ascii="Times New Roman" w:hAnsi="Times New Roman"/>
          <w:i/>
          <w:iCs/>
          <w:sz w:val="24"/>
          <w:szCs w:val="24"/>
        </w:rPr>
        <w:t xml:space="preserve">millefolium </w:t>
      </w:r>
      <w:r w:rsidRPr="00C76209">
        <w:rPr>
          <w:rFonts w:ascii="Times New Roman" w:hAnsi="Times New Roman"/>
          <w:iCs/>
          <w:sz w:val="24"/>
          <w:szCs w:val="24"/>
        </w:rPr>
        <w:t>var.</w:t>
      </w:r>
      <w:r w:rsidRPr="00C76209">
        <w:rPr>
          <w:rFonts w:ascii="Times New Roman" w:hAnsi="Times New Roman"/>
          <w:i/>
          <w:iCs/>
          <w:sz w:val="24"/>
          <w:szCs w:val="24"/>
        </w:rPr>
        <w:t xml:space="preserve"> millefolium</w:t>
      </w:r>
      <w:r w:rsidRPr="00C76209">
        <w:rPr>
          <w:rFonts w:ascii="Times New Roman" w:hAnsi="Times New Roman"/>
          <w:iCs/>
          <w:sz w:val="24"/>
          <w:szCs w:val="24"/>
        </w:rPr>
        <w:t xml:space="preserve"> taksonlarının hepsinde de major element olarak 1,8-sineol’ün olduğu tespit edildi. Karlıova civarından alınan örnekde </w:t>
      </w:r>
    </w:p>
    <w:p w:rsidR="00C76209" w:rsidRPr="00C76209" w:rsidRDefault="00C76209" w:rsidP="009E4934">
      <w:pPr>
        <w:spacing w:after="0" w:line="360" w:lineRule="auto"/>
        <w:jc w:val="both"/>
        <w:rPr>
          <w:rFonts w:ascii="Times New Roman" w:hAnsi="Times New Roman"/>
          <w:b/>
          <w:iCs/>
          <w:sz w:val="24"/>
          <w:szCs w:val="24"/>
        </w:rPr>
      </w:pPr>
      <w:r w:rsidRPr="00C76209">
        <w:rPr>
          <w:rFonts w:ascii="Times New Roman" w:hAnsi="Times New Roman"/>
          <w:iCs/>
          <w:sz w:val="24"/>
          <w:szCs w:val="24"/>
        </w:rPr>
        <w:lastRenderedPageBreak/>
        <w:t>anabileşenler olarak 1,8-sineol (% 2</w:t>
      </w:r>
      <w:r w:rsidR="00273C69">
        <w:rPr>
          <w:rFonts w:ascii="Times New Roman" w:hAnsi="Times New Roman"/>
          <w:iCs/>
          <w:sz w:val="24"/>
          <w:szCs w:val="24"/>
        </w:rPr>
        <w:t>8,88), trans-krizantenon (% 13,</w:t>
      </w:r>
      <w:r w:rsidRPr="00C76209">
        <w:rPr>
          <w:rFonts w:ascii="Times New Roman" w:hAnsi="Times New Roman"/>
          <w:iCs/>
          <w:sz w:val="24"/>
          <w:szCs w:val="24"/>
        </w:rPr>
        <w:t xml:space="preserve">31), </w:t>
      </w:r>
      <w:r w:rsidR="00A9663D">
        <w:rPr>
          <w:rFonts w:ascii="Times New Roman" w:hAnsi="Times New Roman"/>
          <w:iCs/>
          <w:sz w:val="24"/>
          <w:szCs w:val="24"/>
        </w:rPr>
        <w:t>α</w:t>
      </w:r>
      <w:r w:rsidR="00273C69">
        <w:rPr>
          <w:rFonts w:ascii="Times New Roman" w:hAnsi="Times New Roman"/>
          <w:iCs/>
          <w:sz w:val="24"/>
          <w:szCs w:val="24"/>
        </w:rPr>
        <w:t>-pinen (% 7,</w:t>
      </w:r>
      <w:r w:rsidRPr="00C76209">
        <w:rPr>
          <w:rFonts w:ascii="Times New Roman" w:hAnsi="Times New Roman"/>
          <w:iCs/>
          <w:sz w:val="24"/>
          <w:szCs w:val="24"/>
        </w:rPr>
        <w:t xml:space="preserve">16) ve </w:t>
      </w:r>
      <w:r w:rsidR="00A9663D">
        <w:rPr>
          <w:rFonts w:ascii="Times New Roman" w:hAnsi="Times New Roman"/>
          <w:iCs/>
          <w:sz w:val="24"/>
          <w:szCs w:val="24"/>
        </w:rPr>
        <w:t>β</w:t>
      </w:r>
      <w:r w:rsidR="00273C69">
        <w:rPr>
          <w:rFonts w:ascii="Times New Roman" w:hAnsi="Times New Roman"/>
          <w:iCs/>
          <w:sz w:val="24"/>
          <w:szCs w:val="24"/>
        </w:rPr>
        <w:t>-pinen (% 6,</w:t>
      </w:r>
      <w:r w:rsidRPr="00C76209">
        <w:rPr>
          <w:rFonts w:ascii="Times New Roman" w:hAnsi="Times New Roman"/>
          <w:iCs/>
          <w:sz w:val="24"/>
          <w:szCs w:val="24"/>
        </w:rPr>
        <w:t>43); Yedisu civarından a</w:t>
      </w:r>
      <w:r w:rsidR="00273C69">
        <w:rPr>
          <w:rFonts w:ascii="Times New Roman" w:hAnsi="Times New Roman"/>
          <w:iCs/>
          <w:sz w:val="24"/>
          <w:szCs w:val="24"/>
        </w:rPr>
        <w:t>lınan örnekde, 1,8-sineol (% 24,33), siklohekzanol (% 15,</w:t>
      </w:r>
      <w:r w:rsidRPr="00C76209">
        <w:rPr>
          <w:rFonts w:ascii="Times New Roman" w:hAnsi="Times New Roman"/>
          <w:iCs/>
          <w:sz w:val="24"/>
          <w:szCs w:val="24"/>
        </w:rPr>
        <w:t xml:space="preserve">36), </w:t>
      </w:r>
      <w:r w:rsidR="00A9663D">
        <w:rPr>
          <w:rFonts w:ascii="Times New Roman" w:hAnsi="Times New Roman"/>
          <w:iCs/>
          <w:sz w:val="24"/>
          <w:szCs w:val="24"/>
        </w:rPr>
        <w:t>α</w:t>
      </w:r>
      <w:r w:rsidR="00273C69">
        <w:rPr>
          <w:rFonts w:ascii="Times New Roman" w:hAnsi="Times New Roman"/>
          <w:iCs/>
          <w:sz w:val="24"/>
          <w:szCs w:val="24"/>
        </w:rPr>
        <w:t>-pinen (% 11,24), sabinen (% 10,18) ve endo-bornilasetat (% 8,</w:t>
      </w:r>
      <w:r w:rsidRPr="00C76209">
        <w:rPr>
          <w:rFonts w:ascii="Times New Roman" w:hAnsi="Times New Roman"/>
          <w:iCs/>
          <w:sz w:val="24"/>
          <w:szCs w:val="24"/>
        </w:rPr>
        <w:t>81); Merkez-Ilıcalar civarından alınan</w:t>
      </w:r>
      <w:r w:rsidR="00273C69">
        <w:rPr>
          <w:rFonts w:ascii="Times New Roman" w:hAnsi="Times New Roman"/>
          <w:iCs/>
          <w:sz w:val="24"/>
          <w:szCs w:val="24"/>
        </w:rPr>
        <w:t xml:space="preserve"> örnekde 1,8-sineol (% 33,</w:t>
      </w:r>
      <w:r w:rsidRPr="00C76209">
        <w:rPr>
          <w:rFonts w:ascii="Times New Roman" w:hAnsi="Times New Roman"/>
          <w:iCs/>
          <w:sz w:val="24"/>
          <w:szCs w:val="24"/>
        </w:rPr>
        <w:t xml:space="preserve">28), </w:t>
      </w:r>
      <w:r w:rsidR="00A9663D">
        <w:rPr>
          <w:rFonts w:ascii="Times New Roman" w:hAnsi="Times New Roman"/>
          <w:iCs/>
          <w:sz w:val="24"/>
          <w:szCs w:val="24"/>
        </w:rPr>
        <w:t>β</w:t>
      </w:r>
      <w:r w:rsidR="00273C69">
        <w:rPr>
          <w:rFonts w:ascii="Times New Roman" w:hAnsi="Times New Roman"/>
          <w:iCs/>
          <w:sz w:val="24"/>
          <w:szCs w:val="24"/>
        </w:rPr>
        <w:t>-pinen (% 8,</w:t>
      </w:r>
      <w:r w:rsidRPr="00C76209">
        <w:rPr>
          <w:rFonts w:ascii="Times New Roman" w:hAnsi="Times New Roman"/>
          <w:iCs/>
          <w:sz w:val="24"/>
          <w:szCs w:val="24"/>
        </w:rPr>
        <w:t xml:space="preserve">83), </w:t>
      </w:r>
      <w:r w:rsidR="00A9663D">
        <w:rPr>
          <w:rFonts w:ascii="Times New Roman" w:hAnsi="Times New Roman"/>
          <w:iCs/>
          <w:sz w:val="24"/>
          <w:szCs w:val="24"/>
        </w:rPr>
        <w:t>α</w:t>
      </w:r>
      <w:r w:rsidR="00273C69">
        <w:rPr>
          <w:rFonts w:ascii="Times New Roman" w:hAnsi="Times New Roman"/>
          <w:iCs/>
          <w:sz w:val="24"/>
          <w:szCs w:val="24"/>
        </w:rPr>
        <w:t>-pinen (% 5,83) ve sabinen (% 5,</w:t>
      </w:r>
      <w:r w:rsidRPr="00C76209">
        <w:rPr>
          <w:rFonts w:ascii="Times New Roman" w:hAnsi="Times New Roman"/>
          <w:iCs/>
          <w:sz w:val="24"/>
          <w:szCs w:val="24"/>
        </w:rPr>
        <w:t xml:space="preserve">56); Merkez-Ekinyolu civarından </w:t>
      </w:r>
      <w:r w:rsidR="00273C69">
        <w:rPr>
          <w:rFonts w:ascii="Times New Roman" w:hAnsi="Times New Roman"/>
          <w:iCs/>
          <w:sz w:val="24"/>
          <w:szCs w:val="24"/>
        </w:rPr>
        <w:t>alınan örnekde 1,8-sineol (% 31,</w:t>
      </w:r>
      <w:r w:rsidRPr="00C76209">
        <w:rPr>
          <w:rFonts w:ascii="Times New Roman" w:hAnsi="Times New Roman"/>
          <w:iCs/>
          <w:sz w:val="24"/>
          <w:szCs w:val="24"/>
        </w:rPr>
        <w:t xml:space="preserve">18), </w:t>
      </w:r>
      <w:r w:rsidR="00A9663D">
        <w:rPr>
          <w:rFonts w:ascii="Times New Roman" w:hAnsi="Times New Roman"/>
          <w:iCs/>
          <w:sz w:val="24"/>
          <w:szCs w:val="24"/>
        </w:rPr>
        <w:t>β</w:t>
      </w:r>
      <w:r w:rsidR="00273C69">
        <w:rPr>
          <w:rFonts w:ascii="Times New Roman" w:hAnsi="Times New Roman"/>
          <w:iCs/>
          <w:sz w:val="24"/>
          <w:szCs w:val="24"/>
        </w:rPr>
        <w:t xml:space="preserve">-bisabolenepoksit (% 8,51) ve </w:t>
      </w:r>
      <w:proofErr w:type="gramStart"/>
      <w:r w:rsidR="00273C69">
        <w:rPr>
          <w:rFonts w:ascii="Times New Roman" w:hAnsi="Times New Roman"/>
          <w:iCs/>
          <w:sz w:val="24"/>
          <w:szCs w:val="24"/>
        </w:rPr>
        <w:t>1,3,6</w:t>
      </w:r>
      <w:proofErr w:type="gramEnd"/>
      <w:r w:rsidR="00273C69">
        <w:rPr>
          <w:rFonts w:ascii="Times New Roman" w:hAnsi="Times New Roman"/>
          <w:iCs/>
          <w:sz w:val="24"/>
          <w:szCs w:val="24"/>
        </w:rPr>
        <w:t>-oktatrien (% 7,</w:t>
      </w:r>
      <w:r w:rsidRPr="00C76209">
        <w:rPr>
          <w:rFonts w:ascii="Times New Roman" w:hAnsi="Times New Roman"/>
          <w:iCs/>
          <w:sz w:val="24"/>
          <w:szCs w:val="24"/>
        </w:rPr>
        <w:t>44); Genç civarından alınan örnekde, 1,8-sineol (% 25</w:t>
      </w:r>
      <w:r w:rsidR="00273C69">
        <w:rPr>
          <w:rFonts w:ascii="Times New Roman" w:hAnsi="Times New Roman"/>
          <w:iCs/>
          <w:sz w:val="24"/>
          <w:szCs w:val="24"/>
        </w:rPr>
        <w:t>,31), sabinen (% 20,25) ve endo-bornilasetat (% 7,</w:t>
      </w:r>
      <w:r w:rsidRPr="00C76209">
        <w:rPr>
          <w:rFonts w:ascii="Times New Roman" w:hAnsi="Times New Roman"/>
          <w:iCs/>
          <w:sz w:val="24"/>
          <w:szCs w:val="24"/>
        </w:rPr>
        <w:t>29); Merkez-Sancak civarından alı</w:t>
      </w:r>
      <w:r w:rsidR="00273C69">
        <w:rPr>
          <w:rFonts w:ascii="Times New Roman" w:hAnsi="Times New Roman"/>
          <w:iCs/>
          <w:sz w:val="24"/>
          <w:szCs w:val="24"/>
        </w:rPr>
        <w:t>nan örnekdede, 1,8-sineol (% 23,</w:t>
      </w:r>
      <w:r w:rsidRPr="00C76209">
        <w:rPr>
          <w:rFonts w:ascii="Times New Roman" w:hAnsi="Times New Roman"/>
          <w:iCs/>
          <w:sz w:val="24"/>
          <w:szCs w:val="24"/>
        </w:rPr>
        <w:t xml:space="preserve">86), </w:t>
      </w:r>
      <w:r w:rsidR="00425284">
        <w:rPr>
          <w:rFonts w:ascii="Times New Roman" w:hAnsi="Times New Roman"/>
          <w:iCs/>
          <w:sz w:val="24"/>
          <w:szCs w:val="24"/>
        </w:rPr>
        <w:t>β</w:t>
      </w:r>
      <w:r w:rsidR="00273C69">
        <w:rPr>
          <w:rFonts w:ascii="Times New Roman" w:hAnsi="Times New Roman"/>
          <w:iCs/>
          <w:sz w:val="24"/>
          <w:szCs w:val="24"/>
        </w:rPr>
        <w:t>-tuyon (% 23,46) ve sabinen (% 8,</w:t>
      </w:r>
      <w:r w:rsidRPr="00C76209">
        <w:rPr>
          <w:rFonts w:ascii="Times New Roman" w:hAnsi="Times New Roman"/>
          <w:iCs/>
          <w:sz w:val="24"/>
          <w:szCs w:val="24"/>
        </w:rPr>
        <w:t xml:space="preserve">92) tespit edildi. Koçak ve arkadaşları da (2010) Elazığ ilinden toplanan </w:t>
      </w:r>
      <w:r w:rsidRPr="00C76209">
        <w:rPr>
          <w:rFonts w:ascii="Times New Roman" w:hAnsi="Times New Roman"/>
          <w:i/>
          <w:iCs/>
          <w:sz w:val="24"/>
          <w:szCs w:val="24"/>
        </w:rPr>
        <w:t>A. millefolium</w:t>
      </w:r>
      <w:r w:rsidRPr="00C76209">
        <w:rPr>
          <w:rFonts w:ascii="Times New Roman" w:hAnsi="Times New Roman"/>
          <w:iCs/>
          <w:sz w:val="24"/>
          <w:szCs w:val="24"/>
        </w:rPr>
        <w:t xml:space="preserve"> subsp. </w:t>
      </w:r>
      <w:r w:rsidRPr="00C76209">
        <w:rPr>
          <w:rFonts w:ascii="Times New Roman" w:hAnsi="Times New Roman"/>
          <w:i/>
          <w:iCs/>
          <w:sz w:val="24"/>
          <w:szCs w:val="24"/>
        </w:rPr>
        <w:t>millefolium</w:t>
      </w:r>
      <w:r w:rsidRPr="00C76209">
        <w:rPr>
          <w:rFonts w:ascii="Times New Roman" w:hAnsi="Times New Roman"/>
          <w:iCs/>
          <w:sz w:val="24"/>
          <w:szCs w:val="24"/>
        </w:rPr>
        <w:t xml:space="preserve">’un uçucu yağ analizlerinde major bileşenler olarak </w:t>
      </w:r>
      <w:r w:rsidR="00425284">
        <w:rPr>
          <w:rFonts w:ascii="Symbol" w:hAnsi="Symbol"/>
          <w:iCs/>
          <w:sz w:val="24"/>
          <w:szCs w:val="24"/>
        </w:rPr>
        <w:sym w:font="Symbol" w:char="F064"/>
      </w:r>
      <w:r w:rsidR="00273C69">
        <w:rPr>
          <w:rFonts w:ascii="Times New Roman" w:hAnsi="Times New Roman"/>
          <w:iCs/>
          <w:sz w:val="24"/>
          <w:szCs w:val="24"/>
        </w:rPr>
        <w:t>-kadinen (% 19</w:t>
      </w:r>
      <w:r w:rsidR="00422BC0">
        <w:rPr>
          <w:rFonts w:ascii="Times New Roman" w:hAnsi="Times New Roman"/>
          <w:iCs/>
          <w:sz w:val="24"/>
          <w:szCs w:val="24"/>
        </w:rPr>
        <w:t>,03), limonenoksit (% 10,13), alloaromadendren (% 6,37),</w:t>
      </w:r>
      <w:r w:rsidR="00273C69">
        <w:rPr>
          <w:rFonts w:ascii="Times New Roman" w:hAnsi="Times New Roman"/>
          <w:iCs/>
          <w:sz w:val="24"/>
          <w:szCs w:val="24"/>
        </w:rPr>
        <w:t xml:space="preserve"> karyofillenoksit (% 5,71) ve trans-karyofillen (% 4,</w:t>
      </w:r>
      <w:r w:rsidRPr="00C76209">
        <w:rPr>
          <w:rFonts w:ascii="Times New Roman" w:hAnsi="Times New Roman"/>
          <w:iCs/>
          <w:sz w:val="24"/>
          <w:szCs w:val="24"/>
        </w:rPr>
        <w:t>89) rapor etmişlerdir. Yine Kazakistandan toplanan örneğinde ise anabileşenin kamfor olduğu not ed</w:t>
      </w:r>
      <w:r w:rsidR="00506D67">
        <w:rPr>
          <w:rFonts w:ascii="Times New Roman" w:hAnsi="Times New Roman"/>
          <w:iCs/>
          <w:sz w:val="24"/>
          <w:szCs w:val="24"/>
        </w:rPr>
        <w:t>ilmiştir (Suleymenov vd 2001).</w:t>
      </w:r>
    </w:p>
    <w:p w:rsidR="00C76209" w:rsidRPr="009E4934" w:rsidRDefault="00C76209" w:rsidP="00E2388F">
      <w:pPr>
        <w:spacing w:after="0" w:line="360" w:lineRule="auto"/>
        <w:jc w:val="both"/>
        <w:rPr>
          <w:rFonts w:ascii="Times New Roman" w:hAnsi="Times New Roman"/>
          <w:iCs/>
          <w:sz w:val="24"/>
          <w:szCs w:val="24"/>
        </w:rPr>
      </w:pPr>
    </w:p>
    <w:p w:rsidR="00C76209" w:rsidRPr="00C76209" w:rsidRDefault="00C76209" w:rsidP="009E4934">
      <w:pPr>
        <w:spacing w:after="0" w:line="360" w:lineRule="auto"/>
        <w:jc w:val="both"/>
        <w:rPr>
          <w:rFonts w:ascii="Times New Roman" w:hAnsi="Times New Roman"/>
          <w:iCs/>
          <w:sz w:val="24"/>
          <w:szCs w:val="24"/>
        </w:rPr>
      </w:pPr>
      <w:r w:rsidRPr="00C76209">
        <w:rPr>
          <w:rFonts w:ascii="Times New Roman" w:hAnsi="Times New Roman"/>
          <w:i/>
          <w:iCs/>
          <w:sz w:val="24"/>
          <w:szCs w:val="24"/>
        </w:rPr>
        <w:t>A. filipendulina</w:t>
      </w:r>
      <w:r w:rsidRPr="00C76209">
        <w:rPr>
          <w:rFonts w:ascii="Times New Roman" w:hAnsi="Times New Roman"/>
          <w:iCs/>
          <w:sz w:val="24"/>
          <w:szCs w:val="24"/>
        </w:rPr>
        <w:t>’nın uçucu yağlarının analizinde ise anabileşen</w:t>
      </w:r>
      <w:r w:rsidR="00273C69">
        <w:rPr>
          <w:rFonts w:ascii="Times New Roman" w:hAnsi="Times New Roman"/>
          <w:iCs/>
          <w:sz w:val="24"/>
          <w:szCs w:val="24"/>
        </w:rPr>
        <w:t>ler olarak. 1,3-pentadien (% 25,64), 1,8-sineol (% 19,</w:t>
      </w:r>
      <w:r w:rsidRPr="00C76209">
        <w:rPr>
          <w:rFonts w:ascii="Times New Roman" w:hAnsi="Times New Roman"/>
          <w:iCs/>
          <w:sz w:val="24"/>
          <w:szCs w:val="24"/>
        </w:rPr>
        <w:t>11), endo-bornilas</w:t>
      </w:r>
      <w:r w:rsidR="00273C69">
        <w:rPr>
          <w:rFonts w:ascii="Times New Roman" w:hAnsi="Times New Roman"/>
          <w:iCs/>
          <w:sz w:val="24"/>
          <w:szCs w:val="24"/>
        </w:rPr>
        <w:t>etat (% 12,21) ve borneol (% 10,</w:t>
      </w:r>
      <w:r w:rsidRPr="00C76209">
        <w:rPr>
          <w:rFonts w:ascii="Times New Roman" w:hAnsi="Times New Roman"/>
          <w:iCs/>
          <w:sz w:val="24"/>
          <w:szCs w:val="24"/>
        </w:rPr>
        <w:t xml:space="preserve">39) tespit edildi. </w:t>
      </w:r>
      <w:r w:rsidRPr="00C76209">
        <w:rPr>
          <w:rFonts w:ascii="Times New Roman" w:hAnsi="Times New Roman"/>
          <w:i/>
          <w:iCs/>
          <w:sz w:val="24"/>
          <w:szCs w:val="24"/>
        </w:rPr>
        <w:t>A. filipendulina</w:t>
      </w:r>
      <w:r w:rsidRPr="00C76209">
        <w:rPr>
          <w:rFonts w:ascii="Times New Roman" w:hAnsi="Times New Roman"/>
          <w:iCs/>
          <w:sz w:val="24"/>
          <w:szCs w:val="24"/>
        </w:rPr>
        <w:t>’nın İran’dan toplanan örneğinde anabileşenin bisiklogermakren olduğu bildirilmiştir (Rahimmalek vd 2009). Yine bu taksonun uçucu yağlarının analizlerinde major element olarak li</w:t>
      </w:r>
      <w:r w:rsidR="00273C69">
        <w:rPr>
          <w:rFonts w:ascii="Times New Roman" w:hAnsi="Times New Roman"/>
          <w:iCs/>
          <w:sz w:val="24"/>
          <w:szCs w:val="24"/>
        </w:rPr>
        <w:t>monen (% 26,70), karvakrol (% 9,</w:t>
      </w:r>
      <w:r w:rsidRPr="00C76209">
        <w:rPr>
          <w:rFonts w:ascii="Times New Roman" w:hAnsi="Times New Roman"/>
          <w:iCs/>
          <w:sz w:val="24"/>
          <w:szCs w:val="24"/>
        </w:rPr>
        <w:t>30), 1,</w:t>
      </w:r>
      <w:r w:rsidR="00273C69">
        <w:rPr>
          <w:rFonts w:ascii="Times New Roman" w:hAnsi="Times New Roman"/>
          <w:iCs/>
          <w:sz w:val="24"/>
          <w:szCs w:val="24"/>
        </w:rPr>
        <w:t>8-sineol (% 8,70), borneol (% 7,</w:t>
      </w:r>
      <w:r w:rsidRPr="00C76209">
        <w:rPr>
          <w:rFonts w:ascii="Times New Roman" w:hAnsi="Times New Roman"/>
          <w:iCs/>
          <w:sz w:val="24"/>
          <w:szCs w:val="24"/>
        </w:rPr>
        <w:t xml:space="preserve">80) ve </w:t>
      </w:r>
      <w:r w:rsidR="00425284">
        <w:rPr>
          <w:rFonts w:ascii="Times New Roman" w:hAnsi="Times New Roman"/>
          <w:iCs/>
          <w:sz w:val="24"/>
          <w:szCs w:val="24"/>
        </w:rPr>
        <w:t>α</w:t>
      </w:r>
      <w:r w:rsidR="00273C69">
        <w:rPr>
          <w:rFonts w:ascii="Times New Roman" w:hAnsi="Times New Roman"/>
          <w:iCs/>
          <w:sz w:val="24"/>
          <w:szCs w:val="24"/>
        </w:rPr>
        <w:t>-humulen (% 5,</w:t>
      </w:r>
      <w:r w:rsidRPr="00C76209">
        <w:rPr>
          <w:rFonts w:ascii="Times New Roman" w:hAnsi="Times New Roman"/>
          <w:iCs/>
          <w:sz w:val="24"/>
          <w:szCs w:val="24"/>
        </w:rPr>
        <w:t xml:space="preserve">60) olduğu rapor edilmiştir </w:t>
      </w:r>
      <w:proofErr w:type="gramStart"/>
      <w:r w:rsidRPr="00C76209">
        <w:rPr>
          <w:rFonts w:ascii="Times New Roman" w:hAnsi="Times New Roman"/>
          <w:iCs/>
          <w:sz w:val="24"/>
          <w:szCs w:val="24"/>
        </w:rPr>
        <w:t>(</w:t>
      </w:r>
      <w:proofErr w:type="gramEnd"/>
      <w:r w:rsidRPr="00C76209">
        <w:rPr>
          <w:rFonts w:ascii="Times New Roman" w:hAnsi="Times New Roman"/>
          <w:iCs/>
          <w:sz w:val="24"/>
          <w:szCs w:val="24"/>
        </w:rPr>
        <w:t xml:space="preserve">Jaimand ve Rezaee. 2001). Borneol’ün yine major element olarak bu cins üyelerinin özellikle </w:t>
      </w:r>
      <w:r w:rsidRPr="00C76209">
        <w:rPr>
          <w:rFonts w:ascii="Times New Roman" w:hAnsi="Times New Roman"/>
          <w:i/>
          <w:iCs/>
          <w:sz w:val="24"/>
          <w:szCs w:val="24"/>
        </w:rPr>
        <w:t>A. lingulata</w:t>
      </w:r>
      <w:r w:rsidR="00273C69">
        <w:rPr>
          <w:rFonts w:ascii="Times New Roman" w:hAnsi="Times New Roman"/>
          <w:iCs/>
          <w:sz w:val="24"/>
          <w:szCs w:val="24"/>
        </w:rPr>
        <w:t xml:space="preserve"> (% 29,</w:t>
      </w:r>
      <w:r w:rsidRPr="00C76209">
        <w:rPr>
          <w:rFonts w:ascii="Times New Roman" w:hAnsi="Times New Roman"/>
          <w:iCs/>
          <w:sz w:val="24"/>
          <w:szCs w:val="24"/>
        </w:rPr>
        <w:t xml:space="preserve">6) (Stojanovic vd 2001); </w:t>
      </w:r>
      <w:r w:rsidRPr="00C76209">
        <w:rPr>
          <w:rFonts w:ascii="Times New Roman" w:hAnsi="Times New Roman"/>
          <w:i/>
          <w:iCs/>
          <w:sz w:val="24"/>
          <w:szCs w:val="24"/>
        </w:rPr>
        <w:t>A. chrysocoma</w:t>
      </w:r>
      <w:r w:rsidR="00273C69">
        <w:rPr>
          <w:rFonts w:ascii="Times New Roman" w:hAnsi="Times New Roman"/>
          <w:iCs/>
          <w:sz w:val="24"/>
          <w:szCs w:val="24"/>
        </w:rPr>
        <w:t xml:space="preserve"> (% 10,</w:t>
      </w:r>
      <w:r w:rsidRPr="00C76209">
        <w:rPr>
          <w:rFonts w:ascii="Times New Roman" w:hAnsi="Times New Roman"/>
          <w:iCs/>
          <w:sz w:val="24"/>
          <w:szCs w:val="24"/>
        </w:rPr>
        <w:t xml:space="preserve">10) (Simic vd 2000); </w:t>
      </w:r>
      <w:r w:rsidRPr="00C76209">
        <w:rPr>
          <w:rFonts w:ascii="Times New Roman" w:hAnsi="Times New Roman"/>
          <w:i/>
          <w:iCs/>
          <w:sz w:val="24"/>
          <w:szCs w:val="24"/>
        </w:rPr>
        <w:t>A. ketenogluii</w:t>
      </w:r>
      <w:r w:rsidR="00273C69">
        <w:rPr>
          <w:rFonts w:ascii="Times New Roman" w:hAnsi="Times New Roman"/>
          <w:iCs/>
          <w:sz w:val="24"/>
          <w:szCs w:val="24"/>
        </w:rPr>
        <w:t xml:space="preserve"> (% 14,</w:t>
      </w:r>
      <w:r w:rsidRPr="00C76209">
        <w:rPr>
          <w:rFonts w:ascii="Times New Roman" w:hAnsi="Times New Roman"/>
          <w:iCs/>
          <w:sz w:val="24"/>
          <w:szCs w:val="24"/>
        </w:rPr>
        <w:t xml:space="preserve">10) (Başer vd 2001); </w:t>
      </w:r>
      <w:r w:rsidRPr="00C76209">
        <w:rPr>
          <w:rFonts w:ascii="Times New Roman" w:hAnsi="Times New Roman"/>
          <w:i/>
          <w:iCs/>
          <w:sz w:val="24"/>
          <w:szCs w:val="24"/>
        </w:rPr>
        <w:t>A. holosericea</w:t>
      </w:r>
      <w:r w:rsidR="00273C69">
        <w:rPr>
          <w:rFonts w:ascii="Times New Roman" w:hAnsi="Times New Roman"/>
          <w:iCs/>
          <w:sz w:val="24"/>
          <w:szCs w:val="24"/>
        </w:rPr>
        <w:t xml:space="preserve"> (% 30,</w:t>
      </w:r>
      <w:r w:rsidRPr="00C76209">
        <w:rPr>
          <w:rFonts w:ascii="Times New Roman" w:hAnsi="Times New Roman"/>
          <w:iCs/>
          <w:sz w:val="24"/>
          <w:szCs w:val="24"/>
        </w:rPr>
        <w:t xml:space="preserve">2) (Stojanovic vd 2005); </w:t>
      </w:r>
      <w:r w:rsidRPr="00C76209">
        <w:rPr>
          <w:rFonts w:ascii="Times New Roman" w:hAnsi="Times New Roman"/>
          <w:i/>
          <w:iCs/>
          <w:sz w:val="24"/>
          <w:szCs w:val="24"/>
        </w:rPr>
        <w:t>A. alexandri-regis</w:t>
      </w:r>
      <w:r w:rsidR="00273C69">
        <w:rPr>
          <w:rFonts w:ascii="Times New Roman" w:hAnsi="Times New Roman"/>
          <w:iCs/>
          <w:sz w:val="24"/>
          <w:szCs w:val="24"/>
        </w:rPr>
        <w:t xml:space="preserve"> (% 7,</w:t>
      </w:r>
      <w:r w:rsidRPr="00C76209">
        <w:rPr>
          <w:rFonts w:ascii="Times New Roman" w:hAnsi="Times New Roman"/>
          <w:iCs/>
          <w:sz w:val="24"/>
          <w:szCs w:val="24"/>
        </w:rPr>
        <w:t xml:space="preserve">70) ve </w:t>
      </w:r>
      <w:r w:rsidRPr="00C76209">
        <w:rPr>
          <w:rFonts w:ascii="Times New Roman" w:hAnsi="Times New Roman"/>
          <w:i/>
          <w:iCs/>
          <w:sz w:val="24"/>
          <w:szCs w:val="24"/>
        </w:rPr>
        <w:t>A. lingulata</w:t>
      </w:r>
      <w:r w:rsidR="00273C69">
        <w:rPr>
          <w:rFonts w:ascii="Times New Roman" w:hAnsi="Times New Roman"/>
          <w:iCs/>
          <w:sz w:val="24"/>
          <w:szCs w:val="24"/>
        </w:rPr>
        <w:t xml:space="preserve"> (% 40,</w:t>
      </w:r>
      <w:r w:rsidRPr="00C76209">
        <w:rPr>
          <w:rFonts w:ascii="Times New Roman" w:hAnsi="Times New Roman"/>
          <w:iCs/>
          <w:sz w:val="24"/>
          <w:szCs w:val="24"/>
        </w:rPr>
        <w:t>70) (Kovacevic vd 2005) türlerinde görüldüğü</w:t>
      </w:r>
      <w:r w:rsidR="00AA0757">
        <w:rPr>
          <w:rFonts w:ascii="Times New Roman" w:hAnsi="Times New Roman"/>
          <w:iCs/>
          <w:sz w:val="24"/>
          <w:szCs w:val="24"/>
        </w:rPr>
        <w:t xml:space="preserve"> </w:t>
      </w:r>
      <w:proofErr w:type="gramStart"/>
      <w:r w:rsidR="00AA0757">
        <w:rPr>
          <w:rFonts w:ascii="Times New Roman" w:hAnsi="Times New Roman"/>
          <w:iCs/>
          <w:sz w:val="24"/>
          <w:szCs w:val="24"/>
        </w:rPr>
        <w:t>literatürlerde</w:t>
      </w:r>
      <w:proofErr w:type="gramEnd"/>
      <w:r w:rsidR="00AA0757">
        <w:rPr>
          <w:rFonts w:ascii="Times New Roman" w:hAnsi="Times New Roman"/>
          <w:iCs/>
          <w:sz w:val="24"/>
          <w:szCs w:val="24"/>
        </w:rPr>
        <w:t xml:space="preserve"> bildirilmiştir.</w:t>
      </w:r>
    </w:p>
    <w:p w:rsidR="00C76209" w:rsidRPr="009E4934" w:rsidRDefault="00C76209" w:rsidP="009E4934">
      <w:pPr>
        <w:spacing w:after="0" w:line="360" w:lineRule="auto"/>
        <w:jc w:val="both"/>
        <w:rPr>
          <w:rFonts w:ascii="Times New Roman" w:hAnsi="Times New Roman"/>
          <w:iCs/>
          <w:sz w:val="24"/>
          <w:szCs w:val="24"/>
        </w:rPr>
      </w:pPr>
    </w:p>
    <w:p w:rsidR="00C76209" w:rsidRPr="00C76209" w:rsidRDefault="00C76209" w:rsidP="00E2388F">
      <w:pPr>
        <w:spacing w:after="0" w:line="360" w:lineRule="auto"/>
        <w:jc w:val="both"/>
        <w:rPr>
          <w:rFonts w:ascii="Times New Roman" w:hAnsi="Times New Roman"/>
          <w:iCs/>
          <w:sz w:val="24"/>
          <w:szCs w:val="24"/>
        </w:rPr>
      </w:pPr>
      <w:r w:rsidRPr="00C76209">
        <w:rPr>
          <w:rFonts w:ascii="Times New Roman" w:hAnsi="Times New Roman"/>
          <w:i/>
          <w:iCs/>
          <w:sz w:val="24"/>
          <w:szCs w:val="24"/>
        </w:rPr>
        <w:t>A. coarctata</w:t>
      </w:r>
      <w:r w:rsidRPr="00C76209">
        <w:rPr>
          <w:rFonts w:ascii="Times New Roman" w:hAnsi="Times New Roman"/>
          <w:iCs/>
          <w:sz w:val="24"/>
          <w:szCs w:val="24"/>
        </w:rPr>
        <w:t>’nın uçucu yağları</w:t>
      </w:r>
      <w:r w:rsidR="00273C69">
        <w:rPr>
          <w:rFonts w:ascii="Times New Roman" w:hAnsi="Times New Roman"/>
          <w:iCs/>
          <w:sz w:val="24"/>
          <w:szCs w:val="24"/>
        </w:rPr>
        <w:t>nın analizinde 1,8-sineol (% 34,</w:t>
      </w:r>
      <w:r w:rsidRPr="00C76209">
        <w:rPr>
          <w:rFonts w:ascii="Times New Roman" w:hAnsi="Times New Roman"/>
          <w:iCs/>
          <w:sz w:val="24"/>
          <w:szCs w:val="24"/>
        </w:rPr>
        <w:t>22), kamfor</w:t>
      </w:r>
      <w:r w:rsidR="00273C69">
        <w:rPr>
          <w:rFonts w:ascii="Times New Roman" w:hAnsi="Times New Roman"/>
          <w:iCs/>
          <w:sz w:val="24"/>
          <w:szCs w:val="24"/>
        </w:rPr>
        <w:t xml:space="preserve"> (% 9,24), cis-sabinenhidrat (% 8,35) ve borneol (% 7,</w:t>
      </w:r>
      <w:r w:rsidRPr="00C76209">
        <w:rPr>
          <w:rFonts w:ascii="Times New Roman" w:hAnsi="Times New Roman"/>
          <w:iCs/>
          <w:sz w:val="24"/>
          <w:szCs w:val="24"/>
        </w:rPr>
        <w:t xml:space="preserve">20) anabileşenler olarak tespit edildi. Yunanistan’dan toplanan </w:t>
      </w:r>
      <w:r w:rsidRPr="00C76209">
        <w:rPr>
          <w:rFonts w:ascii="Times New Roman" w:hAnsi="Times New Roman"/>
          <w:i/>
          <w:iCs/>
          <w:sz w:val="24"/>
          <w:szCs w:val="24"/>
        </w:rPr>
        <w:t>A. coarctata</w:t>
      </w:r>
      <w:r w:rsidRPr="00C76209">
        <w:rPr>
          <w:rFonts w:ascii="Times New Roman" w:hAnsi="Times New Roman"/>
          <w:iCs/>
          <w:sz w:val="24"/>
          <w:szCs w:val="24"/>
        </w:rPr>
        <w:t xml:space="preserve"> örneğinde anabil</w:t>
      </w:r>
      <w:r w:rsidR="00273C69">
        <w:rPr>
          <w:rFonts w:ascii="Times New Roman" w:hAnsi="Times New Roman"/>
          <w:iCs/>
          <w:sz w:val="24"/>
          <w:szCs w:val="24"/>
        </w:rPr>
        <w:t>eşenler olarak 1,8-sineol (% 29,10), kamfor (% 22,10) ve borneol (% 6,</w:t>
      </w:r>
      <w:r w:rsidRPr="00C76209">
        <w:rPr>
          <w:rFonts w:ascii="Times New Roman" w:hAnsi="Times New Roman"/>
          <w:iCs/>
          <w:sz w:val="24"/>
          <w:szCs w:val="24"/>
        </w:rPr>
        <w:t xml:space="preserve">80)’ün tespit edildiği rapor edilmiştir (Tzakou vd 2009). Türkiye’den alınan </w:t>
      </w:r>
      <w:r w:rsidRPr="00C76209">
        <w:rPr>
          <w:rFonts w:ascii="Times New Roman" w:hAnsi="Times New Roman"/>
          <w:i/>
          <w:iCs/>
          <w:sz w:val="24"/>
          <w:szCs w:val="24"/>
        </w:rPr>
        <w:t>A. coarctata</w:t>
      </w:r>
      <w:r w:rsidRPr="00C76209">
        <w:rPr>
          <w:rFonts w:ascii="Times New Roman" w:hAnsi="Times New Roman"/>
          <w:iCs/>
          <w:sz w:val="24"/>
          <w:szCs w:val="24"/>
        </w:rPr>
        <w:t xml:space="preserve"> türü üzerine yapılan bir çalışmada ise major </w:t>
      </w:r>
      <w:r w:rsidRPr="00C76209">
        <w:rPr>
          <w:rFonts w:ascii="Times New Roman" w:hAnsi="Times New Roman"/>
          <w:iCs/>
          <w:sz w:val="24"/>
          <w:szCs w:val="24"/>
        </w:rPr>
        <w:lastRenderedPageBreak/>
        <w:t>elementlerin 1,8</w:t>
      </w:r>
      <w:r w:rsidR="00273C69">
        <w:rPr>
          <w:rFonts w:ascii="Times New Roman" w:hAnsi="Times New Roman"/>
          <w:iCs/>
          <w:sz w:val="24"/>
          <w:szCs w:val="24"/>
        </w:rPr>
        <w:t>-sineol (% 20,10), kamfor (% 15,60) ve viridiflorol (% 11,</w:t>
      </w:r>
      <w:r w:rsidRPr="00C76209">
        <w:rPr>
          <w:rFonts w:ascii="Times New Roman" w:hAnsi="Times New Roman"/>
          <w:iCs/>
          <w:sz w:val="24"/>
          <w:szCs w:val="24"/>
        </w:rPr>
        <w:t xml:space="preserve">80) olduğu tespit edilmiştir (Toker vd 2003). </w:t>
      </w:r>
    </w:p>
    <w:p w:rsidR="00C76209" w:rsidRPr="00C76209" w:rsidRDefault="00C76209" w:rsidP="00E2388F">
      <w:pPr>
        <w:spacing w:after="0" w:line="360" w:lineRule="auto"/>
        <w:jc w:val="both"/>
        <w:rPr>
          <w:rFonts w:ascii="Times New Roman" w:hAnsi="Times New Roman"/>
          <w:iCs/>
          <w:sz w:val="24"/>
          <w:szCs w:val="24"/>
        </w:rPr>
      </w:pPr>
    </w:p>
    <w:p w:rsidR="00C76209" w:rsidRPr="00C76209" w:rsidRDefault="00C76209" w:rsidP="009E4934">
      <w:pPr>
        <w:spacing w:after="0" w:line="360" w:lineRule="auto"/>
        <w:jc w:val="both"/>
        <w:rPr>
          <w:rFonts w:ascii="Times New Roman" w:hAnsi="Times New Roman"/>
          <w:iCs/>
          <w:sz w:val="24"/>
          <w:szCs w:val="24"/>
        </w:rPr>
      </w:pPr>
      <w:r w:rsidRPr="00C76209">
        <w:rPr>
          <w:rFonts w:ascii="Times New Roman" w:hAnsi="Times New Roman"/>
          <w:i/>
          <w:iCs/>
          <w:sz w:val="24"/>
          <w:szCs w:val="24"/>
        </w:rPr>
        <w:t>A. arabica</w:t>
      </w:r>
      <w:r w:rsidRPr="00C76209">
        <w:rPr>
          <w:rFonts w:ascii="Times New Roman" w:hAnsi="Times New Roman"/>
          <w:iCs/>
          <w:sz w:val="24"/>
          <w:szCs w:val="24"/>
        </w:rPr>
        <w:t>’nın uçucu yağ analizinde 1,</w:t>
      </w:r>
      <w:r w:rsidR="00273C69">
        <w:rPr>
          <w:rFonts w:ascii="Times New Roman" w:hAnsi="Times New Roman"/>
          <w:iCs/>
          <w:sz w:val="24"/>
          <w:szCs w:val="24"/>
        </w:rPr>
        <w:t xml:space="preserve">8-sineol (% 42,33). </w:t>
      </w:r>
      <w:proofErr w:type="gramStart"/>
      <w:r w:rsidR="00273C69">
        <w:rPr>
          <w:rFonts w:ascii="Times New Roman" w:hAnsi="Times New Roman"/>
          <w:iCs/>
          <w:sz w:val="24"/>
          <w:szCs w:val="24"/>
        </w:rPr>
        <w:t>trans</w:t>
      </w:r>
      <w:proofErr w:type="gramEnd"/>
      <w:r w:rsidR="00273C69">
        <w:rPr>
          <w:rFonts w:ascii="Times New Roman" w:hAnsi="Times New Roman"/>
          <w:iCs/>
          <w:sz w:val="24"/>
          <w:szCs w:val="24"/>
        </w:rPr>
        <w:t>-krizantenon (% 12,</w:t>
      </w:r>
      <w:r w:rsidRPr="00C76209">
        <w:rPr>
          <w:rFonts w:ascii="Times New Roman" w:hAnsi="Times New Roman"/>
          <w:iCs/>
          <w:sz w:val="24"/>
          <w:szCs w:val="24"/>
        </w:rPr>
        <w:t xml:space="preserve">71) ve </w:t>
      </w:r>
      <w:r w:rsidR="00425284">
        <w:rPr>
          <w:rFonts w:ascii="Times New Roman" w:hAnsi="Times New Roman"/>
          <w:iCs/>
          <w:sz w:val="24"/>
          <w:szCs w:val="24"/>
        </w:rPr>
        <w:t>α</w:t>
      </w:r>
      <w:r w:rsidR="00273C69">
        <w:rPr>
          <w:rFonts w:ascii="Times New Roman" w:hAnsi="Times New Roman"/>
          <w:iCs/>
          <w:sz w:val="24"/>
          <w:szCs w:val="24"/>
        </w:rPr>
        <w:t>-pinen (% 8,</w:t>
      </w:r>
      <w:r w:rsidRPr="00C76209">
        <w:rPr>
          <w:rFonts w:ascii="Times New Roman" w:hAnsi="Times New Roman"/>
          <w:iCs/>
          <w:sz w:val="24"/>
          <w:szCs w:val="24"/>
        </w:rPr>
        <w:t xml:space="preserve">29) olduğu tespit edildi. Yine bu türün Türkiye’ye ait örneğinin analizinde en yüksek oranda 1,8-sineol ve askaridol’ün varlığı bildirilmiştir (Toncer vd 2010). Azizi ve arkadaşlarının (2010) yaptığı bir çalışmada. </w:t>
      </w:r>
      <w:r w:rsidRPr="00C76209">
        <w:rPr>
          <w:rFonts w:ascii="Times New Roman" w:hAnsi="Times New Roman"/>
          <w:i/>
          <w:iCs/>
          <w:sz w:val="24"/>
          <w:szCs w:val="24"/>
        </w:rPr>
        <w:t xml:space="preserve">A. </w:t>
      </w:r>
      <w:r w:rsidR="008D38B0">
        <w:rPr>
          <w:rFonts w:ascii="Times New Roman" w:hAnsi="Times New Roman"/>
          <w:i/>
          <w:iCs/>
          <w:sz w:val="24"/>
          <w:szCs w:val="24"/>
        </w:rPr>
        <w:t>biebersteinii</w:t>
      </w:r>
      <w:r w:rsidRPr="00C76209">
        <w:rPr>
          <w:rFonts w:ascii="Times New Roman" w:hAnsi="Times New Roman"/>
          <w:sz w:val="24"/>
          <w:szCs w:val="24"/>
        </w:rPr>
        <w:t xml:space="preserve"> </w:t>
      </w:r>
      <w:r w:rsidRPr="00C76209">
        <w:rPr>
          <w:rFonts w:ascii="Times New Roman" w:hAnsi="Times New Roman"/>
          <w:iCs/>
          <w:sz w:val="24"/>
          <w:szCs w:val="24"/>
        </w:rPr>
        <w:t xml:space="preserve">türünün uçucu yağının </w:t>
      </w:r>
      <w:r w:rsidR="00273C69">
        <w:rPr>
          <w:rFonts w:ascii="Times New Roman" w:hAnsi="Times New Roman"/>
          <w:iCs/>
          <w:sz w:val="24"/>
          <w:szCs w:val="24"/>
        </w:rPr>
        <w:t>anabileşeninin 1,8-sineol (% 41,</w:t>
      </w:r>
      <w:r w:rsidRPr="00C76209">
        <w:rPr>
          <w:rFonts w:ascii="Times New Roman" w:hAnsi="Times New Roman"/>
          <w:iCs/>
          <w:sz w:val="24"/>
          <w:szCs w:val="24"/>
        </w:rPr>
        <w:t>00) olduğu not edilmiştir. Başka bir çalışmada ise yine bu türün uçucu yağının ana</w:t>
      </w:r>
      <w:r w:rsidR="00273C69">
        <w:rPr>
          <w:rFonts w:ascii="Times New Roman" w:hAnsi="Times New Roman"/>
          <w:iCs/>
          <w:sz w:val="24"/>
          <w:szCs w:val="24"/>
        </w:rPr>
        <w:t>bileşenlerinin 1,8-sineol (% 32,82), karvakrol (% 10,85) ve piperiton (% 7,</w:t>
      </w:r>
      <w:r w:rsidRPr="00C76209">
        <w:rPr>
          <w:rFonts w:ascii="Times New Roman" w:hAnsi="Times New Roman"/>
          <w:iCs/>
          <w:sz w:val="24"/>
          <w:szCs w:val="24"/>
        </w:rPr>
        <w:t xml:space="preserve">34) olduğu bildirilmiştir (Ghani vd 2008). İran’dan toplanan </w:t>
      </w:r>
      <w:r w:rsidRPr="00C76209">
        <w:rPr>
          <w:rFonts w:ascii="Times New Roman" w:hAnsi="Times New Roman"/>
          <w:i/>
          <w:iCs/>
          <w:sz w:val="24"/>
          <w:szCs w:val="24"/>
        </w:rPr>
        <w:t xml:space="preserve">A. </w:t>
      </w:r>
      <w:r w:rsidR="008D38B0">
        <w:rPr>
          <w:rFonts w:ascii="Times New Roman" w:hAnsi="Times New Roman"/>
          <w:i/>
          <w:iCs/>
          <w:sz w:val="24"/>
          <w:szCs w:val="24"/>
        </w:rPr>
        <w:t>biebersteinii</w:t>
      </w:r>
      <w:r w:rsidRPr="00C76209">
        <w:rPr>
          <w:rFonts w:ascii="Times New Roman" w:hAnsi="Times New Roman"/>
          <w:i/>
          <w:iCs/>
          <w:sz w:val="24"/>
          <w:szCs w:val="24"/>
        </w:rPr>
        <w:t xml:space="preserve"> </w:t>
      </w:r>
      <w:r w:rsidRPr="00C76209">
        <w:rPr>
          <w:rFonts w:ascii="Times New Roman" w:hAnsi="Times New Roman"/>
          <w:iCs/>
          <w:sz w:val="24"/>
          <w:szCs w:val="24"/>
        </w:rPr>
        <w:t>örneğinin gövde ve yapraklarından elde edilen uçucu yağ analizlerinde zen</w:t>
      </w:r>
      <w:r w:rsidR="00273C69">
        <w:rPr>
          <w:rFonts w:ascii="Times New Roman" w:hAnsi="Times New Roman"/>
          <w:iCs/>
          <w:sz w:val="24"/>
          <w:szCs w:val="24"/>
        </w:rPr>
        <w:t>gin miktarda kamfor (gövde % 38,10; yaprak % 33,70) ve borneol</w:t>
      </w:r>
      <w:bookmarkStart w:id="0" w:name="_GoBack"/>
      <w:bookmarkEnd w:id="0"/>
      <w:r w:rsidR="00273C69">
        <w:rPr>
          <w:rFonts w:ascii="Times New Roman" w:hAnsi="Times New Roman"/>
          <w:iCs/>
          <w:sz w:val="24"/>
          <w:szCs w:val="24"/>
        </w:rPr>
        <w:t xml:space="preserve"> (gövde % 22,60; yaprak % 20,</w:t>
      </w:r>
      <w:r w:rsidRPr="00C76209">
        <w:rPr>
          <w:rFonts w:ascii="Times New Roman" w:hAnsi="Times New Roman"/>
          <w:iCs/>
          <w:sz w:val="24"/>
          <w:szCs w:val="24"/>
        </w:rPr>
        <w:t>80)’a sahip olduğu bildirilmiştir</w:t>
      </w:r>
      <w:r w:rsidR="008D38B0">
        <w:rPr>
          <w:rFonts w:ascii="Times New Roman" w:hAnsi="Times New Roman"/>
          <w:iCs/>
          <w:sz w:val="24"/>
          <w:szCs w:val="24"/>
        </w:rPr>
        <w:t xml:space="preserve"> (Jaimand ve Rezaee, 2001)</w:t>
      </w:r>
      <w:r w:rsidRPr="00C76209">
        <w:rPr>
          <w:rFonts w:ascii="Times New Roman" w:hAnsi="Times New Roman"/>
          <w:iCs/>
          <w:sz w:val="24"/>
          <w:szCs w:val="24"/>
        </w:rPr>
        <w:t>.</w:t>
      </w:r>
    </w:p>
    <w:p w:rsidR="00C76209" w:rsidRPr="00C76209" w:rsidRDefault="00C76209" w:rsidP="00C76209">
      <w:pPr>
        <w:pStyle w:val="GvdeMetniGirintisi3"/>
        <w:tabs>
          <w:tab w:val="left" w:pos="4774"/>
        </w:tabs>
        <w:ind w:firstLine="0"/>
        <w:rPr>
          <w:bCs/>
          <w:sz w:val="24"/>
          <w:szCs w:val="24"/>
        </w:rPr>
      </w:pPr>
    </w:p>
    <w:p w:rsidR="00C76209" w:rsidRPr="00C76209" w:rsidRDefault="00C76209" w:rsidP="00C76209">
      <w:pPr>
        <w:pStyle w:val="GvdeMetniGirintisi3"/>
        <w:tabs>
          <w:tab w:val="left" w:pos="4774"/>
        </w:tabs>
        <w:ind w:firstLine="0"/>
        <w:rPr>
          <w:sz w:val="24"/>
          <w:szCs w:val="24"/>
        </w:rPr>
      </w:pPr>
      <w:r w:rsidRPr="00C76209">
        <w:rPr>
          <w:bCs/>
          <w:sz w:val="24"/>
          <w:szCs w:val="24"/>
        </w:rPr>
        <w:t xml:space="preserve">Çalışılan </w:t>
      </w:r>
      <w:r w:rsidRPr="00C76209">
        <w:rPr>
          <w:bCs/>
          <w:i/>
          <w:sz w:val="24"/>
          <w:szCs w:val="24"/>
        </w:rPr>
        <w:t>Achillea</w:t>
      </w:r>
      <w:r w:rsidRPr="00C76209">
        <w:rPr>
          <w:bCs/>
          <w:sz w:val="24"/>
          <w:szCs w:val="24"/>
        </w:rPr>
        <w:t xml:space="preserve"> taksonlarının uçucu yağlarının analizi sonucunda</w:t>
      </w:r>
      <w:r w:rsidR="00425284">
        <w:rPr>
          <w:bCs/>
          <w:sz w:val="24"/>
          <w:szCs w:val="24"/>
        </w:rPr>
        <w:t>,</w:t>
      </w:r>
      <w:r w:rsidRPr="00C76209">
        <w:rPr>
          <w:bCs/>
          <w:sz w:val="24"/>
          <w:szCs w:val="24"/>
        </w:rPr>
        <w:t xml:space="preserve"> </w:t>
      </w:r>
      <w:r w:rsidRPr="00C76209">
        <w:rPr>
          <w:bCs/>
          <w:i/>
          <w:sz w:val="24"/>
          <w:szCs w:val="24"/>
        </w:rPr>
        <w:t xml:space="preserve">Achillea </w:t>
      </w:r>
      <w:r w:rsidRPr="00C76209">
        <w:rPr>
          <w:bCs/>
          <w:sz w:val="24"/>
          <w:szCs w:val="24"/>
        </w:rPr>
        <w:t xml:space="preserve">taksonlarının 1,8-sineol (Ökaliptol) kemotiplerine sahip oldukları sadece </w:t>
      </w:r>
      <w:r w:rsidRPr="00C76209">
        <w:rPr>
          <w:bCs/>
          <w:i/>
          <w:sz w:val="24"/>
          <w:szCs w:val="24"/>
        </w:rPr>
        <w:t>A. filipendulina</w:t>
      </w:r>
      <w:r w:rsidRPr="00C76209">
        <w:rPr>
          <w:bCs/>
          <w:sz w:val="24"/>
          <w:szCs w:val="24"/>
        </w:rPr>
        <w:t xml:space="preserve"> türünün kemotipinin 1,3-pentadien</w:t>
      </w:r>
      <w:r w:rsidR="00425284">
        <w:rPr>
          <w:bCs/>
          <w:sz w:val="24"/>
          <w:szCs w:val="24"/>
        </w:rPr>
        <w:t xml:space="preserve"> olduğu saptanmıştır. Bunlardan,</w:t>
      </w:r>
      <w:r w:rsidRPr="00C76209">
        <w:rPr>
          <w:bCs/>
          <w:sz w:val="24"/>
          <w:szCs w:val="24"/>
        </w:rPr>
        <w:t xml:space="preserve"> </w:t>
      </w:r>
      <w:r w:rsidRPr="00C76209">
        <w:rPr>
          <w:bCs/>
          <w:i/>
          <w:sz w:val="24"/>
          <w:szCs w:val="24"/>
        </w:rPr>
        <w:t>A. vermicularis</w:t>
      </w:r>
      <w:r w:rsidR="00422BC0">
        <w:rPr>
          <w:bCs/>
          <w:sz w:val="24"/>
          <w:szCs w:val="24"/>
        </w:rPr>
        <w:t>’in kemotipinin 1,8-sineol,</w:t>
      </w:r>
      <w:r w:rsidRPr="00C76209">
        <w:rPr>
          <w:bCs/>
          <w:sz w:val="24"/>
          <w:szCs w:val="24"/>
        </w:rPr>
        <w:t xml:space="preserve"> il içi altı farklı lokaliteden toplanan </w:t>
      </w:r>
      <w:r w:rsidRPr="00C76209">
        <w:rPr>
          <w:bCs/>
          <w:i/>
          <w:sz w:val="24"/>
          <w:szCs w:val="24"/>
        </w:rPr>
        <w:t xml:space="preserve">A. millefolium </w:t>
      </w:r>
      <w:r w:rsidRPr="00C76209">
        <w:rPr>
          <w:bCs/>
          <w:sz w:val="24"/>
          <w:szCs w:val="24"/>
        </w:rPr>
        <w:t xml:space="preserve">subsp. </w:t>
      </w:r>
      <w:r w:rsidRPr="00C76209">
        <w:rPr>
          <w:bCs/>
          <w:i/>
          <w:sz w:val="24"/>
          <w:szCs w:val="24"/>
        </w:rPr>
        <w:t xml:space="preserve">millefolium </w:t>
      </w:r>
      <w:r w:rsidRPr="00C76209">
        <w:rPr>
          <w:bCs/>
          <w:sz w:val="24"/>
          <w:szCs w:val="24"/>
        </w:rPr>
        <w:t>var.</w:t>
      </w:r>
      <w:r w:rsidRPr="00C76209">
        <w:rPr>
          <w:bCs/>
          <w:i/>
          <w:sz w:val="24"/>
          <w:szCs w:val="24"/>
        </w:rPr>
        <w:t xml:space="preserve"> millefolium</w:t>
      </w:r>
      <w:r w:rsidR="00422BC0">
        <w:rPr>
          <w:bCs/>
          <w:sz w:val="24"/>
          <w:szCs w:val="24"/>
        </w:rPr>
        <w:t>’un kemotipinin 1,8-sineol,</w:t>
      </w:r>
      <w:r w:rsidRPr="00C76209">
        <w:rPr>
          <w:bCs/>
          <w:sz w:val="24"/>
          <w:szCs w:val="24"/>
        </w:rPr>
        <w:t xml:space="preserve"> </w:t>
      </w:r>
      <w:r w:rsidRPr="00C76209">
        <w:rPr>
          <w:bCs/>
          <w:i/>
          <w:sz w:val="24"/>
          <w:szCs w:val="24"/>
        </w:rPr>
        <w:t>A. filipendulina</w:t>
      </w:r>
      <w:r w:rsidRPr="00C76209">
        <w:rPr>
          <w:bCs/>
          <w:sz w:val="24"/>
          <w:szCs w:val="24"/>
        </w:rPr>
        <w:t>’nın kemotipinin 1,3-pentadien</w:t>
      </w:r>
      <w:r w:rsidR="00422BC0">
        <w:rPr>
          <w:sz w:val="24"/>
          <w:szCs w:val="24"/>
        </w:rPr>
        <w:t>,</w:t>
      </w:r>
      <w:r w:rsidRPr="00C76209">
        <w:rPr>
          <w:sz w:val="24"/>
          <w:szCs w:val="24"/>
        </w:rPr>
        <w:t xml:space="preserve"> </w:t>
      </w:r>
      <w:r w:rsidRPr="00C76209">
        <w:rPr>
          <w:i/>
          <w:sz w:val="24"/>
          <w:szCs w:val="24"/>
        </w:rPr>
        <w:t>A. coarctata</w:t>
      </w:r>
      <w:r w:rsidRPr="00C76209">
        <w:rPr>
          <w:sz w:val="24"/>
          <w:szCs w:val="24"/>
        </w:rPr>
        <w:t xml:space="preserve">’nın kemotipinin 1,8-sineol ve </w:t>
      </w:r>
      <w:r w:rsidRPr="00C76209">
        <w:rPr>
          <w:i/>
          <w:sz w:val="24"/>
          <w:szCs w:val="24"/>
        </w:rPr>
        <w:t>A. arabica</w:t>
      </w:r>
      <w:r w:rsidRPr="00C76209">
        <w:rPr>
          <w:sz w:val="24"/>
          <w:szCs w:val="24"/>
        </w:rPr>
        <w:t>’nın kemotipinin de 1,8-sineol olduğu tespit edildi. Bu taksonların kemotip grupla</w:t>
      </w:r>
      <w:r w:rsidR="00422BC0">
        <w:rPr>
          <w:sz w:val="24"/>
          <w:szCs w:val="24"/>
        </w:rPr>
        <w:t>masında ise,</w:t>
      </w:r>
      <w:r w:rsidRPr="00C76209">
        <w:rPr>
          <w:sz w:val="24"/>
          <w:szCs w:val="24"/>
        </w:rPr>
        <w:t xml:space="preserve"> 1,8-sineol kemotipinde olanlardan </w:t>
      </w:r>
      <w:r w:rsidRPr="00C76209">
        <w:rPr>
          <w:i/>
          <w:sz w:val="24"/>
          <w:szCs w:val="24"/>
        </w:rPr>
        <w:t>A. vermicularis</w:t>
      </w:r>
      <w:r w:rsidRPr="00C76209">
        <w:rPr>
          <w:sz w:val="24"/>
          <w:szCs w:val="24"/>
        </w:rPr>
        <w:t>’in ana</w:t>
      </w:r>
      <w:r w:rsidR="00273C69">
        <w:rPr>
          <w:sz w:val="24"/>
          <w:szCs w:val="24"/>
        </w:rPr>
        <w:t>bileşenlerinin 1,8-sineol (% 35,32) ve endo-bornilasetat (% 13,</w:t>
      </w:r>
      <w:r w:rsidR="00422BC0">
        <w:rPr>
          <w:sz w:val="24"/>
          <w:szCs w:val="24"/>
        </w:rPr>
        <w:t>75),</w:t>
      </w:r>
      <w:r w:rsidRPr="00C76209">
        <w:rPr>
          <w:sz w:val="24"/>
          <w:szCs w:val="24"/>
        </w:rPr>
        <w:t xml:space="preserve"> </w:t>
      </w:r>
      <w:r w:rsidRPr="00C76209">
        <w:rPr>
          <w:i/>
          <w:sz w:val="24"/>
          <w:szCs w:val="24"/>
        </w:rPr>
        <w:t>A. millefolium</w:t>
      </w:r>
      <w:r w:rsidRPr="00C76209">
        <w:rPr>
          <w:sz w:val="24"/>
          <w:szCs w:val="24"/>
        </w:rPr>
        <w:t xml:space="preserve"> subsp. </w:t>
      </w:r>
      <w:r w:rsidRPr="00C76209">
        <w:rPr>
          <w:i/>
          <w:sz w:val="24"/>
          <w:szCs w:val="24"/>
        </w:rPr>
        <w:t>millefolium</w:t>
      </w:r>
      <w:r w:rsidRPr="00C76209">
        <w:rPr>
          <w:sz w:val="24"/>
          <w:szCs w:val="24"/>
        </w:rPr>
        <w:t xml:space="preserve"> var. </w:t>
      </w:r>
      <w:r w:rsidRPr="00C76209">
        <w:rPr>
          <w:i/>
          <w:sz w:val="24"/>
          <w:szCs w:val="24"/>
        </w:rPr>
        <w:t>millefolium</w:t>
      </w:r>
      <w:r w:rsidRPr="00C76209">
        <w:rPr>
          <w:sz w:val="24"/>
          <w:szCs w:val="24"/>
        </w:rPr>
        <w:t>’un Karlıova’dan toplanılan örneğinin anab</w:t>
      </w:r>
      <w:r w:rsidR="00273C69">
        <w:rPr>
          <w:sz w:val="24"/>
          <w:szCs w:val="24"/>
        </w:rPr>
        <w:t>ileşenlerinin, 1,8-sineol (% 28,88) ve trans-krizantenon (% 13,</w:t>
      </w:r>
      <w:r w:rsidR="00422BC0">
        <w:rPr>
          <w:sz w:val="24"/>
          <w:szCs w:val="24"/>
        </w:rPr>
        <w:t>31),</w:t>
      </w:r>
      <w:r w:rsidRPr="00C76209">
        <w:rPr>
          <w:sz w:val="24"/>
          <w:szCs w:val="24"/>
        </w:rPr>
        <w:t xml:space="preserve"> Yedisu’dan toplanılan örneğinin anab</w:t>
      </w:r>
      <w:r w:rsidR="00273C69">
        <w:rPr>
          <w:sz w:val="24"/>
          <w:szCs w:val="24"/>
        </w:rPr>
        <w:t>ileşenlerinin, 1,8-sineol (% 24,33) ve siklohekzanol (% 15,</w:t>
      </w:r>
      <w:r w:rsidRPr="00C76209">
        <w:rPr>
          <w:sz w:val="24"/>
          <w:szCs w:val="24"/>
        </w:rPr>
        <w:t>36)</w:t>
      </w:r>
      <w:r w:rsidR="00422BC0">
        <w:rPr>
          <w:sz w:val="24"/>
          <w:szCs w:val="24"/>
        </w:rPr>
        <w:t>,</w:t>
      </w:r>
      <w:r w:rsidRPr="00C76209">
        <w:rPr>
          <w:sz w:val="24"/>
          <w:szCs w:val="24"/>
        </w:rPr>
        <w:t xml:space="preserve"> Ilıcalar’dan toplanılan örneğinin anabileşe</w:t>
      </w:r>
      <w:r w:rsidR="00273C69">
        <w:rPr>
          <w:sz w:val="24"/>
          <w:szCs w:val="24"/>
        </w:rPr>
        <w:t>nlerinin, 1,8-sineol (% 33,</w:t>
      </w:r>
      <w:r w:rsidRPr="00C76209">
        <w:rPr>
          <w:sz w:val="24"/>
          <w:szCs w:val="24"/>
        </w:rPr>
        <w:t xml:space="preserve">28) ve </w:t>
      </w:r>
      <w:r w:rsidR="00425284">
        <w:rPr>
          <w:sz w:val="24"/>
          <w:szCs w:val="24"/>
        </w:rPr>
        <w:t>β</w:t>
      </w:r>
      <w:r w:rsidR="00273C69">
        <w:rPr>
          <w:sz w:val="24"/>
          <w:szCs w:val="24"/>
        </w:rPr>
        <w:t>-pinen (% 8,</w:t>
      </w:r>
      <w:r w:rsidR="00422BC0">
        <w:rPr>
          <w:sz w:val="24"/>
          <w:szCs w:val="24"/>
        </w:rPr>
        <w:t>83),</w:t>
      </w:r>
      <w:r w:rsidRPr="00C76209">
        <w:rPr>
          <w:sz w:val="24"/>
          <w:szCs w:val="24"/>
        </w:rPr>
        <w:t xml:space="preserve"> Ekinyolu’dan toplanılan örneğinin anab</w:t>
      </w:r>
      <w:r w:rsidR="00273C69">
        <w:rPr>
          <w:sz w:val="24"/>
          <w:szCs w:val="24"/>
        </w:rPr>
        <w:t>ileşenlerinin, 1,8-sineol (% 31,</w:t>
      </w:r>
      <w:r w:rsidRPr="00C76209">
        <w:rPr>
          <w:sz w:val="24"/>
          <w:szCs w:val="24"/>
        </w:rPr>
        <w:t xml:space="preserve">18) ve </w:t>
      </w:r>
      <w:r w:rsidR="00425284">
        <w:rPr>
          <w:sz w:val="24"/>
          <w:szCs w:val="24"/>
        </w:rPr>
        <w:t>β</w:t>
      </w:r>
      <w:r w:rsidR="00273C69">
        <w:rPr>
          <w:sz w:val="24"/>
          <w:szCs w:val="24"/>
        </w:rPr>
        <w:t>-bisabolenepoksit (% 8,</w:t>
      </w:r>
      <w:r w:rsidR="00422BC0">
        <w:rPr>
          <w:sz w:val="24"/>
          <w:szCs w:val="24"/>
        </w:rPr>
        <w:t>51),</w:t>
      </w:r>
      <w:r w:rsidRPr="00C76209">
        <w:rPr>
          <w:sz w:val="24"/>
          <w:szCs w:val="24"/>
        </w:rPr>
        <w:t xml:space="preserve"> Genç’den toplanılan örneğinin ana</w:t>
      </w:r>
      <w:r w:rsidR="00273C69">
        <w:rPr>
          <w:sz w:val="24"/>
          <w:szCs w:val="24"/>
        </w:rPr>
        <w:t>bileşenlerinin 1,8-sineol (% 25,31) ve sabinen (% 20,</w:t>
      </w:r>
      <w:r w:rsidR="00422BC0">
        <w:rPr>
          <w:sz w:val="24"/>
          <w:szCs w:val="24"/>
        </w:rPr>
        <w:t xml:space="preserve">25), </w:t>
      </w:r>
      <w:r w:rsidRPr="00C76209">
        <w:rPr>
          <w:sz w:val="24"/>
          <w:szCs w:val="24"/>
        </w:rPr>
        <w:t>Sancak’dan toplanılan örneğinin an</w:t>
      </w:r>
      <w:r w:rsidR="00273C69">
        <w:rPr>
          <w:sz w:val="24"/>
          <w:szCs w:val="24"/>
        </w:rPr>
        <w:t>abileşenlerinin 1,8-sineol (%23,</w:t>
      </w:r>
      <w:r w:rsidRPr="00C76209">
        <w:rPr>
          <w:sz w:val="24"/>
          <w:szCs w:val="24"/>
        </w:rPr>
        <w:t xml:space="preserve">86) ve </w:t>
      </w:r>
      <w:r w:rsidR="00425284">
        <w:rPr>
          <w:sz w:val="24"/>
          <w:szCs w:val="24"/>
        </w:rPr>
        <w:t>β</w:t>
      </w:r>
      <w:r w:rsidR="00273C69">
        <w:rPr>
          <w:sz w:val="24"/>
          <w:szCs w:val="24"/>
        </w:rPr>
        <w:t>-tuyon (% 23,</w:t>
      </w:r>
      <w:r w:rsidR="00422BC0">
        <w:rPr>
          <w:sz w:val="24"/>
          <w:szCs w:val="24"/>
        </w:rPr>
        <w:t>46),</w:t>
      </w:r>
      <w:r w:rsidRPr="00C76209">
        <w:rPr>
          <w:sz w:val="24"/>
          <w:szCs w:val="24"/>
        </w:rPr>
        <w:t xml:space="preserve"> </w:t>
      </w:r>
      <w:r w:rsidRPr="00C76209">
        <w:rPr>
          <w:i/>
          <w:sz w:val="24"/>
          <w:szCs w:val="24"/>
        </w:rPr>
        <w:t>A. coarctata</w:t>
      </w:r>
      <w:r w:rsidRPr="00C76209">
        <w:rPr>
          <w:sz w:val="24"/>
          <w:szCs w:val="24"/>
        </w:rPr>
        <w:t>’nın ana</w:t>
      </w:r>
      <w:r w:rsidR="00273C69">
        <w:rPr>
          <w:sz w:val="24"/>
          <w:szCs w:val="24"/>
        </w:rPr>
        <w:t>bileşenlerinin 1,8-sineol (% 34,22) ve kamfor (% 9,</w:t>
      </w:r>
      <w:r w:rsidR="00422BC0">
        <w:rPr>
          <w:sz w:val="24"/>
          <w:szCs w:val="24"/>
        </w:rPr>
        <w:t>24),</w:t>
      </w:r>
      <w:r w:rsidRPr="00C76209">
        <w:rPr>
          <w:sz w:val="24"/>
          <w:szCs w:val="24"/>
        </w:rPr>
        <w:t xml:space="preserve"> </w:t>
      </w:r>
      <w:r w:rsidRPr="00C76209">
        <w:rPr>
          <w:i/>
          <w:sz w:val="24"/>
          <w:szCs w:val="24"/>
        </w:rPr>
        <w:t>A. arabica</w:t>
      </w:r>
      <w:r w:rsidRPr="00C76209">
        <w:rPr>
          <w:sz w:val="24"/>
          <w:szCs w:val="24"/>
        </w:rPr>
        <w:t>’nın ana</w:t>
      </w:r>
      <w:r w:rsidR="00273C69">
        <w:rPr>
          <w:sz w:val="24"/>
          <w:szCs w:val="24"/>
        </w:rPr>
        <w:t>bileşenlerinin 1,8-sineol (% 42,33) ve trans-krizantenon (% 12,</w:t>
      </w:r>
      <w:r w:rsidR="00422BC0">
        <w:rPr>
          <w:sz w:val="24"/>
          <w:szCs w:val="24"/>
        </w:rPr>
        <w:t>71) olduğu,</w:t>
      </w:r>
      <w:r w:rsidRPr="00C76209">
        <w:rPr>
          <w:sz w:val="24"/>
          <w:szCs w:val="24"/>
        </w:rPr>
        <w:t xml:space="preserve"> 1,3-pentadien kemotipinde olan </w:t>
      </w:r>
      <w:r w:rsidRPr="00C76209">
        <w:rPr>
          <w:i/>
          <w:sz w:val="24"/>
          <w:szCs w:val="24"/>
        </w:rPr>
        <w:t>A. filipendulina</w:t>
      </w:r>
      <w:r w:rsidRPr="00C76209">
        <w:rPr>
          <w:sz w:val="24"/>
          <w:szCs w:val="24"/>
        </w:rPr>
        <w:t xml:space="preserve"> türünün anabileşenlerinin ise </w:t>
      </w:r>
      <w:r w:rsidR="00273C69">
        <w:rPr>
          <w:sz w:val="24"/>
          <w:szCs w:val="24"/>
        </w:rPr>
        <w:lastRenderedPageBreak/>
        <w:t>1,3-pentadien (% 25,64) ve 1,8-sineol (% 19,</w:t>
      </w:r>
      <w:r w:rsidR="00BB0290">
        <w:rPr>
          <w:sz w:val="24"/>
          <w:szCs w:val="24"/>
        </w:rPr>
        <w:t xml:space="preserve">11) olduğu bulunmuştur (Tablo </w:t>
      </w:r>
      <w:proofErr w:type="gramStart"/>
      <w:r w:rsidR="00BB0290">
        <w:rPr>
          <w:sz w:val="24"/>
          <w:szCs w:val="24"/>
        </w:rPr>
        <w:t>3.1</w:t>
      </w:r>
      <w:proofErr w:type="gramEnd"/>
      <w:r w:rsidR="00BB0290">
        <w:rPr>
          <w:sz w:val="24"/>
          <w:szCs w:val="24"/>
        </w:rPr>
        <w:t>-</w:t>
      </w:r>
      <w:r w:rsidR="00C723D1">
        <w:rPr>
          <w:sz w:val="24"/>
          <w:szCs w:val="24"/>
        </w:rPr>
        <w:t>5</w:t>
      </w:r>
      <w:r w:rsidR="00273C69">
        <w:rPr>
          <w:sz w:val="24"/>
          <w:szCs w:val="24"/>
        </w:rPr>
        <w:t>.</w:t>
      </w:r>
      <w:r w:rsidRPr="00C76209">
        <w:rPr>
          <w:sz w:val="24"/>
          <w:szCs w:val="24"/>
        </w:rPr>
        <w:t>). Buradan da anlaşılmaktadır ki, türler arası ikinici majör elemetlerde ki çeşitlilikler, lokalite farklılığına bağlı olarak kimyasal varyasyonlara sebep olmuştur.</w:t>
      </w:r>
    </w:p>
    <w:p w:rsidR="00EE3A0D" w:rsidRDefault="00EE3A0D" w:rsidP="009E4934">
      <w:pPr>
        <w:spacing w:after="0" w:line="360" w:lineRule="auto"/>
        <w:jc w:val="both"/>
        <w:rPr>
          <w:rFonts w:ascii="Times New Roman" w:hAnsi="Times New Roman"/>
          <w:sz w:val="24"/>
          <w:szCs w:val="24"/>
        </w:rPr>
      </w:pPr>
    </w:p>
    <w:p w:rsidR="00C76209" w:rsidRPr="00C76209" w:rsidRDefault="00C76209" w:rsidP="009E4934">
      <w:pPr>
        <w:spacing w:after="0" w:line="360" w:lineRule="auto"/>
        <w:jc w:val="both"/>
        <w:rPr>
          <w:rFonts w:ascii="Times New Roman" w:hAnsi="Times New Roman"/>
          <w:sz w:val="24"/>
          <w:szCs w:val="24"/>
        </w:rPr>
      </w:pPr>
      <w:r w:rsidRPr="00C76209">
        <w:rPr>
          <w:rFonts w:ascii="Times New Roman" w:hAnsi="Times New Roman"/>
          <w:sz w:val="24"/>
          <w:szCs w:val="24"/>
        </w:rPr>
        <w:t xml:space="preserve">Günümüze kadar, </w:t>
      </w:r>
      <w:r w:rsidRPr="00C76209">
        <w:rPr>
          <w:rFonts w:ascii="Times New Roman" w:hAnsi="Times New Roman"/>
          <w:i/>
          <w:sz w:val="24"/>
          <w:szCs w:val="24"/>
        </w:rPr>
        <w:t>Achillea</w:t>
      </w:r>
      <w:r w:rsidRPr="00C76209">
        <w:rPr>
          <w:rFonts w:ascii="Times New Roman" w:hAnsi="Times New Roman"/>
          <w:sz w:val="24"/>
          <w:szCs w:val="24"/>
        </w:rPr>
        <w:t xml:space="preserve"> cinsi üzerine yapılan kemotip çalışmaların da </w:t>
      </w:r>
      <w:r w:rsidRPr="00C76209">
        <w:rPr>
          <w:rFonts w:ascii="Times New Roman" w:hAnsi="Times New Roman"/>
          <w:i/>
          <w:sz w:val="24"/>
          <w:szCs w:val="24"/>
        </w:rPr>
        <w:t xml:space="preserve">A. fragrantissima </w:t>
      </w:r>
      <w:r w:rsidRPr="00C76209">
        <w:rPr>
          <w:rFonts w:ascii="Times New Roman" w:hAnsi="Times New Roman"/>
          <w:sz w:val="24"/>
          <w:szCs w:val="24"/>
        </w:rPr>
        <w:t>Sch.</w:t>
      </w:r>
      <w:r w:rsidR="00F92943">
        <w:rPr>
          <w:rFonts w:ascii="Times New Roman" w:hAnsi="Times New Roman"/>
          <w:sz w:val="24"/>
          <w:szCs w:val="24"/>
        </w:rPr>
        <w:t xml:space="preserve"> </w:t>
      </w:r>
      <w:r w:rsidRPr="00C76209">
        <w:rPr>
          <w:rFonts w:ascii="Times New Roman" w:hAnsi="Times New Roman"/>
          <w:sz w:val="24"/>
          <w:szCs w:val="24"/>
        </w:rPr>
        <w:t xml:space="preserve">Bip. (Barel vd 1991)’nın terpinen-4-ol; </w:t>
      </w:r>
      <w:r w:rsidRPr="00C76209">
        <w:rPr>
          <w:rFonts w:ascii="Times New Roman" w:hAnsi="Times New Roman"/>
          <w:i/>
          <w:sz w:val="24"/>
          <w:szCs w:val="24"/>
        </w:rPr>
        <w:t xml:space="preserve">A. grandifolia </w:t>
      </w:r>
      <w:r w:rsidRPr="00C76209">
        <w:rPr>
          <w:rFonts w:ascii="Times New Roman" w:hAnsi="Times New Roman"/>
          <w:sz w:val="24"/>
          <w:szCs w:val="24"/>
        </w:rPr>
        <w:t xml:space="preserve">Friv. (Hanlıdou vd 1992), </w:t>
      </w:r>
      <w:r w:rsidRPr="00C76209">
        <w:rPr>
          <w:rFonts w:ascii="Times New Roman" w:hAnsi="Times New Roman"/>
          <w:i/>
          <w:sz w:val="24"/>
          <w:szCs w:val="24"/>
        </w:rPr>
        <w:t>A. tenuifolia</w:t>
      </w:r>
      <w:r w:rsidRPr="00C76209">
        <w:rPr>
          <w:rFonts w:ascii="Times New Roman" w:hAnsi="Times New Roman"/>
          <w:sz w:val="24"/>
          <w:szCs w:val="24"/>
        </w:rPr>
        <w:t xml:space="preserve"> Lam. (Rustaiyan vd 1999; Aghjani vd 2000),</w:t>
      </w:r>
      <w:r w:rsidRPr="00C76209">
        <w:rPr>
          <w:rFonts w:ascii="Times New Roman" w:hAnsi="Times New Roman"/>
          <w:i/>
          <w:sz w:val="24"/>
          <w:szCs w:val="24"/>
        </w:rPr>
        <w:t xml:space="preserve"> A. crithmifolia</w:t>
      </w:r>
      <w:r w:rsidRPr="00C76209">
        <w:rPr>
          <w:rFonts w:ascii="Times New Roman" w:hAnsi="Times New Roman"/>
          <w:sz w:val="24"/>
          <w:szCs w:val="24"/>
        </w:rPr>
        <w:t xml:space="preserve"> Friv. ex Hampe (Nemeth vd 2000; Palic vd 2003), </w:t>
      </w:r>
      <w:r w:rsidRPr="00C76209">
        <w:rPr>
          <w:rFonts w:ascii="Times New Roman" w:hAnsi="Times New Roman"/>
          <w:i/>
          <w:sz w:val="24"/>
          <w:szCs w:val="24"/>
        </w:rPr>
        <w:t xml:space="preserve">A. goniocephala </w:t>
      </w:r>
      <w:r w:rsidRPr="00C76209">
        <w:rPr>
          <w:rFonts w:ascii="Times New Roman" w:hAnsi="Times New Roman"/>
          <w:sz w:val="24"/>
          <w:szCs w:val="24"/>
        </w:rPr>
        <w:t>Boiss. &amp; Balansa (Başer vd 2001),</w:t>
      </w:r>
      <w:r w:rsidRPr="00C76209">
        <w:rPr>
          <w:rFonts w:ascii="Times New Roman" w:hAnsi="Times New Roman"/>
          <w:i/>
          <w:sz w:val="24"/>
          <w:szCs w:val="24"/>
        </w:rPr>
        <w:t xml:space="preserve"> A. pseudoaleppica </w:t>
      </w:r>
      <w:r w:rsidRPr="00C76209">
        <w:rPr>
          <w:rFonts w:ascii="Times New Roman" w:hAnsi="Times New Roman"/>
          <w:sz w:val="24"/>
          <w:szCs w:val="24"/>
        </w:rPr>
        <w:t xml:space="preserve">Hausskn. ex Hub.-Mor. (Ozen vd 2003), </w:t>
      </w:r>
      <w:r w:rsidRPr="00C76209">
        <w:rPr>
          <w:rFonts w:ascii="Times New Roman" w:hAnsi="Times New Roman"/>
          <w:i/>
          <w:sz w:val="24"/>
          <w:szCs w:val="24"/>
        </w:rPr>
        <w:t>A. clavennae</w:t>
      </w:r>
      <w:r w:rsidRPr="00C76209">
        <w:rPr>
          <w:rFonts w:ascii="Times New Roman" w:hAnsi="Times New Roman"/>
          <w:sz w:val="24"/>
          <w:szCs w:val="24"/>
        </w:rPr>
        <w:t xml:space="preserve"> L.</w:t>
      </w:r>
      <w:r w:rsidRPr="00C76209">
        <w:rPr>
          <w:rFonts w:ascii="Times New Roman" w:hAnsi="Times New Roman"/>
          <w:i/>
          <w:sz w:val="24"/>
          <w:szCs w:val="24"/>
        </w:rPr>
        <w:t xml:space="preserve"> </w:t>
      </w:r>
      <w:r w:rsidRPr="00C76209">
        <w:rPr>
          <w:rFonts w:ascii="Times New Roman" w:hAnsi="Times New Roman"/>
          <w:sz w:val="24"/>
          <w:szCs w:val="24"/>
        </w:rPr>
        <w:t xml:space="preserve">(Stojanovic vd 2005; Kovacevic vd 2005), </w:t>
      </w:r>
      <w:r w:rsidRPr="00C76209">
        <w:rPr>
          <w:rFonts w:ascii="Times New Roman" w:hAnsi="Times New Roman"/>
          <w:i/>
          <w:sz w:val="24"/>
          <w:szCs w:val="24"/>
        </w:rPr>
        <w:t>A. lycaonica</w:t>
      </w:r>
      <w:r w:rsidRPr="00C76209">
        <w:rPr>
          <w:rFonts w:ascii="Times New Roman" w:hAnsi="Times New Roman"/>
          <w:sz w:val="24"/>
          <w:szCs w:val="24"/>
        </w:rPr>
        <w:t xml:space="preserve"> Boiss. &amp; Heldr. (Azaz vd 2008), </w:t>
      </w:r>
      <w:r w:rsidRPr="00C76209">
        <w:rPr>
          <w:rFonts w:ascii="Times New Roman" w:hAnsi="Times New Roman"/>
          <w:i/>
          <w:sz w:val="24"/>
          <w:szCs w:val="24"/>
        </w:rPr>
        <w:t xml:space="preserve">A. wilhelmsii </w:t>
      </w:r>
      <w:r w:rsidRPr="00C76209">
        <w:rPr>
          <w:rFonts w:ascii="Times New Roman" w:hAnsi="Times New Roman"/>
          <w:sz w:val="24"/>
          <w:szCs w:val="24"/>
        </w:rPr>
        <w:t xml:space="preserve">K.Koch (Azaz vd 2008; Ghani vd 2008; Bağcı vd 2008), </w:t>
      </w:r>
      <w:r w:rsidRPr="00C76209">
        <w:rPr>
          <w:rFonts w:ascii="Times New Roman" w:hAnsi="Times New Roman"/>
          <w:i/>
          <w:sz w:val="24"/>
          <w:szCs w:val="24"/>
        </w:rPr>
        <w:t xml:space="preserve">A. eriophora </w:t>
      </w:r>
      <w:r w:rsidRPr="00C76209">
        <w:rPr>
          <w:rFonts w:ascii="Times New Roman" w:hAnsi="Times New Roman"/>
          <w:sz w:val="24"/>
          <w:szCs w:val="24"/>
        </w:rPr>
        <w:t>DC. (Ghani vd 2008),</w:t>
      </w:r>
      <w:r w:rsidRPr="00C76209">
        <w:rPr>
          <w:rFonts w:ascii="Times New Roman" w:hAnsi="Times New Roman"/>
          <w:i/>
          <w:sz w:val="24"/>
          <w:szCs w:val="24"/>
        </w:rPr>
        <w:t xml:space="preserve"> A. aleppica </w:t>
      </w:r>
      <w:r w:rsidRPr="00C76209">
        <w:rPr>
          <w:rFonts w:ascii="Times New Roman" w:hAnsi="Times New Roman"/>
          <w:sz w:val="24"/>
          <w:szCs w:val="24"/>
        </w:rPr>
        <w:t>DC</w:t>
      </w:r>
      <w:proofErr w:type="gramStart"/>
      <w:r w:rsidRPr="00C76209">
        <w:rPr>
          <w:rFonts w:ascii="Times New Roman" w:hAnsi="Times New Roman"/>
          <w:sz w:val="24"/>
          <w:szCs w:val="24"/>
        </w:rPr>
        <w:t>.,</w:t>
      </w:r>
      <w:proofErr w:type="gramEnd"/>
      <w:r w:rsidRPr="00C76209">
        <w:rPr>
          <w:rFonts w:ascii="Times New Roman" w:hAnsi="Times New Roman"/>
          <w:sz w:val="24"/>
          <w:szCs w:val="24"/>
        </w:rPr>
        <w:t xml:space="preserve"> </w:t>
      </w:r>
      <w:r w:rsidRPr="00C76209">
        <w:rPr>
          <w:rFonts w:ascii="Times New Roman" w:hAnsi="Times New Roman"/>
          <w:i/>
          <w:sz w:val="24"/>
          <w:szCs w:val="24"/>
        </w:rPr>
        <w:t xml:space="preserve">A. cucullata </w:t>
      </w:r>
      <w:r w:rsidRPr="00C76209">
        <w:rPr>
          <w:rFonts w:ascii="Times New Roman" w:hAnsi="Times New Roman"/>
          <w:sz w:val="24"/>
          <w:szCs w:val="24"/>
        </w:rPr>
        <w:t xml:space="preserve">Bornm.(Toncer vd 2010), </w:t>
      </w:r>
      <w:r w:rsidRPr="00C76209">
        <w:rPr>
          <w:rFonts w:ascii="Times New Roman" w:hAnsi="Times New Roman"/>
          <w:i/>
          <w:sz w:val="24"/>
          <w:szCs w:val="24"/>
        </w:rPr>
        <w:t>A. biserrata</w:t>
      </w:r>
      <w:r w:rsidRPr="00C76209">
        <w:rPr>
          <w:rFonts w:ascii="Times New Roman" w:hAnsi="Times New Roman"/>
          <w:sz w:val="24"/>
          <w:szCs w:val="24"/>
        </w:rPr>
        <w:t xml:space="preserve"> M. Bieb. </w:t>
      </w:r>
      <w:proofErr w:type="gramStart"/>
      <w:r w:rsidRPr="00C76209">
        <w:rPr>
          <w:rFonts w:ascii="Times New Roman" w:hAnsi="Times New Roman"/>
          <w:sz w:val="24"/>
          <w:szCs w:val="24"/>
        </w:rPr>
        <w:t>ve</w:t>
      </w:r>
      <w:proofErr w:type="gramEnd"/>
      <w:r w:rsidRPr="00C76209">
        <w:rPr>
          <w:rFonts w:ascii="Times New Roman" w:hAnsi="Times New Roman"/>
          <w:sz w:val="24"/>
          <w:szCs w:val="24"/>
        </w:rPr>
        <w:t xml:space="preserve"> </w:t>
      </w:r>
      <w:r w:rsidRPr="00C76209">
        <w:rPr>
          <w:rFonts w:ascii="Times New Roman" w:hAnsi="Times New Roman"/>
          <w:i/>
          <w:sz w:val="24"/>
          <w:szCs w:val="24"/>
        </w:rPr>
        <w:t>A. salicifolia</w:t>
      </w:r>
      <w:r w:rsidRPr="00C76209">
        <w:rPr>
          <w:rFonts w:ascii="Times New Roman" w:hAnsi="Times New Roman"/>
          <w:sz w:val="24"/>
          <w:szCs w:val="24"/>
        </w:rPr>
        <w:t xml:space="preserve"> Besser subsp. </w:t>
      </w:r>
      <w:proofErr w:type="gramStart"/>
      <w:r w:rsidRPr="00C76209">
        <w:rPr>
          <w:rFonts w:ascii="Times New Roman" w:hAnsi="Times New Roman"/>
          <w:i/>
          <w:sz w:val="24"/>
          <w:szCs w:val="24"/>
        </w:rPr>
        <w:t xml:space="preserve">salicifolia </w:t>
      </w:r>
      <w:r w:rsidRPr="00C76209">
        <w:rPr>
          <w:rFonts w:ascii="Times New Roman" w:hAnsi="Times New Roman"/>
          <w:sz w:val="24"/>
          <w:szCs w:val="24"/>
        </w:rPr>
        <w:t xml:space="preserve">(Azaz vd 2009)’nın kamfor; </w:t>
      </w:r>
      <w:r w:rsidRPr="00C76209">
        <w:rPr>
          <w:rFonts w:ascii="Times New Roman" w:hAnsi="Times New Roman"/>
          <w:i/>
          <w:sz w:val="24"/>
          <w:szCs w:val="24"/>
        </w:rPr>
        <w:t xml:space="preserve">A. phrygia </w:t>
      </w:r>
      <w:r w:rsidRPr="00C76209">
        <w:rPr>
          <w:rFonts w:ascii="Times New Roman" w:hAnsi="Times New Roman"/>
          <w:sz w:val="24"/>
          <w:szCs w:val="24"/>
        </w:rPr>
        <w:t xml:space="preserve">Boiss.&amp; Balansa (Başer vd 2000)’nın cis-piperitol; </w:t>
      </w:r>
      <w:r w:rsidRPr="00C76209">
        <w:rPr>
          <w:rFonts w:ascii="Times New Roman" w:hAnsi="Times New Roman"/>
          <w:i/>
          <w:sz w:val="24"/>
          <w:szCs w:val="24"/>
        </w:rPr>
        <w:t xml:space="preserve">A. serbica </w:t>
      </w:r>
      <w:r w:rsidRPr="00C76209">
        <w:rPr>
          <w:rFonts w:ascii="Times New Roman" w:hAnsi="Times New Roman"/>
          <w:sz w:val="24"/>
          <w:szCs w:val="24"/>
        </w:rPr>
        <w:t xml:space="preserve">Petrovic (Simic vd 2000)’nın </w:t>
      </w:r>
      <w:r w:rsidR="00425284">
        <w:rPr>
          <w:rFonts w:ascii="Times New Roman" w:hAnsi="Times New Roman"/>
          <w:sz w:val="24"/>
          <w:szCs w:val="24"/>
        </w:rPr>
        <w:t>β</w:t>
      </w:r>
      <w:r w:rsidRPr="00C76209">
        <w:rPr>
          <w:rFonts w:ascii="Times New Roman" w:hAnsi="Times New Roman"/>
          <w:sz w:val="24"/>
          <w:szCs w:val="24"/>
        </w:rPr>
        <w:t xml:space="preserve">-sabinilasetat; </w:t>
      </w:r>
      <w:r w:rsidRPr="00C76209">
        <w:rPr>
          <w:rFonts w:ascii="Times New Roman" w:hAnsi="Times New Roman"/>
          <w:i/>
          <w:sz w:val="24"/>
          <w:szCs w:val="24"/>
        </w:rPr>
        <w:t xml:space="preserve">A. clavenae </w:t>
      </w:r>
      <w:r w:rsidRPr="00C76209">
        <w:rPr>
          <w:rFonts w:ascii="Times New Roman" w:hAnsi="Times New Roman"/>
          <w:sz w:val="24"/>
          <w:szCs w:val="24"/>
        </w:rPr>
        <w:t xml:space="preserve">L. (Chalchat vd 2000; Stojanovic vd 2001; Kovacevic vd 2005)’nin kamfen, </w:t>
      </w:r>
      <w:r w:rsidRPr="00C76209">
        <w:rPr>
          <w:rFonts w:ascii="Times New Roman" w:hAnsi="Times New Roman"/>
          <w:i/>
          <w:sz w:val="24"/>
          <w:szCs w:val="24"/>
        </w:rPr>
        <w:t xml:space="preserve">A. collina </w:t>
      </w:r>
      <w:r w:rsidRPr="00C76209">
        <w:rPr>
          <w:rFonts w:ascii="Times New Roman" w:hAnsi="Times New Roman"/>
          <w:sz w:val="24"/>
          <w:szCs w:val="24"/>
        </w:rPr>
        <w:t xml:space="preserve">Schur ex Nyman (Chalchat vd 2000; Stojanovic vd 2001; Kovacevic vd 2005), </w:t>
      </w:r>
      <w:r w:rsidRPr="00C76209">
        <w:rPr>
          <w:rFonts w:ascii="Times New Roman" w:hAnsi="Times New Roman"/>
          <w:i/>
          <w:sz w:val="24"/>
          <w:szCs w:val="24"/>
        </w:rPr>
        <w:t xml:space="preserve">A. biebersteinii </w:t>
      </w:r>
      <w:r w:rsidRPr="00C76209">
        <w:rPr>
          <w:rFonts w:ascii="Times New Roman" w:hAnsi="Times New Roman"/>
          <w:sz w:val="24"/>
          <w:szCs w:val="24"/>
        </w:rPr>
        <w:t xml:space="preserve">Afanasiev (Toncer vd 2010), </w:t>
      </w:r>
      <w:r w:rsidRPr="00C76209">
        <w:rPr>
          <w:rFonts w:ascii="Times New Roman" w:hAnsi="Times New Roman"/>
          <w:i/>
          <w:sz w:val="24"/>
          <w:szCs w:val="24"/>
        </w:rPr>
        <w:t>A. setacea</w:t>
      </w:r>
      <w:r w:rsidRPr="00C76209">
        <w:rPr>
          <w:rFonts w:ascii="Times New Roman" w:hAnsi="Times New Roman"/>
          <w:sz w:val="24"/>
          <w:szCs w:val="24"/>
        </w:rPr>
        <w:t xml:space="preserve"> Hegetschw (Ünlu vd 2002), </w:t>
      </w:r>
      <w:r w:rsidRPr="00C76209">
        <w:rPr>
          <w:rFonts w:ascii="Times New Roman" w:hAnsi="Times New Roman"/>
          <w:i/>
          <w:sz w:val="24"/>
          <w:szCs w:val="24"/>
        </w:rPr>
        <w:t xml:space="preserve">A. falcata </w:t>
      </w:r>
      <w:r w:rsidRPr="00C76209">
        <w:rPr>
          <w:rFonts w:ascii="Times New Roman" w:hAnsi="Times New Roman"/>
          <w:sz w:val="24"/>
          <w:szCs w:val="24"/>
        </w:rPr>
        <w:t>Lapeyr (Kurkcuoglu vd 2003),</w:t>
      </w:r>
      <w:r w:rsidRPr="00C76209">
        <w:rPr>
          <w:rFonts w:ascii="Times New Roman" w:hAnsi="Times New Roman"/>
          <w:i/>
          <w:sz w:val="24"/>
          <w:szCs w:val="24"/>
        </w:rPr>
        <w:t xml:space="preserve"> A. coarctata</w:t>
      </w:r>
      <w:r w:rsidRPr="00C76209">
        <w:rPr>
          <w:rFonts w:ascii="Times New Roman" w:hAnsi="Times New Roman"/>
          <w:sz w:val="24"/>
          <w:szCs w:val="24"/>
        </w:rPr>
        <w:t xml:space="preserve"> (Toker vd 2003; Tzakou vd 2009), </w:t>
      </w:r>
      <w:r w:rsidRPr="00C76209">
        <w:rPr>
          <w:rFonts w:ascii="Times New Roman" w:hAnsi="Times New Roman"/>
          <w:i/>
          <w:sz w:val="24"/>
          <w:szCs w:val="24"/>
        </w:rPr>
        <w:t xml:space="preserve">A. oligocephala </w:t>
      </w:r>
      <w:r w:rsidRPr="00C76209">
        <w:rPr>
          <w:rFonts w:ascii="Times New Roman" w:hAnsi="Times New Roman"/>
          <w:sz w:val="24"/>
          <w:szCs w:val="24"/>
        </w:rPr>
        <w:t xml:space="preserve">DC. (Toker vd 2003), </w:t>
      </w:r>
      <w:r w:rsidRPr="00C76209">
        <w:rPr>
          <w:rFonts w:ascii="Times New Roman" w:hAnsi="Times New Roman"/>
          <w:i/>
          <w:sz w:val="24"/>
          <w:szCs w:val="24"/>
        </w:rPr>
        <w:t xml:space="preserve">A. albicaulis </w:t>
      </w:r>
      <w:r w:rsidRPr="00C76209">
        <w:rPr>
          <w:rFonts w:ascii="Times New Roman" w:hAnsi="Times New Roman"/>
          <w:sz w:val="24"/>
          <w:szCs w:val="24"/>
        </w:rPr>
        <w:t xml:space="preserve">C.A.Mey. </w:t>
      </w:r>
      <w:proofErr w:type="gramEnd"/>
      <w:r w:rsidRPr="00C76209">
        <w:rPr>
          <w:rFonts w:ascii="Times New Roman" w:hAnsi="Times New Roman"/>
          <w:sz w:val="24"/>
          <w:szCs w:val="24"/>
        </w:rPr>
        <w:t xml:space="preserve">(Feizbakhsh vd 2003), </w:t>
      </w:r>
      <w:r w:rsidRPr="00C76209">
        <w:rPr>
          <w:rFonts w:ascii="Times New Roman" w:hAnsi="Times New Roman"/>
          <w:i/>
          <w:sz w:val="24"/>
          <w:szCs w:val="24"/>
        </w:rPr>
        <w:t xml:space="preserve">A. clypeolata </w:t>
      </w:r>
      <w:r w:rsidRPr="00C76209">
        <w:rPr>
          <w:rFonts w:ascii="Times New Roman" w:hAnsi="Times New Roman"/>
          <w:sz w:val="24"/>
          <w:szCs w:val="24"/>
        </w:rPr>
        <w:t xml:space="preserve">Sibth. &amp; Sm. (Chalchat vd 2005), </w:t>
      </w:r>
      <w:r w:rsidRPr="00C76209">
        <w:rPr>
          <w:rFonts w:ascii="Times New Roman" w:hAnsi="Times New Roman"/>
          <w:i/>
          <w:sz w:val="24"/>
          <w:szCs w:val="24"/>
        </w:rPr>
        <w:t>A. stricta</w:t>
      </w:r>
      <w:r w:rsidRPr="00C76209">
        <w:rPr>
          <w:rFonts w:ascii="Times New Roman" w:hAnsi="Times New Roman"/>
          <w:sz w:val="24"/>
          <w:szCs w:val="24"/>
        </w:rPr>
        <w:t xml:space="preserve"> Schlich. ex W.D.J.Koch (Chalchat vd 2005), </w:t>
      </w:r>
      <w:r w:rsidRPr="00C76209">
        <w:rPr>
          <w:rFonts w:ascii="Times New Roman" w:hAnsi="Times New Roman"/>
          <w:i/>
          <w:sz w:val="24"/>
          <w:szCs w:val="24"/>
        </w:rPr>
        <w:t xml:space="preserve">A. schischkinii </w:t>
      </w:r>
      <w:r w:rsidRPr="00C76209">
        <w:rPr>
          <w:rFonts w:ascii="Times New Roman" w:hAnsi="Times New Roman"/>
          <w:sz w:val="24"/>
          <w:szCs w:val="24"/>
        </w:rPr>
        <w:t xml:space="preserve">Sosn. ex Grossh. (Donmez vd 2005), </w:t>
      </w:r>
      <w:r w:rsidRPr="00C76209">
        <w:rPr>
          <w:rFonts w:ascii="Times New Roman" w:hAnsi="Times New Roman"/>
          <w:i/>
          <w:sz w:val="24"/>
          <w:szCs w:val="24"/>
        </w:rPr>
        <w:t xml:space="preserve">A. pachycephala </w:t>
      </w:r>
      <w:proofErr w:type="gramStart"/>
      <w:r w:rsidRPr="00C76209">
        <w:rPr>
          <w:rFonts w:ascii="Times New Roman" w:hAnsi="Times New Roman"/>
          <w:sz w:val="24"/>
          <w:szCs w:val="24"/>
        </w:rPr>
        <w:t>Rech.f</w:t>
      </w:r>
      <w:proofErr w:type="gramEnd"/>
      <w:r w:rsidRPr="00C76209">
        <w:rPr>
          <w:rFonts w:ascii="Times New Roman" w:hAnsi="Times New Roman"/>
          <w:sz w:val="24"/>
          <w:szCs w:val="24"/>
        </w:rPr>
        <w:t xml:space="preserve">. (Esmaeili vd 2006) ve </w:t>
      </w:r>
      <w:r w:rsidRPr="00C76209">
        <w:rPr>
          <w:rFonts w:ascii="Times New Roman" w:hAnsi="Times New Roman"/>
          <w:i/>
          <w:sz w:val="24"/>
          <w:szCs w:val="24"/>
        </w:rPr>
        <w:t xml:space="preserve">A. magnifica </w:t>
      </w:r>
      <w:r w:rsidRPr="00C76209">
        <w:rPr>
          <w:rFonts w:ascii="Times New Roman" w:hAnsi="Times New Roman"/>
          <w:sz w:val="24"/>
          <w:szCs w:val="24"/>
        </w:rPr>
        <w:t xml:space="preserve">Heimerl ex Hub.-Mor. (Toncer vd 2010)’nın 1,8-sineol; </w:t>
      </w:r>
      <w:r w:rsidRPr="00C76209">
        <w:rPr>
          <w:rFonts w:ascii="Times New Roman" w:hAnsi="Times New Roman"/>
          <w:i/>
          <w:sz w:val="24"/>
          <w:szCs w:val="24"/>
        </w:rPr>
        <w:t xml:space="preserve">A. lingulata </w:t>
      </w:r>
      <w:r w:rsidRPr="00C76209">
        <w:rPr>
          <w:rFonts w:ascii="Times New Roman" w:hAnsi="Times New Roman"/>
          <w:sz w:val="24"/>
          <w:szCs w:val="24"/>
        </w:rPr>
        <w:t>Waldst.&amp; Kit. (Chalchat vd 2000; Stojanovic vd 2001; Kovacevic vd 2005),</w:t>
      </w:r>
      <w:r w:rsidRPr="00C76209">
        <w:rPr>
          <w:rFonts w:ascii="Times New Roman" w:hAnsi="Times New Roman"/>
          <w:i/>
          <w:sz w:val="24"/>
          <w:szCs w:val="24"/>
        </w:rPr>
        <w:t xml:space="preserve"> A. chrysocoma</w:t>
      </w:r>
      <w:r w:rsidRPr="00C76209">
        <w:rPr>
          <w:rFonts w:ascii="Times New Roman" w:hAnsi="Times New Roman"/>
          <w:sz w:val="24"/>
          <w:szCs w:val="24"/>
        </w:rPr>
        <w:t xml:space="preserve"> Friv. (Simic vd 2000), </w:t>
      </w:r>
      <w:r w:rsidRPr="00C76209">
        <w:rPr>
          <w:rFonts w:ascii="Times New Roman" w:hAnsi="Times New Roman"/>
          <w:i/>
          <w:sz w:val="24"/>
          <w:szCs w:val="24"/>
        </w:rPr>
        <w:t>A. ketenoglui</w:t>
      </w:r>
      <w:r w:rsidRPr="00C76209">
        <w:rPr>
          <w:rFonts w:ascii="Times New Roman" w:hAnsi="Times New Roman"/>
          <w:sz w:val="24"/>
          <w:szCs w:val="24"/>
        </w:rPr>
        <w:t xml:space="preserve"> H. Duman (Başer vd 2001) ve</w:t>
      </w:r>
      <w:r w:rsidRPr="00C76209">
        <w:rPr>
          <w:rFonts w:ascii="Times New Roman" w:hAnsi="Times New Roman"/>
          <w:i/>
          <w:sz w:val="24"/>
          <w:szCs w:val="24"/>
        </w:rPr>
        <w:t xml:space="preserve"> A. holosericea </w:t>
      </w:r>
      <w:r w:rsidRPr="00C76209">
        <w:rPr>
          <w:rFonts w:ascii="Times New Roman" w:hAnsi="Times New Roman"/>
          <w:sz w:val="24"/>
          <w:szCs w:val="24"/>
        </w:rPr>
        <w:t xml:space="preserve">Sm. (Stojanovic vd 2005; Kovacevic vd 2005)’nın borneol; </w:t>
      </w:r>
      <w:r w:rsidRPr="00C76209">
        <w:rPr>
          <w:rFonts w:ascii="Times New Roman" w:hAnsi="Times New Roman"/>
          <w:i/>
          <w:sz w:val="24"/>
          <w:szCs w:val="24"/>
        </w:rPr>
        <w:t xml:space="preserve">A. lycaonica </w:t>
      </w:r>
      <w:r w:rsidRPr="00C76209">
        <w:rPr>
          <w:rFonts w:ascii="Times New Roman" w:hAnsi="Times New Roman"/>
          <w:sz w:val="24"/>
          <w:szCs w:val="24"/>
        </w:rPr>
        <w:t xml:space="preserve">Boiss. &amp; Heldr. (Başer vd 2001)’nın </w:t>
      </w:r>
      <w:r w:rsidRPr="00EE3A0D">
        <w:rPr>
          <w:rFonts w:ascii="Times New Roman" w:hAnsi="Times New Roman"/>
          <w:sz w:val="24"/>
          <w:szCs w:val="24"/>
        </w:rPr>
        <w:t>trans</w:t>
      </w:r>
      <w:r w:rsidRPr="00C76209">
        <w:rPr>
          <w:rFonts w:ascii="Times New Roman" w:hAnsi="Times New Roman"/>
          <w:sz w:val="24"/>
          <w:szCs w:val="24"/>
        </w:rPr>
        <w:t xml:space="preserve">-sabinenhidrat; </w:t>
      </w:r>
      <w:r w:rsidRPr="00C76209">
        <w:rPr>
          <w:rFonts w:ascii="Times New Roman" w:hAnsi="Times New Roman"/>
          <w:i/>
          <w:sz w:val="24"/>
          <w:szCs w:val="24"/>
        </w:rPr>
        <w:t>A. filipendulina</w:t>
      </w:r>
      <w:r w:rsidRPr="00C76209">
        <w:rPr>
          <w:rFonts w:ascii="Times New Roman" w:hAnsi="Times New Roman"/>
          <w:sz w:val="24"/>
          <w:szCs w:val="24"/>
        </w:rPr>
        <w:t xml:space="preserve"> (Toncer vd 2010)’nın limonen; </w:t>
      </w:r>
      <w:r w:rsidRPr="00C76209">
        <w:rPr>
          <w:rFonts w:ascii="Times New Roman" w:hAnsi="Times New Roman"/>
          <w:i/>
          <w:sz w:val="24"/>
          <w:szCs w:val="24"/>
        </w:rPr>
        <w:t xml:space="preserve">A. aspleniifolia </w:t>
      </w:r>
      <w:r w:rsidRPr="00C76209">
        <w:rPr>
          <w:rFonts w:ascii="Times New Roman" w:hAnsi="Times New Roman"/>
          <w:sz w:val="24"/>
          <w:szCs w:val="24"/>
        </w:rPr>
        <w:t xml:space="preserve">Vent. (Simic vd 2002)’nın </w:t>
      </w:r>
      <w:r w:rsidR="00425284">
        <w:rPr>
          <w:rFonts w:ascii="Times New Roman" w:hAnsi="Times New Roman"/>
          <w:sz w:val="24"/>
          <w:szCs w:val="24"/>
        </w:rPr>
        <w:t>β</w:t>
      </w:r>
      <w:r w:rsidRPr="00C76209">
        <w:rPr>
          <w:rFonts w:ascii="Times New Roman" w:hAnsi="Times New Roman"/>
          <w:sz w:val="24"/>
          <w:szCs w:val="24"/>
        </w:rPr>
        <w:t xml:space="preserve">-karyofillen; </w:t>
      </w:r>
      <w:r w:rsidRPr="00C76209">
        <w:rPr>
          <w:rFonts w:ascii="Times New Roman" w:hAnsi="Times New Roman"/>
          <w:i/>
          <w:sz w:val="24"/>
          <w:szCs w:val="24"/>
        </w:rPr>
        <w:t xml:space="preserve">A. multifida </w:t>
      </w:r>
      <w:r w:rsidRPr="00C76209">
        <w:rPr>
          <w:rFonts w:ascii="Times New Roman" w:hAnsi="Times New Roman"/>
          <w:sz w:val="24"/>
          <w:szCs w:val="24"/>
        </w:rPr>
        <w:t xml:space="preserve">(DC.) Boiss. (Başer vd 2002), </w:t>
      </w:r>
      <w:r w:rsidRPr="00C76209">
        <w:rPr>
          <w:rFonts w:ascii="Times New Roman" w:hAnsi="Times New Roman"/>
          <w:i/>
          <w:sz w:val="24"/>
          <w:szCs w:val="24"/>
        </w:rPr>
        <w:t xml:space="preserve">A. nobilis </w:t>
      </w:r>
      <w:r w:rsidRPr="00C76209">
        <w:rPr>
          <w:rFonts w:ascii="Times New Roman" w:hAnsi="Times New Roman"/>
          <w:sz w:val="24"/>
          <w:szCs w:val="24"/>
        </w:rPr>
        <w:t>L. (Palic vd. 2003),</w:t>
      </w:r>
      <w:r w:rsidRPr="00C76209">
        <w:rPr>
          <w:rFonts w:ascii="Times New Roman" w:hAnsi="Times New Roman"/>
          <w:i/>
          <w:sz w:val="24"/>
          <w:szCs w:val="24"/>
        </w:rPr>
        <w:t xml:space="preserve"> A. abrotanoides </w:t>
      </w:r>
      <w:r w:rsidRPr="00C76209">
        <w:rPr>
          <w:rFonts w:ascii="Times New Roman" w:hAnsi="Times New Roman"/>
          <w:sz w:val="24"/>
          <w:szCs w:val="24"/>
        </w:rPr>
        <w:t xml:space="preserve">Vis. (Chalchat vd 2005), </w:t>
      </w:r>
      <w:r w:rsidRPr="00C76209">
        <w:rPr>
          <w:rFonts w:ascii="Times New Roman" w:hAnsi="Times New Roman"/>
          <w:i/>
          <w:sz w:val="24"/>
          <w:szCs w:val="24"/>
        </w:rPr>
        <w:t>A. nobilis</w:t>
      </w:r>
      <w:r w:rsidRPr="00C76209">
        <w:rPr>
          <w:rFonts w:ascii="Times New Roman" w:hAnsi="Times New Roman"/>
          <w:sz w:val="24"/>
          <w:szCs w:val="24"/>
        </w:rPr>
        <w:t xml:space="preserve"> subsp. </w:t>
      </w:r>
      <w:r w:rsidRPr="00C76209">
        <w:rPr>
          <w:rFonts w:ascii="Times New Roman" w:hAnsi="Times New Roman"/>
          <w:i/>
          <w:sz w:val="24"/>
          <w:szCs w:val="24"/>
        </w:rPr>
        <w:t xml:space="preserve">neilreichii </w:t>
      </w:r>
      <w:r w:rsidRPr="00C76209">
        <w:rPr>
          <w:rFonts w:ascii="Times New Roman" w:hAnsi="Times New Roman"/>
          <w:sz w:val="24"/>
          <w:szCs w:val="24"/>
        </w:rPr>
        <w:t xml:space="preserve">(Kerner) (Ghani vd 2008) ve </w:t>
      </w:r>
      <w:r w:rsidRPr="00C76209">
        <w:rPr>
          <w:rFonts w:ascii="Times New Roman" w:hAnsi="Times New Roman"/>
          <w:i/>
          <w:sz w:val="24"/>
          <w:szCs w:val="24"/>
        </w:rPr>
        <w:t xml:space="preserve">A. umbellata </w:t>
      </w:r>
      <w:r w:rsidRPr="00C76209">
        <w:rPr>
          <w:rFonts w:ascii="Times New Roman" w:hAnsi="Times New Roman"/>
          <w:sz w:val="24"/>
          <w:szCs w:val="24"/>
        </w:rPr>
        <w:t xml:space="preserve">Sm. </w:t>
      </w:r>
      <w:proofErr w:type="gramStart"/>
      <w:r w:rsidRPr="00C76209">
        <w:rPr>
          <w:rFonts w:ascii="Times New Roman" w:hAnsi="Times New Roman"/>
          <w:sz w:val="24"/>
          <w:szCs w:val="24"/>
        </w:rPr>
        <w:t>(</w:t>
      </w:r>
      <w:proofErr w:type="gramEnd"/>
      <w:r w:rsidRPr="00C76209">
        <w:rPr>
          <w:rFonts w:ascii="Times New Roman" w:hAnsi="Times New Roman"/>
          <w:sz w:val="24"/>
          <w:szCs w:val="24"/>
        </w:rPr>
        <w:t xml:space="preserve">Tzakou ve Loukis. 2009)’nın </w:t>
      </w:r>
      <w:r w:rsidR="00425284">
        <w:rPr>
          <w:rFonts w:ascii="Times New Roman" w:hAnsi="Times New Roman"/>
          <w:sz w:val="24"/>
          <w:szCs w:val="24"/>
        </w:rPr>
        <w:t>α</w:t>
      </w:r>
      <w:r w:rsidRPr="00C76209">
        <w:rPr>
          <w:rFonts w:ascii="Times New Roman" w:hAnsi="Times New Roman"/>
          <w:sz w:val="24"/>
          <w:szCs w:val="24"/>
        </w:rPr>
        <w:t xml:space="preserve">-tuyon; </w:t>
      </w:r>
      <w:r w:rsidRPr="00C76209">
        <w:rPr>
          <w:rFonts w:ascii="Times New Roman" w:hAnsi="Times New Roman"/>
          <w:i/>
          <w:sz w:val="24"/>
          <w:szCs w:val="24"/>
        </w:rPr>
        <w:t xml:space="preserve">A. alexandri-regis </w:t>
      </w:r>
      <w:r w:rsidRPr="00C76209">
        <w:rPr>
          <w:rFonts w:ascii="Times New Roman" w:hAnsi="Times New Roman"/>
          <w:sz w:val="24"/>
          <w:szCs w:val="24"/>
        </w:rPr>
        <w:t xml:space="preserve">Bornm. &amp; Rudsky (Kovacevic vd 2005)’in </w:t>
      </w:r>
      <w:r w:rsidR="00425284">
        <w:rPr>
          <w:rFonts w:ascii="Times New Roman" w:hAnsi="Times New Roman"/>
          <w:sz w:val="24"/>
          <w:szCs w:val="24"/>
        </w:rPr>
        <w:t>α</w:t>
      </w:r>
      <w:r w:rsidRPr="00C76209">
        <w:rPr>
          <w:rFonts w:ascii="Times New Roman" w:hAnsi="Times New Roman"/>
          <w:sz w:val="24"/>
          <w:szCs w:val="24"/>
        </w:rPr>
        <w:t xml:space="preserve">-pinen; </w:t>
      </w:r>
      <w:r w:rsidRPr="00C76209">
        <w:rPr>
          <w:rFonts w:ascii="Times New Roman" w:hAnsi="Times New Roman"/>
          <w:i/>
          <w:sz w:val="24"/>
          <w:szCs w:val="24"/>
        </w:rPr>
        <w:t>A. distans</w:t>
      </w:r>
      <w:r w:rsidRPr="00C76209">
        <w:rPr>
          <w:rFonts w:ascii="Times New Roman" w:hAnsi="Times New Roman"/>
          <w:sz w:val="24"/>
          <w:szCs w:val="24"/>
        </w:rPr>
        <w:t xml:space="preserve"> Willd. subsp. </w:t>
      </w:r>
      <w:r w:rsidRPr="00C76209">
        <w:rPr>
          <w:rFonts w:ascii="Times New Roman" w:hAnsi="Times New Roman"/>
          <w:i/>
          <w:sz w:val="24"/>
          <w:szCs w:val="24"/>
        </w:rPr>
        <w:t xml:space="preserve">distans </w:t>
      </w:r>
      <w:r w:rsidRPr="00C76209">
        <w:rPr>
          <w:rFonts w:ascii="Times New Roman" w:hAnsi="Times New Roman"/>
          <w:sz w:val="24"/>
          <w:szCs w:val="24"/>
        </w:rPr>
        <w:t xml:space="preserve">(Lazarevic vd 2010)’ın kadinol; </w:t>
      </w:r>
      <w:r w:rsidRPr="00C76209">
        <w:rPr>
          <w:rFonts w:ascii="Times New Roman" w:hAnsi="Times New Roman"/>
          <w:i/>
          <w:sz w:val="24"/>
          <w:szCs w:val="24"/>
        </w:rPr>
        <w:t>A. millefolium</w:t>
      </w:r>
      <w:r w:rsidRPr="00C76209">
        <w:rPr>
          <w:rFonts w:ascii="Times New Roman" w:hAnsi="Times New Roman"/>
          <w:sz w:val="24"/>
          <w:szCs w:val="24"/>
        </w:rPr>
        <w:t xml:space="preserve"> subsp. </w:t>
      </w:r>
      <w:r w:rsidRPr="00C76209">
        <w:rPr>
          <w:rFonts w:ascii="Times New Roman" w:hAnsi="Times New Roman"/>
          <w:i/>
          <w:sz w:val="24"/>
          <w:szCs w:val="24"/>
        </w:rPr>
        <w:t xml:space="preserve">millefolium </w:t>
      </w:r>
      <w:r w:rsidRPr="00C76209">
        <w:rPr>
          <w:rFonts w:ascii="Times New Roman" w:hAnsi="Times New Roman"/>
          <w:sz w:val="24"/>
          <w:szCs w:val="24"/>
        </w:rPr>
        <w:t xml:space="preserve">(Koçak vd 2010)’un </w:t>
      </w:r>
      <w:r w:rsidR="00425284">
        <w:rPr>
          <w:rFonts w:ascii="Symbol" w:hAnsi="Symbol"/>
          <w:sz w:val="24"/>
          <w:szCs w:val="24"/>
        </w:rPr>
        <w:sym w:font="Symbol" w:char="F064"/>
      </w:r>
      <w:r w:rsidRPr="00C76209">
        <w:rPr>
          <w:rFonts w:ascii="Times New Roman" w:hAnsi="Times New Roman"/>
          <w:sz w:val="24"/>
          <w:szCs w:val="24"/>
        </w:rPr>
        <w:t xml:space="preserve">-kadinen ve </w:t>
      </w:r>
      <w:r w:rsidRPr="00C76209">
        <w:rPr>
          <w:rFonts w:ascii="Times New Roman" w:hAnsi="Times New Roman"/>
          <w:i/>
          <w:sz w:val="24"/>
          <w:szCs w:val="24"/>
        </w:rPr>
        <w:t xml:space="preserve">A. </w:t>
      </w:r>
      <w:r w:rsidRPr="00C76209">
        <w:rPr>
          <w:rFonts w:ascii="Times New Roman" w:hAnsi="Times New Roman"/>
          <w:i/>
          <w:sz w:val="24"/>
          <w:szCs w:val="24"/>
        </w:rPr>
        <w:lastRenderedPageBreak/>
        <w:t xml:space="preserve">teretifolia </w:t>
      </w:r>
      <w:r w:rsidRPr="00C76209">
        <w:rPr>
          <w:rFonts w:ascii="Times New Roman" w:hAnsi="Times New Roman"/>
          <w:sz w:val="24"/>
          <w:szCs w:val="24"/>
        </w:rPr>
        <w:t>Willd. (Koçak vd 2010)’nın 3-siklohekzen-1-on; kemotiplerine sahip oldukları rapor edilmiştir.</w:t>
      </w:r>
    </w:p>
    <w:p w:rsidR="00EE3A0D" w:rsidRDefault="00EE3A0D" w:rsidP="009E4934">
      <w:pPr>
        <w:spacing w:after="0" w:line="360" w:lineRule="auto"/>
        <w:jc w:val="both"/>
        <w:rPr>
          <w:rFonts w:ascii="Times New Roman" w:hAnsi="Times New Roman"/>
          <w:sz w:val="24"/>
          <w:szCs w:val="24"/>
        </w:rPr>
      </w:pPr>
    </w:p>
    <w:p w:rsidR="00C76209" w:rsidRPr="00C76209" w:rsidRDefault="00C76209" w:rsidP="009E4934">
      <w:pPr>
        <w:spacing w:after="0" w:line="360" w:lineRule="auto"/>
        <w:jc w:val="both"/>
        <w:rPr>
          <w:rFonts w:ascii="Times New Roman" w:hAnsi="Times New Roman"/>
          <w:sz w:val="24"/>
          <w:szCs w:val="24"/>
        </w:rPr>
      </w:pPr>
      <w:r w:rsidRPr="00C76209">
        <w:rPr>
          <w:rFonts w:ascii="Times New Roman" w:hAnsi="Times New Roman"/>
          <w:sz w:val="24"/>
          <w:szCs w:val="24"/>
        </w:rPr>
        <w:t xml:space="preserve">Revizyonuyla A, B ve C gruplarına ayrılan </w:t>
      </w:r>
      <w:r w:rsidRPr="00C76209">
        <w:rPr>
          <w:rFonts w:ascii="Times New Roman" w:hAnsi="Times New Roman"/>
          <w:i/>
          <w:sz w:val="24"/>
          <w:szCs w:val="24"/>
        </w:rPr>
        <w:t>Achillea</w:t>
      </w:r>
      <w:r w:rsidRPr="00C76209">
        <w:rPr>
          <w:rFonts w:ascii="Times New Roman" w:hAnsi="Times New Roman"/>
          <w:sz w:val="24"/>
          <w:szCs w:val="24"/>
        </w:rPr>
        <w:t xml:space="preserve"> cinsinin B grubunda yer alan </w:t>
      </w:r>
      <w:r w:rsidRPr="00C76209">
        <w:rPr>
          <w:rFonts w:ascii="Times New Roman" w:hAnsi="Times New Roman"/>
          <w:i/>
          <w:sz w:val="24"/>
          <w:szCs w:val="24"/>
        </w:rPr>
        <w:t>A. filipendulina</w:t>
      </w:r>
      <w:r w:rsidRPr="00C76209">
        <w:rPr>
          <w:rFonts w:ascii="Times New Roman" w:hAnsi="Times New Roman"/>
          <w:sz w:val="24"/>
          <w:szCs w:val="24"/>
        </w:rPr>
        <w:t xml:space="preserve">, </w:t>
      </w:r>
      <w:r w:rsidRPr="00C76209">
        <w:rPr>
          <w:rFonts w:ascii="Times New Roman" w:hAnsi="Times New Roman"/>
          <w:i/>
          <w:sz w:val="24"/>
          <w:szCs w:val="24"/>
        </w:rPr>
        <w:t>A. coarctata</w:t>
      </w:r>
      <w:r w:rsidRPr="00C76209">
        <w:rPr>
          <w:rFonts w:ascii="Times New Roman" w:hAnsi="Times New Roman"/>
          <w:sz w:val="24"/>
          <w:szCs w:val="24"/>
        </w:rPr>
        <w:t xml:space="preserve">, </w:t>
      </w:r>
      <w:r w:rsidRPr="00C76209">
        <w:rPr>
          <w:rFonts w:ascii="Times New Roman" w:hAnsi="Times New Roman"/>
          <w:i/>
          <w:sz w:val="24"/>
          <w:szCs w:val="24"/>
        </w:rPr>
        <w:t>A. arabica</w:t>
      </w:r>
      <w:r w:rsidRPr="00C76209">
        <w:rPr>
          <w:rFonts w:ascii="Times New Roman" w:hAnsi="Times New Roman"/>
          <w:sz w:val="24"/>
          <w:szCs w:val="24"/>
        </w:rPr>
        <w:t xml:space="preserve"> ve </w:t>
      </w:r>
      <w:r w:rsidRPr="00C76209">
        <w:rPr>
          <w:rFonts w:ascii="Times New Roman" w:hAnsi="Times New Roman"/>
          <w:i/>
          <w:sz w:val="24"/>
          <w:szCs w:val="24"/>
        </w:rPr>
        <w:t>A. millefolium</w:t>
      </w:r>
      <w:r w:rsidRPr="00C76209">
        <w:rPr>
          <w:rFonts w:ascii="Times New Roman" w:hAnsi="Times New Roman"/>
          <w:sz w:val="24"/>
          <w:szCs w:val="24"/>
        </w:rPr>
        <w:t xml:space="preserve"> subsp. </w:t>
      </w:r>
      <w:r w:rsidRPr="00C76209">
        <w:rPr>
          <w:rFonts w:ascii="Times New Roman" w:hAnsi="Times New Roman"/>
          <w:i/>
          <w:sz w:val="24"/>
          <w:szCs w:val="24"/>
        </w:rPr>
        <w:t>millefolium</w:t>
      </w:r>
      <w:r w:rsidRPr="00C76209">
        <w:rPr>
          <w:rFonts w:ascii="Times New Roman" w:hAnsi="Times New Roman"/>
          <w:sz w:val="24"/>
          <w:szCs w:val="24"/>
        </w:rPr>
        <w:t xml:space="preserve"> var. </w:t>
      </w:r>
      <w:r w:rsidRPr="00C76209">
        <w:rPr>
          <w:rFonts w:ascii="Times New Roman" w:hAnsi="Times New Roman"/>
          <w:i/>
          <w:sz w:val="24"/>
          <w:szCs w:val="24"/>
        </w:rPr>
        <w:t xml:space="preserve">millefolium </w:t>
      </w:r>
      <w:r w:rsidRPr="00C76209">
        <w:rPr>
          <w:rFonts w:ascii="Times New Roman" w:hAnsi="Times New Roman"/>
          <w:sz w:val="24"/>
          <w:szCs w:val="24"/>
        </w:rPr>
        <w:t xml:space="preserve">ve C grubunda yer alan </w:t>
      </w:r>
      <w:r w:rsidRPr="00C76209">
        <w:rPr>
          <w:rFonts w:ascii="Times New Roman" w:hAnsi="Times New Roman"/>
          <w:i/>
          <w:sz w:val="24"/>
          <w:szCs w:val="24"/>
        </w:rPr>
        <w:t>A. vermicularis</w:t>
      </w:r>
      <w:r w:rsidRPr="00C76209">
        <w:rPr>
          <w:rFonts w:ascii="Times New Roman" w:hAnsi="Times New Roman"/>
          <w:sz w:val="24"/>
          <w:szCs w:val="24"/>
        </w:rPr>
        <w:t xml:space="preserve"> taksonlarının kemotaksonomik anlamda sadece </w:t>
      </w:r>
      <w:r w:rsidRPr="00C76209">
        <w:rPr>
          <w:rFonts w:ascii="Times New Roman" w:hAnsi="Times New Roman"/>
          <w:i/>
          <w:sz w:val="24"/>
          <w:szCs w:val="24"/>
        </w:rPr>
        <w:t>A. filipendulina</w:t>
      </w:r>
      <w:r w:rsidRPr="00C76209">
        <w:rPr>
          <w:rFonts w:ascii="Times New Roman" w:hAnsi="Times New Roman"/>
          <w:sz w:val="24"/>
          <w:szCs w:val="24"/>
        </w:rPr>
        <w:t>’nın farklı kemotipe sahip olarak diğerlerinden ayrıldığı tespit edildi.</w:t>
      </w:r>
    </w:p>
    <w:p w:rsidR="00C76209" w:rsidRPr="00C76209" w:rsidRDefault="00C76209" w:rsidP="009E4934">
      <w:pPr>
        <w:spacing w:after="0" w:line="360" w:lineRule="auto"/>
        <w:jc w:val="both"/>
        <w:rPr>
          <w:rFonts w:ascii="Times New Roman" w:hAnsi="Times New Roman"/>
          <w:sz w:val="24"/>
          <w:szCs w:val="24"/>
        </w:rPr>
      </w:pPr>
    </w:p>
    <w:p w:rsidR="00C76209" w:rsidRPr="00C76209" w:rsidRDefault="00C76209" w:rsidP="009E4934">
      <w:pPr>
        <w:spacing w:after="0" w:line="360" w:lineRule="auto"/>
        <w:jc w:val="both"/>
        <w:rPr>
          <w:rFonts w:ascii="Times New Roman" w:hAnsi="Times New Roman"/>
          <w:sz w:val="24"/>
          <w:szCs w:val="24"/>
        </w:rPr>
      </w:pPr>
      <w:r w:rsidRPr="00C76209">
        <w:rPr>
          <w:rFonts w:ascii="Times New Roman" w:hAnsi="Times New Roman"/>
          <w:iCs/>
          <w:sz w:val="24"/>
          <w:szCs w:val="24"/>
        </w:rPr>
        <w:t xml:space="preserve">Çalışılan </w:t>
      </w:r>
      <w:r w:rsidRPr="00C76209">
        <w:rPr>
          <w:rFonts w:ascii="Times New Roman" w:hAnsi="Times New Roman"/>
          <w:i/>
          <w:iCs/>
          <w:sz w:val="24"/>
          <w:szCs w:val="24"/>
        </w:rPr>
        <w:t>Achillea</w:t>
      </w:r>
      <w:r w:rsidRPr="00C76209">
        <w:rPr>
          <w:rFonts w:ascii="Times New Roman" w:hAnsi="Times New Roman"/>
          <w:iCs/>
          <w:sz w:val="24"/>
          <w:szCs w:val="24"/>
        </w:rPr>
        <w:t xml:space="preserve"> taksonlarından su distilasyonuyla elde edilen ve GC-FID-MS yöntemiyle analizleri yapılan uçucu yağ bileşenleri arasında özellikle ana bileşenler bakımından temel benzerliklerin yanı sıra önemli farklılıklar tespit edildi. Bu ana bileşenler bakımından taksonların kemotip farklılıkları belirlendi ve </w:t>
      </w:r>
      <w:proofErr w:type="gramStart"/>
      <w:r w:rsidRPr="00C76209">
        <w:rPr>
          <w:rFonts w:ascii="Times New Roman" w:hAnsi="Times New Roman"/>
          <w:iCs/>
          <w:sz w:val="24"/>
          <w:szCs w:val="24"/>
        </w:rPr>
        <w:t>literatür</w:t>
      </w:r>
      <w:proofErr w:type="gramEnd"/>
      <w:r w:rsidRPr="00C76209">
        <w:rPr>
          <w:rFonts w:ascii="Times New Roman" w:hAnsi="Times New Roman"/>
          <w:iCs/>
          <w:sz w:val="24"/>
          <w:szCs w:val="24"/>
        </w:rPr>
        <w:t xml:space="preserve"> sonuçlarıyla karşılaştırıldı. Farklı yükseltilerden toplanan bu bitkilerin farklı mikroklima faktörlerine maruz bitkiler olduğu da dikkate alınırsa cins için bir </w:t>
      </w:r>
      <w:proofErr w:type="gramStart"/>
      <w:r w:rsidRPr="00C76209">
        <w:rPr>
          <w:rFonts w:ascii="Times New Roman" w:hAnsi="Times New Roman"/>
          <w:iCs/>
          <w:sz w:val="24"/>
          <w:szCs w:val="24"/>
        </w:rPr>
        <w:t>ekolojik</w:t>
      </w:r>
      <w:proofErr w:type="gramEnd"/>
      <w:r w:rsidRPr="00C76209">
        <w:rPr>
          <w:rFonts w:ascii="Times New Roman" w:hAnsi="Times New Roman"/>
          <w:iCs/>
          <w:sz w:val="24"/>
          <w:szCs w:val="24"/>
        </w:rPr>
        <w:t xml:space="preserve"> varyasyonun da olduğu söylenebilir. Taksonların uçucu yağ analizleriyle elde edilen ana bileşenlere dayanılarak bitkilerin kimyasal karakterler bakımından sistematik pozisyonlarında büyük farklılıklar çıktığı ama revizyonu yapılarak A, B ve C gruplarına ayrılan bu cinsin çalışılan taksonlarında temel ana bileşenin 1,8-sineol olduğu halde sadece B grubuna </w:t>
      </w:r>
      <w:proofErr w:type="gramStart"/>
      <w:r w:rsidRPr="00C76209">
        <w:rPr>
          <w:rFonts w:ascii="Times New Roman" w:hAnsi="Times New Roman"/>
          <w:iCs/>
          <w:sz w:val="24"/>
          <w:szCs w:val="24"/>
        </w:rPr>
        <w:t>dahil</w:t>
      </w:r>
      <w:proofErr w:type="gramEnd"/>
      <w:r w:rsidRPr="00C76209">
        <w:rPr>
          <w:rFonts w:ascii="Times New Roman" w:hAnsi="Times New Roman"/>
          <w:iCs/>
          <w:sz w:val="24"/>
          <w:szCs w:val="24"/>
        </w:rPr>
        <w:t xml:space="preserve"> edilen </w:t>
      </w:r>
      <w:r w:rsidRPr="00C76209">
        <w:rPr>
          <w:rFonts w:ascii="Times New Roman" w:hAnsi="Times New Roman"/>
          <w:i/>
          <w:iCs/>
          <w:sz w:val="24"/>
          <w:szCs w:val="24"/>
        </w:rPr>
        <w:t>A. filipendulina</w:t>
      </w:r>
      <w:r w:rsidRPr="00C76209">
        <w:rPr>
          <w:rFonts w:ascii="Times New Roman" w:hAnsi="Times New Roman"/>
          <w:iCs/>
          <w:sz w:val="24"/>
          <w:szCs w:val="24"/>
        </w:rPr>
        <w:t xml:space="preserve">’nın anabileşeninin 1,3-pentadien olarak faklılık göstermesi türün sistematiğinde kemotaksonomik anlamda önemli bir veri olarak ortaya çıkmaktadır. Ancak cins içi sınıflamaların ve sistematik ilişkilerin belirlenebilmesi için tüm cins üyelerinin kimyasal yöntemlerle çalışılması gerekmektedir. </w:t>
      </w:r>
    </w:p>
    <w:p w:rsidR="00B15CD2" w:rsidRDefault="00B15CD2" w:rsidP="009E4934">
      <w:pPr>
        <w:spacing w:after="0" w:line="240" w:lineRule="auto"/>
        <w:jc w:val="both"/>
        <w:rPr>
          <w:rFonts w:ascii="Times New Roman" w:hAnsi="Times New Roman"/>
          <w:sz w:val="24"/>
          <w:szCs w:val="24"/>
        </w:rPr>
      </w:pPr>
    </w:p>
    <w:p w:rsidR="00857E65" w:rsidRDefault="00857E65" w:rsidP="009E4934">
      <w:pPr>
        <w:spacing w:after="0" w:line="240" w:lineRule="auto"/>
        <w:jc w:val="both"/>
        <w:rPr>
          <w:rFonts w:ascii="Times New Roman" w:hAnsi="Times New Roman"/>
          <w:sz w:val="24"/>
          <w:szCs w:val="24"/>
        </w:rPr>
      </w:pPr>
    </w:p>
    <w:p w:rsidR="00857E65" w:rsidRDefault="00857E65" w:rsidP="009E4934">
      <w:pPr>
        <w:spacing w:after="0" w:line="240" w:lineRule="auto"/>
        <w:jc w:val="both"/>
        <w:rPr>
          <w:rFonts w:ascii="Times New Roman" w:hAnsi="Times New Roman"/>
          <w:sz w:val="24"/>
          <w:szCs w:val="24"/>
        </w:rPr>
      </w:pPr>
    </w:p>
    <w:p w:rsidR="00857E65" w:rsidRDefault="00857E65" w:rsidP="009E4934">
      <w:pPr>
        <w:spacing w:after="0" w:line="240" w:lineRule="auto"/>
        <w:jc w:val="both"/>
        <w:rPr>
          <w:rFonts w:ascii="Times New Roman" w:hAnsi="Times New Roman"/>
          <w:sz w:val="24"/>
          <w:szCs w:val="24"/>
        </w:rPr>
      </w:pPr>
    </w:p>
    <w:p w:rsidR="00857E65" w:rsidRDefault="00857E65" w:rsidP="009E4934">
      <w:pPr>
        <w:spacing w:after="0" w:line="240" w:lineRule="auto"/>
        <w:jc w:val="both"/>
        <w:rPr>
          <w:rFonts w:ascii="Times New Roman" w:hAnsi="Times New Roman"/>
          <w:sz w:val="24"/>
          <w:szCs w:val="24"/>
        </w:rPr>
      </w:pPr>
    </w:p>
    <w:p w:rsidR="00857E65" w:rsidRDefault="00857E65" w:rsidP="009E4934">
      <w:pPr>
        <w:spacing w:after="0" w:line="240" w:lineRule="auto"/>
        <w:jc w:val="both"/>
        <w:rPr>
          <w:rFonts w:ascii="Times New Roman" w:hAnsi="Times New Roman"/>
          <w:sz w:val="24"/>
          <w:szCs w:val="24"/>
        </w:rPr>
      </w:pPr>
    </w:p>
    <w:p w:rsidR="00857E65" w:rsidRDefault="00857E65" w:rsidP="009E4934">
      <w:pPr>
        <w:spacing w:after="0" w:line="240" w:lineRule="auto"/>
        <w:jc w:val="both"/>
        <w:rPr>
          <w:rFonts w:ascii="Times New Roman" w:hAnsi="Times New Roman"/>
          <w:sz w:val="24"/>
          <w:szCs w:val="24"/>
        </w:rPr>
      </w:pPr>
    </w:p>
    <w:p w:rsidR="00857E65" w:rsidRDefault="00857E65" w:rsidP="009E4934">
      <w:pPr>
        <w:spacing w:after="0" w:line="240" w:lineRule="auto"/>
        <w:jc w:val="both"/>
        <w:rPr>
          <w:rFonts w:ascii="Times New Roman" w:hAnsi="Times New Roman"/>
          <w:sz w:val="24"/>
          <w:szCs w:val="24"/>
        </w:rPr>
      </w:pPr>
    </w:p>
    <w:p w:rsidR="00857E65" w:rsidRDefault="00857E65" w:rsidP="009E4934">
      <w:pPr>
        <w:spacing w:after="0" w:line="240" w:lineRule="auto"/>
        <w:jc w:val="both"/>
        <w:rPr>
          <w:rFonts w:ascii="Times New Roman" w:hAnsi="Times New Roman"/>
          <w:sz w:val="24"/>
          <w:szCs w:val="24"/>
        </w:rPr>
      </w:pPr>
    </w:p>
    <w:p w:rsidR="00857E65" w:rsidRDefault="00857E65" w:rsidP="009E4934">
      <w:pPr>
        <w:spacing w:after="0" w:line="240" w:lineRule="auto"/>
        <w:jc w:val="both"/>
        <w:rPr>
          <w:rFonts w:ascii="Times New Roman" w:hAnsi="Times New Roman"/>
          <w:sz w:val="24"/>
          <w:szCs w:val="24"/>
        </w:rPr>
      </w:pPr>
    </w:p>
    <w:p w:rsidR="00857E65" w:rsidRDefault="00857E65" w:rsidP="009E4934">
      <w:pPr>
        <w:spacing w:after="0" w:line="240" w:lineRule="auto"/>
        <w:jc w:val="both"/>
        <w:rPr>
          <w:rFonts w:ascii="Times New Roman" w:hAnsi="Times New Roman"/>
          <w:sz w:val="24"/>
          <w:szCs w:val="24"/>
        </w:rPr>
      </w:pPr>
    </w:p>
    <w:p w:rsidR="00857E65" w:rsidRDefault="00857E65" w:rsidP="009E4934">
      <w:pPr>
        <w:spacing w:after="0" w:line="240" w:lineRule="auto"/>
        <w:jc w:val="both"/>
        <w:rPr>
          <w:rFonts w:ascii="Times New Roman" w:hAnsi="Times New Roman"/>
          <w:sz w:val="24"/>
          <w:szCs w:val="24"/>
        </w:rPr>
      </w:pPr>
    </w:p>
    <w:p w:rsidR="00857E65" w:rsidRDefault="00857E65" w:rsidP="009E4934">
      <w:pPr>
        <w:spacing w:after="0" w:line="240" w:lineRule="auto"/>
        <w:jc w:val="both"/>
        <w:rPr>
          <w:rFonts w:ascii="Times New Roman" w:hAnsi="Times New Roman"/>
          <w:sz w:val="24"/>
          <w:szCs w:val="24"/>
        </w:rPr>
      </w:pPr>
    </w:p>
    <w:p w:rsidR="00857E65" w:rsidRDefault="00857E65" w:rsidP="009E4934">
      <w:pPr>
        <w:spacing w:after="0" w:line="240" w:lineRule="auto"/>
        <w:jc w:val="both"/>
        <w:rPr>
          <w:rFonts w:ascii="Times New Roman" w:hAnsi="Times New Roman"/>
          <w:sz w:val="24"/>
          <w:szCs w:val="24"/>
        </w:rPr>
      </w:pPr>
    </w:p>
    <w:p w:rsidR="00857E65" w:rsidRDefault="00857E65" w:rsidP="009E4934">
      <w:pPr>
        <w:spacing w:after="0" w:line="240" w:lineRule="auto"/>
        <w:jc w:val="both"/>
        <w:rPr>
          <w:rFonts w:ascii="Times New Roman" w:hAnsi="Times New Roman"/>
          <w:sz w:val="24"/>
          <w:szCs w:val="24"/>
        </w:rPr>
      </w:pPr>
    </w:p>
    <w:p w:rsidR="00857E65" w:rsidRDefault="00857E65" w:rsidP="00857E65">
      <w:pPr>
        <w:pStyle w:val="Balk4"/>
        <w:spacing w:line="240" w:lineRule="auto"/>
        <w:jc w:val="both"/>
        <w:rPr>
          <w:rStyle w:val="Vurgu"/>
          <w:rFonts w:ascii="Times New Roman" w:hAnsi="Times New Roman"/>
          <w:i w:val="0"/>
        </w:rPr>
        <w:sectPr w:rsidR="00857E65" w:rsidSect="00EC4DD3">
          <w:footnotePr>
            <w:pos w:val="beneathText"/>
          </w:footnotePr>
          <w:pgSz w:w="11906" w:h="16838"/>
          <w:pgMar w:top="1701" w:right="1418" w:bottom="1418" w:left="1843" w:header="709" w:footer="709" w:gutter="0"/>
          <w:pgNumType w:chapStyle="1"/>
          <w:cols w:space="708"/>
          <w:docGrid w:linePitch="360"/>
        </w:sectPr>
      </w:pPr>
    </w:p>
    <w:p w:rsidR="00857E65" w:rsidRPr="00857E65" w:rsidRDefault="00857E65" w:rsidP="004404BA">
      <w:pPr>
        <w:pStyle w:val="Balk4"/>
        <w:spacing w:before="0" w:after="0" w:line="360" w:lineRule="auto"/>
        <w:jc w:val="both"/>
        <w:rPr>
          <w:rStyle w:val="Vurgu"/>
          <w:rFonts w:ascii="Times New Roman" w:hAnsi="Times New Roman"/>
          <w:i w:val="0"/>
        </w:rPr>
      </w:pPr>
      <w:r w:rsidRPr="00857E65">
        <w:rPr>
          <w:rStyle w:val="Vurgu"/>
          <w:rFonts w:ascii="Times New Roman" w:hAnsi="Times New Roman"/>
          <w:i w:val="0"/>
        </w:rPr>
        <w:lastRenderedPageBreak/>
        <w:t>KAYNAKLAR</w:t>
      </w:r>
    </w:p>
    <w:p w:rsidR="00857E65" w:rsidRPr="00857E65" w:rsidRDefault="00857E65" w:rsidP="004404BA">
      <w:pPr>
        <w:pStyle w:val="Balk4"/>
        <w:spacing w:before="0" w:after="0" w:line="360" w:lineRule="auto"/>
        <w:jc w:val="both"/>
        <w:rPr>
          <w:rStyle w:val="Vurgu"/>
          <w:rFonts w:ascii="Times New Roman" w:hAnsi="Times New Roman"/>
          <w:b w:val="0"/>
          <w:i w:val="0"/>
          <w:sz w:val="24"/>
          <w:szCs w:val="24"/>
        </w:rPr>
      </w:pPr>
    </w:p>
    <w:p w:rsidR="00857E65" w:rsidRPr="001D29A1" w:rsidRDefault="00857E65" w:rsidP="004404BA">
      <w:pPr>
        <w:pStyle w:val="Balk4"/>
        <w:spacing w:before="0" w:after="0" w:line="36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Acarturk, R</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w:t>
      </w:r>
      <w:r w:rsidRPr="001D29A1">
        <w:rPr>
          <w:rStyle w:val="Vurgu"/>
          <w:rFonts w:ascii="Times New Roman" w:hAnsi="Times New Roman"/>
          <w:b w:val="0"/>
          <w:i w:val="0"/>
          <w:sz w:val="24"/>
          <w:szCs w:val="24"/>
        </w:rPr>
        <w:t>Şifalı Bitkiler Flora ve Sağlığımız”, Orman Genel Müdürlüğü Mensupları Yardımlaşma Vakfı, No:12, Ankara, 1997.</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Afsharypuor, S</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Asgary, S., Lockwood, GB.,</w:t>
      </w:r>
      <w:r w:rsidRPr="001D29A1">
        <w:rPr>
          <w:rStyle w:val="Vurgu"/>
          <w:rFonts w:ascii="Times New Roman" w:hAnsi="Times New Roman"/>
          <w:b w:val="0"/>
          <w:i w:val="0"/>
          <w:sz w:val="24"/>
          <w:szCs w:val="24"/>
        </w:rPr>
        <w:t xml:space="preserve"> “Constituents of the essential oil of </w:t>
      </w:r>
      <w:r w:rsidRPr="001D29A1">
        <w:rPr>
          <w:rStyle w:val="Vurgu"/>
          <w:rFonts w:ascii="Times New Roman" w:hAnsi="Times New Roman"/>
          <w:b w:val="0"/>
          <w:sz w:val="24"/>
          <w:szCs w:val="24"/>
        </w:rPr>
        <w:t>Achillea wilhelmsii</w:t>
      </w:r>
      <w:r w:rsidR="00AC0556">
        <w:rPr>
          <w:rStyle w:val="Vurgu"/>
          <w:rFonts w:ascii="Times New Roman" w:hAnsi="Times New Roman"/>
          <w:b w:val="0"/>
          <w:i w:val="0"/>
          <w:sz w:val="24"/>
          <w:szCs w:val="24"/>
        </w:rPr>
        <w:t xml:space="preserve"> from Iran”. Planta Medica,</w:t>
      </w:r>
      <w:r w:rsidRPr="001D29A1">
        <w:rPr>
          <w:rStyle w:val="Vurgu"/>
          <w:rFonts w:ascii="Times New Roman" w:hAnsi="Times New Roman"/>
          <w:b w:val="0"/>
          <w:i w:val="0"/>
          <w:sz w:val="24"/>
          <w:szCs w:val="24"/>
        </w:rPr>
        <w:t xml:space="preserve"> 62: 77-78, 1996.</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Aghjanı, Z</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Masoudı, S., Rustaıyan, A.,</w:t>
      </w:r>
      <w:r w:rsidRPr="001D29A1">
        <w:rPr>
          <w:rStyle w:val="Vurgu"/>
          <w:rFonts w:ascii="Times New Roman" w:hAnsi="Times New Roman"/>
          <w:b w:val="0"/>
          <w:i w:val="0"/>
          <w:sz w:val="24"/>
          <w:szCs w:val="24"/>
        </w:rPr>
        <w:t xml:space="preserve"> “Composition of the essential oil from flowers of </w:t>
      </w:r>
      <w:r w:rsidRPr="001D29A1">
        <w:rPr>
          <w:rStyle w:val="Vurgu"/>
          <w:rFonts w:ascii="Times New Roman" w:hAnsi="Times New Roman"/>
          <w:b w:val="0"/>
          <w:sz w:val="24"/>
          <w:szCs w:val="24"/>
        </w:rPr>
        <w:t>Achillea tenuifolia</w:t>
      </w:r>
      <w:r w:rsidRPr="001D29A1">
        <w:rPr>
          <w:rStyle w:val="Vurgu"/>
          <w:rFonts w:ascii="Times New Roman" w:hAnsi="Times New Roman"/>
          <w:b w:val="0"/>
          <w:i w:val="0"/>
          <w:sz w:val="24"/>
          <w:szCs w:val="24"/>
        </w:rPr>
        <w:t xml:space="preserve"> Lam.</w:t>
      </w:r>
      <w:r w:rsidR="001D29A1" w:rsidRPr="001D29A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Journal</w:t>
      </w:r>
      <w:r w:rsidR="00AC0556">
        <w:rPr>
          <w:rStyle w:val="Vurgu"/>
          <w:rFonts w:ascii="Times New Roman" w:hAnsi="Times New Roman"/>
          <w:b w:val="0"/>
          <w:i w:val="0"/>
          <w:sz w:val="24"/>
          <w:szCs w:val="24"/>
        </w:rPr>
        <w:t xml:space="preserve"> of Essential Oil Research</w:t>
      </w:r>
      <w:r w:rsidR="001D29A1">
        <w:rPr>
          <w:rStyle w:val="Vurgu"/>
          <w:rFonts w:ascii="Times New Roman" w:hAnsi="Times New Roman"/>
          <w:b w:val="0"/>
          <w:i w:val="0"/>
          <w:sz w:val="24"/>
          <w:szCs w:val="24"/>
        </w:rPr>
        <w:t>”</w:t>
      </w:r>
      <w:r w:rsidR="00AC0556">
        <w:rPr>
          <w:rStyle w:val="Vurgu"/>
          <w:rFonts w:ascii="Times New Roman" w:hAnsi="Times New Roman"/>
          <w:b w:val="0"/>
          <w:i w:val="0"/>
          <w:sz w:val="24"/>
          <w:szCs w:val="24"/>
        </w:rPr>
        <w:t>,</w:t>
      </w:r>
      <w:r w:rsidR="001D29A1">
        <w:rPr>
          <w:rStyle w:val="Vurgu"/>
          <w:rFonts w:ascii="Times New Roman" w:hAnsi="Times New Roman"/>
          <w:b w:val="0"/>
          <w:i w:val="0"/>
          <w:sz w:val="24"/>
          <w:szCs w:val="24"/>
        </w:rPr>
        <w:t xml:space="preserve"> 12: </w:t>
      </w:r>
      <w:r w:rsidRPr="001D29A1">
        <w:rPr>
          <w:rStyle w:val="Vurgu"/>
          <w:rFonts w:ascii="Times New Roman" w:hAnsi="Times New Roman"/>
          <w:b w:val="0"/>
          <w:i w:val="0"/>
          <w:sz w:val="24"/>
          <w:szCs w:val="24"/>
        </w:rPr>
        <w:t>723-724, 2000.</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Akman, Y</w:t>
      </w:r>
      <w:proofErr w:type="gramStart"/>
      <w:r w:rsidRPr="001D29A1">
        <w:rPr>
          <w:rStyle w:val="HafifBavuru"/>
          <w:rFonts w:ascii="Times New Roman" w:hAnsi="Times New Roman"/>
          <w:b w:val="0"/>
          <w:color w:val="auto"/>
          <w:sz w:val="24"/>
          <w:szCs w:val="24"/>
          <w:u w:val="none"/>
        </w:rPr>
        <w:t>.,</w:t>
      </w:r>
      <w:proofErr w:type="gramEnd"/>
      <w:r w:rsidRPr="001D29A1">
        <w:rPr>
          <w:rStyle w:val="Vurgu"/>
          <w:rFonts w:ascii="Times New Roman" w:hAnsi="Times New Roman"/>
          <w:b w:val="0"/>
          <w:i w:val="0"/>
          <w:sz w:val="24"/>
          <w:szCs w:val="24"/>
        </w:rPr>
        <w:t xml:space="preserve"> Biyocografya.</w:t>
      </w:r>
      <w:r w:rsidR="001D29A1">
        <w:rPr>
          <w:rStyle w:val="Vurgu"/>
          <w:rFonts w:ascii="Times New Roman" w:hAnsi="Times New Roman"/>
          <w:b w:val="0"/>
          <w:i w:val="0"/>
          <w:sz w:val="24"/>
          <w:szCs w:val="24"/>
        </w:rPr>
        <w:t xml:space="preserve"> Palme Yayınları,</w:t>
      </w:r>
      <w:r w:rsidRPr="001D29A1">
        <w:rPr>
          <w:rStyle w:val="Vurgu"/>
          <w:rFonts w:ascii="Times New Roman" w:hAnsi="Times New Roman"/>
          <w:b w:val="0"/>
          <w:i w:val="0"/>
          <w:sz w:val="24"/>
          <w:szCs w:val="24"/>
        </w:rPr>
        <w:t xml:space="preserve"> s. 36</w:t>
      </w:r>
      <w:r w:rsidR="001D29A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Ankara, 1993.</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Anonım</w:t>
      </w:r>
      <w:proofErr w:type="gramStart"/>
      <w:r w:rsidRPr="001D29A1">
        <w:rPr>
          <w:rStyle w:val="HafifBavuru"/>
          <w:rFonts w:ascii="Times New Roman" w:hAnsi="Times New Roman"/>
          <w:b w:val="0"/>
          <w:color w:val="auto"/>
          <w:sz w:val="24"/>
          <w:szCs w:val="24"/>
          <w:u w:val="none"/>
        </w:rPr>
        <w:t>.,</w:t>
      </w:r>
      <w:proofErr w:type="gramEnd"/>
      <w:r w:rsidRPr="001D29A1">
        <w:rPr>
          <w:rStyle w:val="Vurgu"/>
          <w:rFonts w:ascii="Times New Roman" w:hAnsi="Times New Roman"/>
          <w:b w:val="0"/>
          <w:i w:val="0"/>
          <w:sz w:val="24"/>
          <w:szCs w:val="24"/>
        </w:rPr>
        <w:t xml:space="preserve"> </w:t>
      </w:r>
      <w:r w:rsidR="001D29A1">
        <w:rPr>
          <w:rStyle w:val="Vurgu"/>
          <w:rFonts w:ascii="Times New Roman" w:hAnsi="Times New Roman"/>
          <w:b w:val="0"/>
          <w:i w:val="0"/>
          <w:sz w:val="24"/>
          <w:szCs w:val="24"/>
        </w:rPr>
        <w:t>“</w:t>
      </w:r>
      <w:r w:rsidRPr="001D29A1">
        <w:rPr>
          <w:rStyle w:val="Vurgu"/>
          <w:rFonts w:ascii="Times New Roman" w:hAnsi="Times New Roman"/>
          <w:b w:val="0"/>
          <w:i w:val="0"/>
          <w:sz w:val="24"/>
          <w:szCs w:val="24"/>
        </w:rPr>
        <w:t>Ulusal Biyolojik Çeşitlilik Stratejisi ve Eylem Planı</w:t>
      </w:r>
      <w:r w:rsidR="001D29A1">
        <w:rPr>
          <w:rStyle w:val="Vurgu"/>
          <w:rFonts w:ascii="Times New Roman" w:hAnsi="Times New Roman"/>
          <w:b w:val="0"/>
          <w:i w:val="0"/>
          <w:sz w:val="24"/>
          <w:szCs w:val="24"/>
        </w:rPr>
        <w:t>”</w:t>
      </w:r>
      <w:r w:rsidRPr="001D29A1">
        <w:rPr>
          <w:rStyle w:val="Vurgu"/>
          <w:rFonts w:ascii="Times New Roman" w:hAnsi="Times New Roman"/>
          <w:b w:val="0"/>
          <w:i w:val="0"/>
          <w:sz w:val="24"/>
          <w:szCs w:val="24"/>
        </w:rPr>
        <w:t>, T.C. Çevre ve Orman Bakanlığı, 2007.</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Arabacı, T</w:t>
      </w:r>
      <w:proofErr w:type="gramStart"/>
      <w:r w:rsidRPr="001D29A1">
        <w:rPr>
          <w:rStyle w:val="HafifBavuru"/>
          <w:rFonts w:ascii="Times New Roman" w:hAnsi="Times New Roman"/>
          <w:b w:val="0"/>
          <w:color w:val="auto"/>
          <w:sz w:val="24"/>
          <w:szCs w:val="24"/>
          <w:u w:val="none"/>
        </w:rPr>
        <w:t>.,</w:t>
      </w:r>
      <w:proofErr w:type="gramEnd"/>
      <w:r w:rsidRPr="001D29A1">
        <w:rPr>
          <w:rStyle w:val="Vurgu"/>
          <w:rFonts w:ascii="Times New Roman" w:hAnsi="Times New Roman"/>
          <w:b w:val="0"/>
          <w:i w:val="0"/>
          <w:sz w:val="24"/>
          <w:szCs w:val="24"/>
        </w:rPr>
        <w:t xml:space="preserve"> “Türkiye’de Yetişen </w:t>
      </w:r>
      <w:r w:rsidRPr="001D29A1">
        <w:rPr>
          <w:rStyle w:val="Vurgu"/>
          <w:rFonts w:ascii="Times New Roman" w:hAnsi="Times New Roman"/>
          <w:b w:val="0"/>
          <w:sz w:val="24"/>
          <w:szCs w:val="24"/>
        </w:rPr>
        <w:t>Achillea</w:t>
      </w:r>
      <w:r w:rsidRPr="001D29A1">
        <w:rPr>
          <w:rStyle w:val="Vurgu"/>
          <w:rFonts w:ascii="Times New Roman" w:hAnsi="Times New Roman"/>
          <w:b w:val="0"/>
          <w:i w:val="0"/>
          <w:sz w:val="24"/>
          <w:szCs w:val="24"/>
        </w:rPr>
        <w:t xml:space="preserve"> L. (</w:t>
      </w:r>
      <w:r w:rsidRPr="0030328D">
        <w:rPr>
          <w:rStyle w:val="Vurgu"/>
          <w:rFonts w:ascii="Times New Roman" w:hAnsi="Times New Roman"/>
          <w:b w:val="0"/>
          <w:i w:val="0"/>
          <w:sz w:val="24"/>
          <w:szCs w:val="24"/>
        </w:rPr>
        <w:t>Asteraceae</w:t>
      </w:r>
      <w:r w:rsidR="001D29A1">
        <w:rPr>
          <w:rStyle w:val="Vurgu"/>
          <w:rFonts w:ascii="Times New Roman" w:hAnsi="Times New Roman"/>
          <w:b w:val="0"/>
          <w:i w:val="0"/>
          <w:sz w:val="24"/>
          <w:szCs w:val="24"/>
        </w:rPr>
        <w:t xml:space="preserve">) Cinsinin Revizyonu.”, </w:t>
      </w:r>
      <w:r w:rsidR="00AC0556">
        <w:rPr>
          <w:rStyle w:val="Vurgu"/>
          <w:rFonts w:ascii="Times New Roman" w:hAnsi="Times New Roman"/>
          <w:b w:val="0"/>
          <w:i w:val="0"/>
          <w:sz w:val="24"/>
          <w:szCs w:val="24"/>
        </w:rPr>
        <w:t>Doktora Tezi,</w:t>
      </w:r>
      <w:r w:rsidRPr="001D29A1">
        <w:rPr>
          <w:rStyle w:val="Vurgu"/>
          <w:rFonts w:ascii="Times New Roman" w:hAnsi="Times New Roman"/>
          <w:b w:val="0"/>
          <w:i w:val="0"/>
          <w:sz w:val="24"/>
          <w:szCs w:val="24"/>
        </w:rPr>
        <w:t xml:space="preserve"> İnönü Ünive</w:t>
      </w:r>
      <w:r w:rsidR="00AC0556">
        <w:rPr>
          <w:rStyle w:val="Vurgu"/>
          <w:rFonts w:ascii="Times New Roman" w:hAnsi="Times New Roman"/>
          <w:b w:val="0"/>
          <w:i w:val="0"/>
          <w:sz w:val="24"/>
          <w:szCs w:val="24"/>
        </w:rPr>
        <w:t>rsitesi Fen Bilimleri Enstitüsü,</w:t>
      </w:r>
      <w:r w:rsidRPr="001D29A1">
        <w:rPr>
          <w:rStyle w:val="Vurgu"/>
          <w:rFonts w:ascii="Times New Roman" w:hAnsi="Times New Roman"/>
          <w:b w:val="0"/>
          <w:i w:val="0"/>
          <w:sz w:val="24"/>
          <w:szCs w:val="24"/>
        </w:rPr>
        <w:t xml:space="preserve"> Malatya, 2006.</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Azaz, AD</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Arabacı, T., Sangun, MK.,</w:t>
      </w:r>
      <w:r w:rsidRPr="001D29A1">
        <w:rPr>
          <w:rStyle w:val="Vurgu"/>
          <w:rFonts w:ascii="Times New Roman" w:hAnsi="Times New Roman"/>
          <w:b w:val="0"/>
          <w:i w:val="0"/>
          <w:sz w:val="24"/>
          <w:szCs w:val="24"/>
        </w:rPr>
        <w:t xml:space="preserve"> “Essential Oil Composition and Antimicrobial Activities of </w:t>
      </w:r>
      <w:r w:rsidRPr="00EE3A0D">
        <w:rPr>
          <w:rStyle w:val="Vurgu"/>
          <w:rFonts w:ascii="Times New Roman" w:hAnsi="Times New Roman"/>
          <w:b w:val="0"/>
          <w:sz w:val="24"/>
          <w:szCs w:val="24"/>
        </w:rPr>
        <w:t>Achillea biserrata, A. salicifolia</w:t>
      </w:r>
      <w:r w:rsidRPr="001D29A1">
        <w:rPr>
          <w:rStyle w:val="Vurgu"/>
          <w:rFonts w:ascii="Times New Roman" w:hAnsi="Times New Roman"/>
          <w:b w:val="0"/>
          <w:i w:val="0"/>
          <w:sz w:val="24"/>
          <w:szCs w:val="24"/>
        </w:rPr>
        <w:t xml:space="preserve"> Besser. subsp </w:t>
      </w:r>
      <w:r w:rsidRPr="00EE3A0D">
        <w:rPr>
          <w:rStyle w:val="Vurgu"/>
          <w:rFonts w:ascii="Times New Roman" w:hAnsi="Times New Roman"/>
          <w:b w:val="0"/>
          <w:sz w:val="24"/>
          <w:szCs w:val="24"/>
        </w:rPr>
        <w:t>salicifolia</w:t>
      </w:r>
      <w:r w:rsidRPr="001D29A1">
        <w:rPr>
          <w:rStyle w:val="Vurgu"/>
          <w:rFonts w:ascii="Times New Roman" w:hAnsi="Times New Roman"/>
          <w:b w:val="0"/>
          <w:i w:val="0"/>
          <w:sz w:val="24"/>
          <w:szCs w:val="24"/>
        </w:rPr>
        <w:t xml:space="preserve"> Collected in Turkey.”</w:t>
      </w:r>
      <w:r w:rsidR="00AC0556">
        <w:rPr>
          <w:rStyle w:val="Vurgu"/>
          <w:rFonts w:ascii="Times New Roman" w:hAnsi="Times New Roman"/>
          <w:b w:val="0"/>
          <w:i w:val="0"/>
          <w:sz w:val="24"/>
          <w:szCs w:val="24"/>
        </w:rPr>
        <w:t>, Asian Journal of Chemistry,</w:t>
      </w:r>
      <w:r w:rsidRPr="001D29A1">
        <w:rPr>
          <w:rStyle w:val="Vurgu"/>
          <w:rFonts w:ascii="Times New Roman" w:hAnsi="Times New Roman"/>
          <w:b w:val="0"/>
          <w:i w:val="0"/>
          <w:sz w:val="24"/>
          <w:szCs w:val="24"/>
        </w:rPr>
        <w:t xml:space="preserve"> 21</w:t>
      </w:r>
      <w:r w:rsidR="00AC0556">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3193-3198, 2009.</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Azaz, AD</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Arabacı, T., Sangun, MK., Yıldız, B.,</w:t>
      </w:r>
      <w:r w:rsidRPr="001D29A1">
        <w:rPr>
          <w:rStyle w:val="Vurgu"/>
          <w:rFonts w:ascii="Times New Roman" w:hAnsi="Times New Roman"/>
          <w:b w:val="0"/>
          <w:i w:val="0"/>
          <w:sz w:val="24"/>
          <w:szCs w:val="24"/>
        </w:rPr>
        <w:t xml:space="preserve"> “Composition and hte in vitro antimicrobial activities ao the essential oils of </w:t>
      </w:r>
      <w:r w:rsidRPr="00EE3A0D">
        <w:rPr>
          <w:rStyle w:val="Vurgu"/>
          <w:rFonts w:ascii="Times New Roman" w:hAnsi="Times New Roman"/>
          <w:b w:val="0"/>
          <w:sz w:val="24"/>
          <w:szCs w:val="24"/>
        </w:rPr>
        <w:t xml:space="preserve">Achillea wilhelmsii </w:t>
      </w:r>
      <w:r w:rsidR="00AC0556">
        <w:rPr>
          <w:rStyle w:val="Vurgu"/>
          <w:rFonts w:ascii="Times New Roman" w:hAnsi="Times New Roman"/>
          <w:b w:val="0"/>
          <w:i w:val="0"/>
          <w:sz w:val="24"/>
          <w:szCs w:val="24"/>
        </w:rPr>
        <w:t>K</w:t>
      </w:r>
      <w:r w:rsidRPr="001D29A1">
        <w:rPr>
          <w:rStyle w:val="Vurgu"/>
          <w:rFonts w:ascii="Times New Roman" w:hAnsi="Times New Roman"/>
          <w:b w:val="0"/>
          <w:i w:val="0"/>
          <w:sz w:val="24"/>
          <w:szCs w:val="24"/>
        </w:rPr>
        <w:t xml:space="preserve">. Koch. and </w:t>
      </w:r>
      <w:r w:rsidRPr="00EE3A0D">
        <w:rPr>
          <w:rStyle w:val="Vurgu"/>
          <w:rFonts w:ascii="Times New Roman" w:hAnsi="Times New Roman"/>
          <w:b w:val="0"/>
          <w:sz w:val="24"/>
          <w:szCs w:val="24"/>
        </w:rPr>
        <w:t xml:space="preserve">Achillea lycaonica </w:t>
      </w:r>
      <w:r w:rsidRPr="001D29A1">
        <w:rPr>
          <w:rStyle w:val="Vurgu"/>
          <w:rFonts w:ascii="Times New Roman" w:hAnsi="Times New Roman"/>
          <w:b w:val="0"/>
          <w:i w:val="0"/>
          <w:sz w:val="24"/>
          <w:szCs w:val="24"/>
        </w:rPr>
        <w:t>Boiss &amp; Heldr.”</w:t>
      </w:r>
      <w:r w:rsidR="00AC0556">
        <w:rPr>
          <w:rStyle w:val="Vurgu"/>
          <w:rFonts w:ascii="Times New Roman" w:hAnsi="Times New Roman"/>
          <w:b w:val="0"/>
          <w:i w:val="0"/>
          <w:sz w:val="24"/>
          <w:szCs w:val="24"/>
        </w:rPr>
        <w:t>, Asian Journal Of Chemistry, 20:</w:t>
      </w:r>
      <w:r w:rsidRPr="001D29A1">
        <w:rPr>
          <w:rStyle w:val="Vurgu"/>
          <w:rFonts w:ascii="Times New Roman" w:hAnsi="Times New Roman"/>
          <w:b w:val="0"/>
          <w:i w:val="0"/>
          <w:sz w:val="24"/>
          <w:szCs w:val="24"/>
        </w:rPr>
        <w:t xml:space="preserve"> 1238-1244, 2008.</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Azızı, M</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Chızzola, R., Ghanı. A</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Oroojalıan, F.,</w:t>
      </w:r>
      <w:r w:rsidRPr="001D29A1">
        <w:rPr>
          <w:rStyle w:val="Vurgu"/>
          <w:rFonts w:ascii="Times New Roman" w:hAnsi="Times New Roman"/>
          <w:b w:val="0"/>
          <w:i w:val="0"/>
          <w:sz w:val="24"/>
          <w:szCs w:val="24"/>
        </w:rPr>
        <w:t xml:space="preserve"> “Composition at Different Developement Stages of the Essential Oil of Four </w:t>
      </w:r>
      <w:r w:rsidRPr="00EE3A0D">
        <w:rPr>
          <w:rStyle w:val="Vurgu"/>
          <w:rFonts w:ascii="Times New Roman" w:hAnsi="Times New Roman"/>
          <w:b w:val="0"/>
          <w:sz w:val="24"/>
          <w:szCs w:val="24"/>
        </w:rPr>
        <w:t>Achillea</w:t>
      </w:r>
      <w:r w:rsidR="00AC0556">
        <w:rPr>
          <w:rStyle w:val="Vurgu"/>
          <w:rFonts w:ascii="Times New Roman" w:hAnsi="Times New Roman"/>
          <w:b w:val="0"/>
          <w:i w:val="0"/>
          <w:sz w:val="24"/>
          <w:szCs w:val="24"/>
        </w:rPr>
        <w:t xml:space="preserve"> Species Grown in Iran</w:t>
      </w:r>
      <w:r w:rsidRPr="001D29A1">
        <w:rPr>
          <w:rStyle w:val="Vurgu"/>
          <w:rFonts w:ascii="Times New Roman" w:hAnsi="Times New Roman"/>
          <w:b w:val="0"/>
          <w:i w:val="0"/>
          <w:sz w:val="24"/>
          <w:szCs w:val="24"/>
        </w:rPr>
        <w:t>”</w:t>
      </w:r>
      <w:r w:rsidR="00AC0556">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Natural Product Communications</w:t>
      </w:r>
      <w:r w:rsidR="00AC0556">
        <w:rPr>
          <w:rStyle w:val="Vurgu"/>
          <w:rFonts w:ascii="Times New Roman" w:hAnsi="Times New Roman"/>
          <w:b w:val="0"/>
          <w:i w:val="0"/>
          <w:sz w:val="24"/>
          <w:szCs w:val="24"/>
        </w:rPr>
        <w:t>, 5(</w:t>
      </w:r>
      <w:r w:rsidRPr="001D29A1">
        <w:rPr>
          <w:rStyle w:val="Vurgu"/>
          <w:rFonts w:ascii="Times New Roman" w:hAnsi="Times New Roman"/>
          <w:b w:val="0"/>
          <w:i w:val="0"/>
          <w:sz w:val="24"/>
          <w:szCs w:val="24"/>
        </w:rPr>
        <w:t>2</w:t>
      </w:r>
      <w:r w:rsidR="00AC0556">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283-290, 2010.</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Bagcı, E</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Kocak, A., Yuce. E</w:t>
      </w:r>
      <w:proofErr w:type="gramStart"/>
      <w:r w:rsidRPr="001D29A1">
        <w:rPr>
          <w:rStyle w:val="HafifBavuru"/>
          <w:rFonts w:ascii="Times New Roman" w:hAnsi="Times New Roman"/>
          <w:b w:val="0"/>
          <w:color w:val="auto"/>
          <w:sz w:val="24"/>
          <w:szCs w:val="24"/>
          <w:u w:val="none"/>
        </w:rPr>
        <w:t>.,</w:t>
      </w:r>
      <w:proofErr w:type="gramEnd"/>
      <w:r w:rsidR="00AC0556">
        <w:rPr>
          <w:rStyle w:val="Vurgu"/>
          <w:rFonts w:ascii="Times New Roman" w:hAnsi="Times New Roman"/>
          <w:b w:val="0"/>
          <w:i w:val="0"/>
          <w:sz w:val="24"/>
          <w:szCs w:val="24"/>
        </w:rPr>
        <w:t xml:space="preserve"> “</w:t>
      </w:r>
      <w:r w:rsidR="00AC0556" w:rsidRPr="00F92943">
        <w:rPr>
          <w:rStyle w:val="Vurgu"/>
          <w:rFonts w:ascii="Times New Roman" w:hAnsi="Times New Roman"/>
          <w:b w:val="0"/>
          <w:sz w:val="24"/>
          <w:szCs w:val="24"/>
        </w:rPr>
        <w:t>Achillea</w:t>
      </w:r>
      <w:r w:rsidR="00AC0556">
        <w:rPr>
          <w:rStyle w:val="Vurgu"/>
          <w:rFonts w:ascii="Times New Roman" w:hAnsi="Times New Roman"/>
          <w:b w:val="0"/>
          <w:i w:val="0"/>
          <w:sz w:val="24"/>
          <w:szCs w:val="24"/>
        </w:rPr>
        <w:t xml:space="preserve"> wilhelmsii K</w:t>
      </w:r>
      <w:r w:rsidRPr="001D29A1">
        <w:rPr>
          <w:rStyle w:val="Vurgu"/>
          <w:rFonts w:ascii="Times New Roman" w:hAnsi="Times New Roman"/>
          <w:b w:val="0"/>
          <w:i w:val="0"/>
          <w:sz w:val="24"/>
          <w:szCs w:val="24"/>
        </w:rPr>
        <w:t xml:space="preserve">. Koch ve </w:t>
      </w:r>
      <w:r w:rsidRPr="00EE3A0D">
        <w:rPr>
          <w:rStyle w:val="Vurgu"/>
          <w:rFonts w:ascii="Times New Roman" w:hAnsi="Times New Roman"/>
          <w:b w:val="0"/>
          <w:sz w:val="24"/>
          <w:szCs w:val="24"/>
        </w:rPr>
        <w:t>Achillea schischkinii</w:t>
      </w:r>
      <w:r w:rsidRPr="001D29A1">
        <w:rPr>
          <w:rStyle w:val="Vurgu"/>
          <w:rFonts w:ascii="Times New Roman" w:hAnsi="Times New Roman"/>
          <w:b w:val="0"/>
          <w:i w:val="0"/>
          <w:sz w:val="24"/>
          <w:szCs w:val="24"/>
        </w:rPr>
        <w:t xml:space="preserve"> Sosn. Türlerinin Uçucu Yağ Kompo</w:t>
      </w:r>
      <w:r w:rsidR="00AC0556">
        <w:rPr>
          <w:rStyle w:val="Vurgu"/>
          <w:rFonts w:ascii="Times New Roman" w:hAnsi="Times New Roman"/>
          <w:b w:val="0"/>
          <w:i w:val="0"/>
          <w:sz w:val="24"/>
          <w:szCs w:val="24"/>
        </w:rPr>
        <w:t>zisyonu</w:t>
      </w:r>
      <w:r w:rsidRPr="001D29A1">
        <w:rPr>
          <w:rStyle w:val="Vurgu"/>
          <w:rFonts w:ascii="Times New Roman" w:hAnsi="Times New Roman"/>
          <w:b w:val="0"/>
          <w:i w:val="0"/>
          <w:sz w:val="24"/>
          <w:szCs w:val="24"/>
        </w:rPr>
        <w:t>”</w:t>
      </w:r>
      <w:r w:rsidR="00AC0556">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Fırat</w:t>
      </w:r>
      <w:r w:rsidR="00AC0556">
        <w:rPr>
          <w:rStyle w:val="Vurgu"/>
          <w:rFonts w:ascii="Times New Roman" w:hAnsi="Times New Roman"/>
          <w:b w:val="0"/>
          <w:i w:val="0"/>
          <w:sz w:val="24"/>
          <w:szCs w:val="24"/>
        </w:rPr>
        <w:t xml:space="preserve"> Üniv. Fen ve Müh. Bil. Dergisi,</w:t>
      </w:r>
      <w:r w:rsidRPr="001D29A1">
        <w:rPr>
          <w:rStyle w:val="Vurgu"/>
          <w:rFonts w:ascii="Times New Roman" w:hAnsi="Times New Roman"/>
          <w:b w:val="0"/>
          <w:i w:val="0"/>
          <w:sz w:val="24"/>
          <w:szCs w:val="24"/>
        </w:rPr>
        <w:t xml:space="preserve"> 20</w:t>
      </w:r>
      <w:r w:rsidR="00AC0556">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251-255, 2008.</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Barel, S</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Segal, R., Yashphe, J., </w:t>
      </w:r>
      <w:r w:rsidRPr="001D29A1">
        <w:rPr>
          <w:rStyle w:val="Vurgu"/>
          <w:rFonts w:ascii="Times New Roman" w:hAnsi="Times New Roman"/>
          <w:b w:val="0"/>
          <w:i w:val="0"/>
          <w:sz w:val="24"/>
          <w:szCs w:val="24"/>
        </w:rPr>
        <w:t xml:space="preserve">“The Antimicrobial Activity of The Esseential Oil From </w:t>
      </w:r>
      <w:r w:rsidRPr="00EE3A0D">
        <w:rPr>
          <w:rStyle w:val="Vurgu"/>
          <w:rFonts w:ascii="Times New Roman" w:hAnsi="Times New Roman"/>
          <w:b w:val="0"/>
          <w:sz w:val="24"/>
          <w:szCs w:val="24"/>
        </w:rPr>
        <w:t>Achillea fragrantissima</w:t>
      </w:r>
      <w:r w:rsidRPr="001D29A1">
        <w:rPr>
          <w:rStyle w:val="Vurgu"/>
          <w:rFonts w:ascii="Times New Roman" w:hAnsi="Times New Roman"/>
          <w:b w:val="0"/>
          <w:i w:val="0"/>
          <w:sz w:val="24"/>
          <w:szCs w:val="24"/>
        </w:rPr>
        <w:t>”</w:t>
      </w:r>
      <w:r w:rsidR="00AC0556">
        <w:rPr>
          <w:rStyle w:val="Vurgu"/>
          <w:rFonts w:ascii="Times New Roman" w:hAnsi="Times New Roman"/>
          <w:b w:val="0"/>
          <w:i w:val="0"/>
          <w:sz w:val="24"/>
          <w:szCs w:val="24"/>
        </w:rPr>
        <w:t>, Journal of Ethnopharmacology, 33:</w:t>
      </w:r>
      <w:r w:rsidRPr="001D29A1">
        <w:rPr>
          <w:rStyle w:val="Vurgu"/>
          <w:rFonts w:ascii="Times New Roman" w:hAnsi="Times New Roman"/>
          <w:b w:val="0"/>
          <w:i w:val="0"/>
          <w:sz w:val="24"/>
          <w:szCs w:val="24"/>
        </w:rPr>
        <w:t xml:space="preserve"> 187-191, 1991.</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4404BA"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Baser, KHC</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Demırcı, B., Demırcı, F., Koçak, S., Akıncı, S., Malyer, H., Guleryuz, G., </w:t>
      </w:r>
      <w:r w:rsidRPr="001D29A1">
        <w:rPr>
          <w:rStyle w:val="Vurgu"/>
          <w:rFonts w:ascii="Times New Roman" w:hAnsi="Times New Roman"/>
          <w:b w:val="0"/>
          <w:i w:val="0"/>
          <w:sz w:val="24"/>
          <w:szCs w:val="24"/>
        </w:rPr>
        <w:t xml:space="preserve">“Compositions and antimicrobial activty of the essential oil of </w:t>
      </w:r>
      <w:r w:rsidRPr="00EE3A0D">
        <w:rPr>
          <w:rStyle w:val="Vurgu"/>
          <w:rFonts w:ascii="Times New Roman" w:hAnsi="Times New Roman"/>
          <w:b w:val="0"/>
          <w:sz w:val="24"/>
          <w:szCs w:val="24"/>
        </w:rPr>
        <w:t>A. multifida</w:t>
      </w:r>
      <w:r w:rsidRPr="001D29A1">
        <w:rPr>
          <w:rStyle w:val="Vurgu"/>
          <w:rFonts w:ascii="Times New Roman" w:hAnsi="Times New Roman"/>
          <w:b w:val="0"/>
          <w:i w:val="0"/>
          <w:sz w:val="24"/>
          <w:szCs w:val="24"/>
        </w:rPr>
        <w:t>”</w:t>
      </w:r>
      <w:r w:rsidR="00AC0556">
        <w:rPr>
          <w:rStyle w:val="Vurgu"/>
          <w:rFonts w:ascii="Times New Roman" w:hAnsi="Times New Roman"/>
          <w:b w:val="0"/>
          <w:i w:val="0"/>
          <w:sz w:val="24"/>
          <w:szCs w:val="24"/>
        </w:rPr>
        <w:t xml:space="preserve">, </w:t>
      </w:r>
      <w:r w:rsidR="0069585F">
        <w:rPr>
          <w:rStyle w:val="Vurgu"/>
          <w:rFonts w:ascii="Times New Roman" w:hAnsi="Times New Roman"/>
          <w:b w:val="0"/>
          <w:i w:val="0"/>
          <w:sz w:val="24"/>
          <w:szCs w:val="24"/>
        </w:rPr>
        <w:t xml:space="preserve">Planta Med., </w:t>
      </w:r>
      <w:r w:rsidR="00AC0556">
        <w:rPr>
          <w:rStyle w:val="Vurgu"/>
          <w:rFonts w:ascii="Times New Roman" w:hAnsi="Times New Roman"/>
          <w:b w:val="0"/>
          <w:i w:val="0"/>
          <w:sz w:val="24"/>
          <w:szCs w:val="24"/>
        </w:rPr>
        <w:t>68:</w:t>
      </w:r>
      <w:r w:rsidRPr="001D29A1">
        <w:rPr>
          <w:rStyle w:val="Vurgu"/>
          <w:rFonts w:ascii="Times New Roman" w:hAnsi="Times New Roman"/>
          <w:b w:val="0"/>
          <w:i w:val="0"/>
          <w:sz w:val="24"/>
          <w:szCs w:val="24"/>
        </w:rPr>
        <w:t xml:space="preserve"> 941-943, 2002.</w:t>
      </w:r>
    </w:p>
    <w:p w:rsidR="00B55DCB" w:rsidRDefault="00B55DCB" w:rsidP="00857E65">
      <w:pPr>
        <w:pStyle w:val="Balk4"/>
        <w:spacing w:before="0" w:after="0" w:line="240" w:lineRule="auto"/>
        <w:jc w:val="both"/>
        <w:rPr>
          <w:rStyle w:val="HafifBavuru"/>
          <w:rFonts w:ascii="Times New Roman" w:hAnsi="Times New Roman"/>
          <w:b w:val="0"/>
          <w:color w:val="auto"/>
          <w:sz w:val="24"/>
          <w:szCs w:val="24"/>
          <w:u w:val="none"/>
        </w:rPr>
        <w:sectPr w:rsidR="00B55DCB" w:rsidSect="00B55DCB">
          <w:footnotePr>
            <w:pos w:val="beneathText"/>
          </w:footnotePr>
          <w:pgSz w:w="11906" w:h="16838"/>
          <w:pgMar w:top="2835" w:right="1418" w:bottom="1418" w:left="1843" w:header="709" w:footer="709" w:gutter="0"/>
          <w:pgNumType w:chapStyle="1"/>
          <w:cols w:space="708"/>
          <w:titlePg/>
          <w:docGrid w:linePitch="360"/>
        </w:sect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lastRenderedPageBreak/>
        <w:t>Baser, KHC</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Demırcı, B., Duman, H., Aytac, Z., Adıguzel, N.,</w:t>
      </w:r>
      <w:r w:rsidRPr="001D29A1">
        <w:rPr>
          <w:rStyle w:val="Vurgu"/>
          <w:rFonts w:ascii="Times New Roman" w:hAnsi="Times New Roman"/>
          <w:b w:val="0"/>
          <w:i w:val="0"/>
          <w:sz w:val="24"/>
          <w:szCs w:val="24"/>
        </w:rPr>
        <w:t xml:space="preserve"> “Composition of the essential oil of </w:t>
      </w:r>
      <w:r w:rsidRPr="00EE3A0D">
        <w:rPr>
          <w:rStyle w:val="Vurgu"/>
          <w:rFonts w:ascii="Times New Roman" w:hAnsi="Times New Roman"/>
          <w:b w:val="0"/>
          <w:sz w:val="24"/>
          <w:szCs w:val="24"/>
        </w:rPr>
        <w:t>Achillea goniocephala</w:t>
      </w:r>
      <w:r w:rsidR="0069585F">
        <w:rPr>
          <w:rStyle w:val="Vurgu"/>
          <w:rFonts w:ascii="Times New Roman" w:hAnsi="Times New Roman"/>
          <w:b w:val="0"/>
          <w:i w:val="0"/>
          <w:sz w:val="24"/>
          <w:szCs w:val="24"/>
        </w:rPr>
        <w:t xml:space="preserve"> Boiss. </w:t>
      </w:r>
      <w:proofErr w:type="gramStart"/>
      <w:r w:rsidR="0069585F">
        <w:rPr>
          <w:rStyle w:val="Vurgu"/>
          <w:rFonts w:ascii="Times New Roman" w:hAnsi="Times New Roman"/>
          <w:b w:val="0"/>
          <w:i w:val="0"/>
          <w:sz w:val="24"/>
          <w:szCs w:val="24"/>
        </w:rPr>
        <w:t>et</w:t>
      </w:r>
      <w:proofErr w:type="gramEnd"/>
      <w:r w:rsidR="0069585F">
        <w:rPr>
          <w:rStyle w:val="Vurgu"/>
          <w:rFonts w:ascii="Times New Roman" w:hAnsi="Times New Roman"/>
          <w:b w:val="0"/>
          <w:i w:val="0"/>
          <w:sz w:val="24"/>
          <w:szCs w:val="24"/>
        </w:rPr>
        <w:t xml:space="preserve"> Ball. from Turkey</w:t>
      </w:r>
      <w:r w:rsidRPr="001D29A1">
        <w:rPr>
          <w:rStyle w:val="Vurgu"/>
          <w:rFonts w:ascii="Times New Roman" w:hAnsi="Times New Roman"/>
          <w:b w:val="0"/>
          <w:i w:val="0"/>
          <w:sz w:val="24"/>
          <w:szCs w:val="24"/>
        </w:rPr>
        <w:t>” Jo</w:t>
      </w:r>
      <w:r w:rsidR="0069585F">
        <w:rPr>
          <w:rStyle w:val="Vurgu"/>
          <w:rFonts w:ascii="Times New Roman" w:hAnsi="Times New Roman"/>
          <w:b w:val="0"/>
          <w:i w:val="0"/>
          <w:sz w:val="24"/>
          <w:szCs w:val="24"/>
        </w:rPr>
        <w:t>urnal of Essential Oil Research, 13(</w:t>
      </w:r>
      <w:r w:rsidRPr="001D29A1">
        <w:rPr>
          <w:rStyle w:val="Vurgu"/>
          <w:rFonts w:ascii="Times New Roman" w:hAnsi="Times New Roman"/>
          <w:b w:val="0"/>
          <w:i w:val="0"/>
          <w:sz w:val="24"/>
          <w:szCs w:val="24"/>
        </w:rPr>
        <w:t>4</w:t>
      </w:r>
      <w:r w:rsidR="0069585F">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219-220, 2001.</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Baser, KHC</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Demırcı, B., Kaıser, R., Duman, H., </w:t>
      </w:r>
      <w:r w:rsidRPr="001D29A1">
        <w:rPr>
          <w:rStyle w:val="Vurgu"/>
          <w:rFonts w:ascii="Times New Roman" w:hAnsi="Times New Roman"/>
          <w:b w:val="0"/>
          <w:i w:val="0"/>
          <w:sz w:val="24"/>
          <w:szCs w:val="24"/>
        </w:rPr>
        <w:t xml:space="preserve">“Composition of the essential oil of </w:t>
      </w:r>
      <w:r w:rsidRPr="00EE3A0D">
        <w:rPr>
          <w:rStyle w:val="Vurgu"/>
          <w:rFonts w:ascii="Times New Roman" w:hAnsi="Times New Roman"/>
          <w:b w:val="0"/>
          <w:sz w:val="24"/>
          <w:szCs w:val="24"/>
        </w:rPr>
        <w:t>A. phrygia</w:t>
      </w:r>
      <w:r w:rsidRPr="001D29A1">
        <w:rPr>
          <w:rStyle w:val="Vurgu"/>
          <w:rFonts w:ascii="Times New Roman" w:hAnsi="Times New Roman"/>
          <w:b w:val="0"/>
          <w:i w:val="0"/>
          <w:sz w:val="24"/>
          <w:szCs w:val="24"/>
        </w:rPr>
        <w:t xml:space="preserve"> Boiss. </w:t>
      </w:r>
      <w:proofErr w:type="gramStart"/>
      <w:r w:rsidRPr="001D29A1">
        <w:rPr>
          <w:rStyle w:val="Vurgu"/>
          <w:rFonts w:ascii="Times New Roman" w:hAnsi="Times New Roman"/>
          <w:b w:val="0"/>
          <w:i w:val="0"/>
          <w:sz w:val="24"/>
          <w:szCs w:val="24"/>
        </w:rPr>
        <w:t>et</w:t>
      </w:r>
      <w:proofErr w:type="gramEnd"/>
      <w:r w:rsidRPr="001D29A1">
        <w:rPr>
          <w:rStyle w:val="Vurgu"/>
          <w:rFonts w:ascii="Times New Roman" w:hAnsi="Times New Roman"/>
          <w:b w:val="0"/>
          <w:i w:val="0"/>
          <w:sz w:val="24"/>
          <w:szCs w:val="24"/>
        </w:rPr>
        <w:t xml:space="preserve"> Ball.”</w:t>
      </w:r>
      <w:r w:rsidR="0069585F">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Journal of Essential Oil Research</w:t>
      </w:r>
      <w:r w:rsidR="0069585F">
        <w:rPr>
          <w:rStyle w:val="Vurgu"/>
          <w:rFonts w:ascii="Times New Roman" w:hAnsi="Times New Roman"/>
          <w:b w:val="0"/>
          <w:i w:val="0"/>
          <w:sz w:val="24"/>
          <w:szCs w:val="24"/>
        </w:rPr>
        <w:t>, 12:</w:t>
      </w:r>
      <w:r w:rsidRPr="001D29A1">
        <w:rPr>
          <w:rStyle w:val="Vurgu"/>
          <w:rFonts w:ascii="Times New Roman" w:hAnsi="Times New Roman"/>
          <w:b w:val="0"/>
          <w:i w:val="0"/>
          <w:sz w:val="24"/>
          <w:szCs w:val="24"/>
        </w:rPr>
        <w:t xml:space="preserve"> 327-329, 2000.</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Baser. KHC</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Demırcı. B</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Duman. H</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w:t>
      </w:r>
      <w:r w:rsidRPr="001D29A1">
        <w:rPr>
          <w:rStyle w:val="Vurgu"/>
          <w:rFonts w:ascii="Times New Roman" w:hAnsi="Times New Roman"/>
          <w:b w:val="0"/>
          <w:i w:val="0"/>
          <w:sz w:val="24"/>
          <w:szCs w:val="24"/>
        </w:rPr>
        <w:t xml:space="preserve">“Composition of the essential oils of two endemic species from Turkey: </w:t>
      </w:r>
      <w:r w:rsidRPr="00EE3A0D">
        <w:rPr>
          <w:rStyle w:val="Vurgu"/>
          <w:rFonts w:ascii="Times New Roman" w:hAnsi="Times New Roman"/>
          <w:b w:val="0"/>
          <w:sz w:val="24"/>
          <w:szCs w:val="24"/>
        </w:rPr>
        <w:t>Achillea lycaonica</w:t>
      </w:r>
      <w:r w:rsidRPr="001D29A1">
        <w:rPr>
          <w:rStyle w:val="Vurgu"/>
          <w:rFonts w:ascii="Times New Roman" w:hAnsi="Times New Roman"/>
          <w:b w:val="0"/>
          <w:i w:val="0"/>
          <w:sz w:val="24"/>
          <w:szCs w:val="24"/>
        </w:rPr>
        <w:t xml:space="preserve"> and </w:t>
      </w:r>
      <w:r w:rsidRPr="00EE3A0D">
        <w:rPr>
          <w:rStyle w:val="Vurgu"/>
          <w:rFonts w:ascii="Times New Roman" w:hAnsi="Times New Roman"/>
          <w:b w:val="0"/>
          <w:sz w:val="24"/>
          <w:szCs w:val="24"/>
        </w:rPr>
        <w:t>A. ketenogluii</w:t>
      </w:r>
      <w:r w:rsidRPr="001D29A1">
        <w:rPr>
          <w:rStyle w:val="Vurgu"/>
          <w:rFonts w:ascii="Times New Roman" w:hAnsi="Times New Roman"/>
          <w:b w:val="0"/>
          <w:i w:val="0"/>
          <w:sz w:val="24"/>
          <w:szCs w:val="24"/>
        </w:rPr>
        <w:t>”</w:t>
      </w:r>
      <w:r w:rsidR="0069585F">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Chemistry of Natural Compoun</w:t>
      </w:r>
      <w:r w:rsidR="0069585F">
        <w:rPr>
          <w:rStyle w:val="Vurgu"/>
          <w:rFonts w:ascii="Times New Roman" w:hAnsi="Times New Roman"/>
          <w:b w:val="0"/>
          <w:i w:val="0"/>
          <w:sz w:val="24"/>
          <w:szCs w:val="24"/>
        </w:rPr>
        <w:t>ds,</w:t>
      </w:r>
      <w:r w:rsidR="00EE3A0D">
        <w:rPr>
          <w:rStyle w:val="Vurgu"/>
          <w:rFonts w:ascii="Times New Roman" w:hAnsi="Times New Roman"/>
          <w:b w:val="0"/>
          <w:i w:val="0"/>
          <w:sz w:val="24"/>
          <w:szCs w:val="24"/>
        </w:rPr>
        <w:t xml:space="preserve"> 37</w:t>
      </w:r>
      <w:r w:rsidR="0069585F">
        <w:rPr>
          <w:rStyle w:val="Vurgu"/>
          <w:rFonts w:ascii="Times New Roman" w:hAnsi="Times New Roman"/>
          <w:b w:val="0"/>
          <w:i w:val="0"/>
          <w:sz w:val="24"/>
          <w:szCs w:val="24"/>
        </w:rPr>
        <w:t>:</w:t>
      </w:r>
      <w:r w:rsidR="00EE3A0D">
        <w:rPr>
          <w:rStyle w:val="Vurgu"/>
          <w:rFonts w:ascii="Times New Roman" w:hAnsi="Times New Roman"/>
          <w:b w:val="0"/>
          <w:i w:val="0"/>
          <w:sz w:val="24"/>
          <w:szCs w:val="24"/>
        </w:rPr>
        <w:t xml:space="preserve"> </w:t>
      </w:r>
      <w:r w:rsidRPr="001D29A1">
        <w:rPr>
          <w:rStyle w:val="Vurgu"/>
          <w:rFonts w:ascii="Times New Roman" w:hAnsi="Times New Roman"/>
          <w:b w:val="0"/>
          <w:i w:val="0"/>
          <w:sz w:val="24"/>
          <w:szCs w:val="24"/>
        </w:rPr>
        <w:t>245-252, 2001.</w:t>
      </w:r>
    </w:p>
    <w:p w:rsidR="00EE3A0D" w:rsidRDefault="00EE3A0D" w:rsidP="00857E65">
      <w:pPr>
        <w:pStyle w:val="Balk4"/>
        <w:spacing w:before="0" w:after="0" w:line="240" w:lineRule="auto"/>
        <w:jc w:val="both"/>
        <w:rPr>
          <w:rStyle w:val="HafifBavuru"/>
          <w:rFonts w:ascii="Times New Roman" w:hAnsi="Times New Roman"/>
          <w:b w:val="0"/>
          <w:color w:val="auto"/>
          <w:sz w:val="24"/>
          <w:szCs w:val="24"/>
          <w:u w:val="none"/>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Bate-Sımıth, E.C</w:t>
      </w:r>
      <w:proofErr w:type="gramStart"/>
      <w:r w:rsidRPr="001D29A1">
        <w:rPr>
          <w:rStyle w:val="HafifBavuru"/>
          <w:rFonts w:ascii="Times New Roman" w:hAnsi="Times New Roman"/>
          <w:b w:val="0"/>
          <w:color w:val="auto"/>
          <w:sz w:val="24"/>
          <w:szCs w:val="24"/>
          <w:u w:val="none"/>
        </w:rPr>
        <w:t>.,</w:t>
      </w:r>
      <w:proofErr w:type="gramEnd"/>
      <w:r w:rsidRPr="001D29A1">
        <w:rPr>
          <w:rStyle w:val="Vurgu"/>
          <w:rFonts w:ascii="Times New Roman" w:hAnsi="Times New Roman"/>
          <w:b w:val="0"/>
          <w:i w:val="0"/>
          <w:sz w:val="24"/>
          <w:szCs w:val="24"/>
        </w:rPr>
        <w:t xml:space="preserve"> “Chemotaxonomy of </w:t>
      </w:r>
      <w:r w:rsidRPr="00EE3A0D">
        <w:rPr>
          <w:rStyle w:val="Vurgu"/>
          <w:rFonts w:ascii="Times New Roman" w:hAnsi="Times New Roman"/>
          <w:b w:val="0"/>
          <w:sz w:val="24"/>
          <w:szCs w:val="24"/>
        </w:rPr>
        <w:t>Geranium</w:t>
      </w:r>
      <w:r w:rsidR="0069585F">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Bot. J. Linn.”</w:t>
      </w:r>
      <w:r w:rsidR="0069585F">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Soc</w:t>
      </w:r>
      <w:proofErr w:type="gramStart"/>
      <w:r w:rsidRPr="001D29A1">
        <w:rPr>
          <w:rStyle w:val="Vurgu"/>
          <w:rFonts w:ascii="Times New Roman" w:hAnsi="Times New Roman"/>
          <w:b w:val="0"/>
          <w:i w:val="0"/>
          <w:sz w:val="24"/>
          <w:szCs w:val="24"/>
        </w:rPr>
        <w:t>.</w:t>
      </w:r>
      <w:r w:rsidR="0069585F">
        <w:rPr>
          <w:rStyle w:val="Vurgu"/>
          <w:rFonts w:ascii="Times New Roman" w:hAnsi="Times New Roman"/>
          <w:b w:val="0"/>
          <w:i w:val="0"/>
          <w:sz w:val="24"/>
          <w:szCs w:val="24"/>
        </w:rPr>
        <w:t>,</w:t>
      </w:r>
      <w:proofErr w:type="gramEnd"/>
      <w:r w:rsidR="0069585F">
        <w:rPr>
          <w:rStyle w:val="Vurgu"/>
          <w:rFonts w:ascii="Times New Roman" w:hAnsi="Times New Roman"/>
          <w:b w:val="0"/>
          <w:i w:val="0"/>
          <w:sz w:val="24"/>
          <w:szCs w:val="24"/>
        </w:rPr>
        <w:t xml:space="preserve"> 67:</w:t>
      </w:r>
      <w:r w:rsidRPr="001D29A1">
        <w:rPr>
          <w:rStyle w:val="Vurgu"/>
          <w:rFonts w:ascii="Times New Roman" w:hAnsi="Times New Roman"/>
          <w:b w:val="0"/>
          <w:i w:val="0"/>
          <w:sz w:val="24"/>
          <w:szCs w:val="24"/>
        </w:rPr>
        <w:t xml:space="preserve"> 347-359, 1973.</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Baykal, T</w:t>
      </w:r>
      <w:proofErr w:type="gramStart"/>
      <w:r w:rsidRPr="001D29A1">
        <w:rPr>
          <w:rStyle w:val="HafifBavuru"/>
          <w:rFonts w:ascii="Times New Roman" w:hAnsi="Times New Roman"/>
          <w:b w:val="0"/>
          <w:color w:val="auto"/>
          <w:sz w:val="24"/>
          <w:szCs w:val="24"/>
          <w:u w:val="none"/>
        </w:rPr>
        <w:t>.,</w:t>
      </w:r>
      <w:proofErr w:type="gramEnd"/>
      <w:r w:rsidRPr="001D29A1">
        <w:rPr>
          <w:rStyle w:val="Vurgu"/>
          <w:rFonts w:ascii="Times New Roman" w:hAnsi="Times New Roman"/>
          <w:b w:val="0"/>
          <w:i w:val="0"/>
          <w:sz w:val="24"/>
          <w:szCs w:val="24"/>
        </w:rPr>
        <w:t xml:space="preserve"> “Doğal Kaynaklı Bileşiklerin Biyolojik Aktivite Yönünden Değer</w:t>
      </w:r>
      <w:r w:rsidR="0069585F">
        <w:rPr>
          <w:rStyle w:val="Vurgu"/>
          <w:rFonts w:ascii="Times New Roman" w:hAnsi="Times New Roman"/>
          <w:b w:val="0"/>
          <w:i w:val="0"/>
          <w:sz w:val="24"/>
          <w:szCs w:val="24"/>
        </w:rPr>
        <w:t>lendirilmesi ve Tedavideki Yeri</w:t>
      </w:r>
      <w:r w:rsidRPr="001D29A1">
        <w:rPr>
          <w:rStyle w:val="Vurgu"/>
          <w:rFonts w:ascii="Times New Roman" w:hAnsi="Times New Roman"/>
          <w:b w:val="0"/>
          <w:i w:val="0"/>
          <w:sz w:val="24"/>
          <w:szCs w:val="24"/>
        </w:rPr>
        <w:t>”</w:t>
      </w:r>
      <w:r w:rsidR="0069585F">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GE.</w:t>
      </w:r>
      <w:r w:rsidR="0069585F">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46</w:t>
      </w:r>
      <w:r w:rsidR="0069585F">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21-22, 1997.</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Baytop, T</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Baser, K.H.C.,</w:t>
      </w:r>
      <w:r w:rsidR="0069585F">
        <w:rPr>
          <w:rStyle w:val="Vurgu"/>
          <w:rFonts w:ascii="Times New Roman" w:hAnsi="Times New Roman"/>
          <w:b w:val="0"/>
          <w:i w:val="0"/>
          <w:sz w:val="24"/>
          <w:szCs w:val="24"/>
        </w:rPr>
        <w:t xml:space="preserve"> “</w:t>
      </w:r>
      <w:r w:rsidRPr="001D29A1">
        <w:rPr>
          <w:rStyle w:val="Vurgu"/>
          <w:rFonts w:ascii="Times New Roman" w:hAnsi="Times New Roman"/>
          <w:b w:val="0"/>
          <w:i w:val="0"/>
          <w:sz w:val="24"/>
          <w:szCs w:val="24"/>
        </w:rPr>
        <w:t>On Essential Oils and Aromatic Waters Used as Medicine in İstanbul Between 17 th. And 19 th. Centuries-Baser. K.H.C</w:t>
      </w:r>
      <w:proofErr w:type="gramStart"/>
      <w:r w:rsidRPr="001D29A1">
        <w:rPr>
          <w:rStyle w:val="Vurgu"/>
          <w:rFonts w:ascii="Times New Roman" w:hAnsi="Times New Roman"/>
          <w:b w:val="0"/>
          <w:i w:val="0"/>
          <w:sz w:val="24"/>
          <w:szCs w:val="24"/>
        </w:rPr>
        <w:t>.,</w:t>
      </w:r>
      <w:proofErr w:type="gramEnd"/>
      <w:r w:rsidRPr="001D29A1">
        <w:rPr>
          <w:rStyle w:val="Vurgu"/>
          <w:rFonts w:ascii="Times New Roman" w:hAnsi="Times New Roman"/>
          <w:b w:val="0"/>
          <w:i w:val="0"/>
          <w:sz w:val="24"/>
          <w:szCs w:val="24"/>
        </w:rPr>
        <w:t xml:space="preserve"> (ed.): Flavours and Fragrances and Essential Oils-Proceeding of the 13 th. International Congres of Flavours. Fragrances and Essential Oils. İstanbul, 1995.</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Baytop, T</w:t>
      </w:r>
      <w:proofErr w:type="gramStart"/>
      <w:r w:rsidRPr="001D29A1">
        <w:rPr>
          <w:rStyle w:val="HafifBavuru"/>
          <w:rFonts w:ascii="Times New Roman" w:hAnsi="Times New Roman"/>
          <w:b w:val="0"/>
          <w:color w:val="auto"/>
          <w:sz w:val="24"/>
          <w:szCs w:val="24"/>
          <w:u w:val="none"/>
        </w:rPr>
        <w:t>.,</w:t>
      </w:r>
      <w:proofErr w:type="gramEnd"/>
      <w:r w:rsidRPr="001D29A1">
        <w:rPr>
          <w:rStyle w:val="Vurgu"/>
          <w:rFonts w:ascii="Times New Roman" w:hAnsi="Times New Roman"/>
          <w:b w:val="0"/>
          <w:i w:val="0"/>
          <w:sz w:val="24"/>
          <w:szCs w:val="24"/>
        </w:rPr>
        <w:t xml:space="preserve"> Türkiye’de Bitkiler ile Tedavi (Geçmişte ve Bugün). İstanbul Ü</w:t>
      </w:r>
      <w:r w:rsidR="0069585F">
        <w:rPr>
          <w:rStyle w:val="Vurgu"/>
          <w:rFonts w:ascii="Times New Roman" w:hAnsi="Times New Roman"/>
          <w:b w:val="0"/>
          <w:i w:val="0"/>
          <w:sz w:val="24"/>
          <w:szCs w:val="24"/>
        </w:rPr>
        <w:t>niversitesi Eczacılık Fakültesi, İstanbul,</w:t>
      </w:r>
      <w:r w:rsidRPr="001D29A1">
        <w:rPr>
          <w:rStyle w:val="Vurgu"/>
          <w:rFonts w:ascii="Times New Roman" w:hAnsi="Times New Roman"/>
          <w:b w:val="0"/>
          <w:i w:val="0"/>
          <w:sz w:val="24"/>
          <w:szCs w:val="24"/>
        </w:rPr>
        <w:t xml:space="preserve"> 166-167, 1999.</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Boıssıer. E</w:t>
      </w:r>
      <w:proofErr w:type="gramStart"/>
      <w:r w:rsidRPr="001D29A1">
        <w:rPr>
          <w:rStyle w:val="HafifBavuru"/>
          <w:rFonts w:ascii="Times New Roman" w:hAnsi="Times New Roman"/>
          <w:b w:val="0"/>
          <w:color w:val="auto"/>
          <w:sz w:val="24"/>
          <w:szCs w:val="24"/>
          <w:u w:val="none"/>
        </w:rPr>
        <w:t>.,</w:t>
      </w:r>
      <w:proofErr w:type="gramEnd"/>
      <w:r w:rsidR="0069585F">
        <w:rPr>
          <w:rStyle w:val="Vurgu"/>
          <w:rFonts w:ascii="Times New Roman" w:hAnsi="Times New Roman"/>
          <w:b w:val="0"/>
          <w:i w:val="0"/>
          <w:sz w:val="24"/>
          <w:szCs w:val="24"/>
        </w:rPr>
        <w:t xml:space="preserve"> Flora Orientalis. 1-4,</w:t>
      </w:r>
      <w:r w:rsidRPr="001D29A1">
        <w:rPr>
          <w:rStyle w:val="Vurgu"/>
          <w:rFonts w:ascii="Times New Roman" w:hAnsi="Times New Roman"/>
          <w:b w:val="0"/>
          <w:i w:val="0"/>
          <w:sz w:val="24"/>
          <w:szCs w:val="24"/>
        </w:rPr>
        <w:t xml:space="preserve"> Genova, 1867-1888.</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Bourgaud, F</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Gravot, A., Mılesi, S., Gontıer, E.</w:t>
      </w:r>
      <w:r w:rsidRPr="001D29A1">
        <w:rPr>
          <w:rStyle w:val="Vurgu"/>
          <w:rFonts w:ascii="Times New Roman" w:hAnsi="Times New Roman"/>
          <w:b w:val="0"/>
          <w:i w:val="0"/>
          <w:sz w:val="24"/>
          <w:szCs w:val="24"/>
        </w:rPr>
        <w:t>, “Production of Plant Secondary Metabo</w:t>
      </w:r>
      <w:r w:rsidR="000F65B5">
        <w:rPr>
          <w:rStyle w:val="Vurgu"/>
          <w:rFonts w:ascii="Times New Roman" w:hAnsi="Times New Roman"/>
          <w:b w:val="0"/>
          <w:i w:val="0"/>
          <w:sz w:val="24"/>
          <w:szCs w:val="24"/>
        </w:rPr>
        <w:t>lites; a Historical Perspective</w:t>
      </w:r>
      <w:r w:rsidRPr="001D29A1">
        <w:rPr>
          <w:rStyle w:val="Vurgu"/>
          <w:rFonts w:ascii="Times New Roman" w:hAnsi="Times New Roman"/>
          <w:b w:val="0"/>
          <w:i w:val="0"/>
          <w:sz w:val="24"/>
          <w:szCs w:val="24"/>
        </w:rPr>
        <w:t>”</w:t>
      </w:r>
      <w:r w:rsidR="000F65B5">
        <w:rPr>
          <w:rStyle w:val="Vurgu"/>
          <w:rFonts w:ascii="Times New Roman" w:hAnsi="Times New Roman"/>
          <w:b w:val="0"/>
          <w:i w:val="0"/>
          <w:sz w:val="24"/>
          <w:szCs w:val="24"/>
        </w:rPr>
        <w:t>, Plant Sci., 161:</w:t>
      </w:r>
      <w:r w:rsidRPr="001D29A1">
        <w:rPr>
          <w:rStyle w:val="Vurgu"/>
          <w:rFonts w:ascii="Times New Roman" w:hAnsi="Times New Roman"/>
          <w:b w:val="0"/>
          <w:i w:val="0"/>
          <w:sz w:val="24"/>
          <w:szCs w:val="24"/>
        </w:rPr>
        <w:t xml:space="preserve"> 839-851, 2001.</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Bremer, K</w:t>
      </w:r>
      <w:proofErr w:type="gramStart"/>
      <w:r w:rsidRPr="001D29A1">
        <w:rPr>
          <w:rStyle w:val="HafifBavuru"/>
          <w:rFonts w:ascii="Times New Roman" w:hAnsi="Times New Roman"/>
          <w:b w:val="0"/>
          <w:color w:val="auto"/>
          <w:sz w:val="24"/>
          <w:szCs w:val="24"/>
          <w:u w:val="none"/>
        </w:rPr>
        <w:t>.,</w:t>
      </w:r>
      <w:proofErr w:type="gramEnd"/>
      <w:r w:rsidRPr="001D29A1">
        <w:rPr>
          <w:rStyle w:val="Vurgu"/>
          <w:rFonts w:ascii="Times New Roman" w:hAnsi="Times New Roman"/>
          <w:b w:val="0"/>
          <w:i w:val="0"/>
          <w:sz w:val="24"/>
          <w:szCs w:val="24"/>
        </w:rPr>
        <w:t xml:space="preserve"> “Ancestral areas-a cladistic reinterpretation of the center of origin concept”</w:t>
      </w:r>
      <w:r w:rsidR="000F65B5">
        <w:rPr>
          <w:rStyle w:val="Vurgu"/>
          <w:rFonts w:ascii="Times New Roman" w:hAnsi="Times New Roman"/>
          <w:b w:val="0"/>
          <w:i w:val="0"/>
          <w:sz w:val="24"/>
          <w:szCs w:val="24"/>
        </w:rPr>
        <w:t>, Systematic Biology, 41:</w:t>
      </w:r>
      <w:r w:rsidRPr="001D29A1">
        <w:rPr>
          <w:rStyle w:val="Vurgu"/>
          <w:rFonts w:ascii="Times New Roman" w:hAnsi="Times New Roman"/>
          <w:b w:val="0"/>
          <w:i w:val="0"/>
          <w:sz w:val="24"/>
          <w:szCs w:val="24"/>
        </w:rPr>
        <w:t xml:space="preserve"> 436-445, 1993.</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Bremer, K</w:t>
      </w:r>
      <w:proofErr w:type="gramStart"/>
      <w:r w:rsidRPr="001D29A1">
        <w:rPr>
          <w:rStyle w:val="HafifBavuru"/>
          <w:rFonts w:ascii="Times New Roman" w:hAnsi="Times New Roman"/>
          <w:b w:val="0"/>
          <w:color w:val="auto"/>
          <w:sz w:val="24"/>
          <w:szCs w:val="24"/>
          <w:u w:val="none"/>
        </w:rPr>
        <w:t>.,</w:t>
      </w:r>
      <w:proofErr w:type="gramEnd"/>
      <w:r w:rsidRPr="001D29A1">
        <w:rPr>
          <w:rStyle w:val="Vurgu"/>
          <w:rFonts w:ascii="Times New Roman" w:hAnsi="Times New Roman"/>
          <w:b w:val="0"/>
          <w:i w:val="0"/>
          <w:sz w:val="24"/>
          <w:szCs w:val="24"/>
        </w:rPr>
        <w:t xml:space="preserve"> “</w:t>
      </w:r>
      <w:r w:rsidRPr="0030328D">
        <w:rPr>
          <w:rStyle w:val="Vurgu"/>
          <w:rFonts w:ascii="Times New Roman" w:hAnsi="Times New Roman"/>
          <w:b w:val="0"/>
          <w:i w:val="0"/>
          <w:sz w:val="24"/>
          <w:szCs w:val="24"/>
        </w:rPr>
        <w:t>Asteraceae</w:t>
      </w:r>
      <w:r w:rsidRPr="001D29A1">
        <w:rPr>
          <w:rStyle w:val="Vurgu"/>
          <w:rFonts w:ascii="Times New Roman" w:hAnsi="Times New Roman"/>
          <w:b w:val="0"/>
          <w:i w:val="0"/>
          <w:sz w:val="24"/>
          <w:szCs w:val="24"/>
        </w:rPr>
        <w:t>: Cladistics &amp; Classification”</w:t>
      </w:r>
      <w:r w:rsidR="000F65B5">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Timber Press.</w:t>
      </w:r>
      <w:r w:rsidR="000F65B5">
        <w:rPr>
          <w:rStyle w:val="Vurgu"/>
          <w:rFonts w:ascii="Times New Roman" w:hAnsi="Times New Roman"/>
          <w:b w:val="0"/>
          <w:i w:val="0"/>
          <w:sz w:val="24"/>
          <w:szCs w:val="24"/>
        </w:rPr>
        <w:t xml:space="preserve"> </w:t>
      </w:r>
      <w:r w:rsidRPr="001D29A1">
        <w:rPr>
          <w:rStyle w:val="Vurgu"/>
          <w:rFonts w:ascii="Times New Roman" w:hAnsi="Times New Roman"/>
          <w:b w:val="0"/>
          <w:i w:val="0"/>
          <w:sz w:val="24"/>
          <w:szCs w:val="24"/>
        </w:rPr>
        <w:t>Oregon, 1994.</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Brunke, E.J</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Hammerschmidt, F.J., Aboutabl, E.A</w:t>
      </w:r>
      <w:r w:rsidRPr="001D29A1">
        <w:rPr>
          <w:rStyle w:val="Vurgu"/>
          <w:rFonts w:ascii="Times New Roman" w:hAnsi="Times New Roman"/>
          <w:b w:val="0"/>
          <w:i w:val="0"/>
          <w:sz w:val="24"/>
          <w:szCs w:val="24"/>
        </w:rPr>
        <w:t>., “Pro</w:t>
      </w:r>
      <w:r w:rsidR="000F65B5">
        <w:rPr>
          <w:rStyle w:val="Vurgu"/>
          <w:rFonts w:ascii="Times New Roman" w:hAnsi="Times New Roman"/>
          <w:b w:val="0"/>
          <w:i w:val="0"/>
          <w:sz w:val="24"/>
          <w:szCs w:val="24"/>
        </w:rPr>
        <w:t>gress in Essential oil research</w:t>
      </w:r>
      <w:r w:rsidRPr="001D29A1">
        <w:rPr>
          <w:rStyle w:val="Vurgu"/>
          <w:rFonts w:ascii="Times New Roman" w:hAnsi="Times New Roman"/>
          <w:b w:val="0"/>
          <w:i w:val="0"/>
          <w:sz w:val="24"/>
          <w:szCs w:val="24"/>
        </w:rPr>
        <w:t>”</w:t>
      </w:r>
      <w:r w:rsidR="000F65B5">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Walter de G</w:t>
      </w:r>
      <w:r w:rsidR="000F65B5">
        <w:rPr>
          <w:rStyle w:val="Vurgu"/>
          <w:rFonts w:ascii="Times New Roman" w:hAnsi="Times New Roman"/>
          <w:b w:val="0"/>
          <w:i w:val="0"/>
          <w:sz w:val="24"/>
          <w:szCs w:val="24"/>
        </w:rPr>
        <w:t>ruyter and Co. Berlin, New York,</w:t>
      </w:r>
      <w:r w:rsidRPr="001D29A1">
        <w:rPr>
          <w:rStyle w:val="Vurgu"/>
          <w:rFonts w:ascii="Times New Roman" w:hAnsi="Times New Roman"/>
          <w:b w:val="0"/>
          <w:i w:val="0"/>
          <w:sz w:val="24"/>
          <w:szCs w:val="24"/>
        </w:rPr>
        <w:t xml:space="preserve"> p.  85, 1986.</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Ceylan, A</w:t>
      </w:r>
      <w:proofErr w:type="gramStart"/>
      <w:r w:rsidRPr="001D29A1">
        <w:rPr>
          <w:rStyle w:val="HafifBavuru"/>
          <w:rFonts w:ascii="Times New Roman" w:hAnsi="Times New Roman"/>
          <w:b w:val="0"/>
          <w:color w:val="auto"/>
          <w:sz w:val="24"/>
          <w:szCs w:val="24"/>
          <w:u w:val="none"/>
        </w:rPr>
        <w:t>.,</w:t>
      </w:r>
      <w:proofErr w:type="gramEnd"/>
      <w:r w:rsidRPr="001D29A1">
        <w:rPr>
          <w:rStyle w:val="Vurgu"/>
          <w:rFonts w:ascii="Times New Roman" w:hAnsi="Times New Roman"/>
          <w:b w:val="0"/>
          <w:i w:val="0"/>
          <w:sz w:val="24"/>
          <w:szCs w:val="24"/>
        </w:rPr>
        <w:t xml:space="preserve"> “Tıbbi Bitkiler I (Uçucu Yağ Bitkileri).” Ege Üniversitesi. Ziraa</w:t>
      </w:r>
      <w:r w:rsidR="000F65B5">
        <w:rPr>
          <w:rStyle w:val="Vurgu"/>
          <w:rFonts w:ascii="Times New Roman" w:hAnsi="Times New Roman"/>
          <w:b w:val="0"/>
          <w:i w:val="0"/>
          <w:sz w:val="24"/>
          <w:szCs w:val="24"/>
        </w:rPr>
        <w:t xml:space="preserve">t Fakültesi Yayını No. 312: </w:t>
      </w:r>
      <w:r w:rsidRPr="001D29A1">
        <w:rPr>
          <w:rStyle w:val="Vurgu"/>
          <w:rFonts w:ascii="Times New Roman" w:hAnsi="Times New Roman"/>
          <w:b w:val="0"/>
          <w:i w:val="0"/>
          <w:sz w:val="24"/>
          <w:szCs w:val="24"/>
        </w:rPr>
        <w:t>306. İzmir, 1983.</w:t>
      </w:r>
    </w:p>
    <w:p w:rsidR="00857E65" w:rsidRPr="001D29A1" w:rsidRDefault="00857E65" w:rsidP="00857E65">
      <w:pPr>
        <w:pStyle w:val="Balk4"/>
        <w:spacing w:before="0" w:after="0" w:line="240" w:lineRule="auto"/>
        <w:jc w:val="both"/>
        <w:rPr>
          <w:rStyle w:val="HafifBavuru"/>
          <w:rFonts w:ascii="Times New Roman" w:hAnsi="Times New Roman"/>
          <w:b w:val="0"/>
          <w:color w:val="auto"/>
          <w:sz w:val="24"/>
          <w:szCs w:val="24"/>
          <w:u w:val="none"/>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Ceylan, A</w:t>
      </w:r>
      <w:proofErr w:type="gramStart"/>
      <w:r w:rsidRPr="001D29A1">
        <w:rPr>
          <w:rStyle w:val="HafifBavuru"/>
          <w:rFonts w:ascii="Times New Roman" w:hAnsi="Times New Roman"/>
          <w:b w:val="0"/>
          <w:color w:val="auto"/>
          <w:sz w:val="24"/>
          <w:szCs w:val="24"/>
          <w:u w:val="none"/>
        </w:rPr>
        <w:t>.,</w:t>
      </w:r>
      <w:proofErr w:type="gramEnd"/>
      <w:r w:rsidRPr="001D29A1">
        <w:rPr>
          <w:rStyle w:val="Vurgu"/>
          <w:rFonts w:ascii="Times New Roman" w:hAnsi="Times New Roman"/>
          <w:b w:val="0"/>
          <w:i w:val="0"/>
          <w:sz w:val="24"/>
          <w:szCs w:val="24"/>
        </w:rPr>
        <w:t xml:space="preserve"> “Tıbbi Bi</w:t>
      </w:r>
      <w:r w:rsidR="000F65B5">
        <w:rPr>
          <w:rStyle w:val="Vurgu"/>
          <w:rFonts w:ascii="Times New Roman" w:hAnsi="Times New Roman"/>
          <w:b w:val="0"/>
          <w:i w:val="0"/>
          <w:sz w:val="24"/>
          <w:szCs w:val="24"/>
        </w:rPr>
        <w:t>tkiler II (Uçucu Yağ İçerenler),</w:t>
      </w:r>
      <w:r w:rsidRPr="001D29A1">
        <w:rPr>
          <w:rStyle w:val="Vurgu"/>
          <w:rFonts w:ascii="Times New Roman" w:hAnsi="Times New Roman"/>
          <w:b w:val="0"/>
          <w:i w:val="0"/>
          <w:sz w:val="24"/>
          <w:szCs w:val="24"/>
        </w:rPr>
        <w:t>” Ege</w:t>
      </w:r>
      <w:r w:rsidR="000F65B5">
        <w:rPr>
          <w:rStyle w:val="Vurgu"/>
          <w:rFonts w:ascii="Times New Roman" w:hAnsi="Times New Roman"/>
          <w:b w:val="0"/>
          <w:i w:val="0"/>
          <w:sz w:val="24"/>
          <w:szCs w:val="24"/>
        </w:rPr>
        <w:t xml:space="preserve"> Üniversitesi. Ziraat Fakültesi, Tarla Bitkileri Bölümü,</w:t>
      </w:r>
      <w:r w:rsidRPr="001D29A1">
        <w:rPr>
          <w:rStyle w:val="Vurgu"/>
          <w:rFonts w:ascii="Times New Roman" w:hAnsi="Times New Roman"/>
          <w:b w:val="0"/>
          <w:i w:val="0"/>
          <w:sz w:val="24"/>
          <w:szCs w:val="24"/>
        </w:rPr>
        <w:t xml:space="preserve"> 481</w:t>
      </w:r>
      <w:r w:rsidR="000F65B5">
        <w:rPr>
          <w:rStyle w:val="Vurgu"/>
          <w:rFonts w:ascii="Times New Roman" w:hAnsi="Times New Roman"/>
          <w:b w:val="0"/>
          <w:i w:val="0"/>
          <w:sz w:val="24"/>
          <w:szCs w:val="24"/>
        </w:rPr>
        <w:t>: 188,</w:t>
      </w:r>
      <w:r w:rsidRPr="001D29A1">
        <w:rPr>
          <w:rStyle w:val="Vurgu"/>
          <w:rFonts w:ascii="Times New Roman" w:hAnsi="Times New Roman"/>
          <w:b w:val="0"/>
          <w:i w:val="0"/>
          <w:sz w:val="24"/>
          <w:szCs w:val="24"/>
        </w:rPr>
        <w:t xml:space="preserve"> İzmir, 1987.</w:t>
      </w:r>
    </w:p>
    <w:p w:rsidR="00857E65" w:rsidRPr="001D29A1" w:rsidRDefault="00857E65" w:rsidP="00857E65">
      <w:pPr>
        <w:pStyle w:val="Balk4"/>
        <w:spacing w:before="0" w:after="0" w:line="240" w:lineRule="auto"/>
        <w:jc w:val="both"/>
        <w:rPr>
          <w:rStyle w:val="HafifBavuru"/>
          <w:rFonts w:ascii="Times New Roman" w:hAnsi="Times New Roman"/>
          <w:b w:val="0"/>
          <w:color w:val="auto"/>
          <w:sz w:val="24"/>
          <w:szCs w:val="24"/>
          <w:u w:val="none"/>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Chalcat, J.C</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Petrovıc, S.D., Maksımovıc, Z.A., Gorunovic, M.S.,</w:t>
      </w:r>
      <w:r w:rsidRPr="001D29A1">
        <w:rPr>
          <w:rStyle w:val="Vurgu"/>
          <w:rFonts w:ascii="Times New Roman" w:hAnsi="Times New Roman"/>
          <w:b w:val="0"/>
          <w:i w:val="0"/>
          <w:sz w:val="24"/>
          <w:szCs w:val="24"/>
        </w:rPr>
        <w:t xml:space="preserve"> “Aromatic plants of Yugoslavia III composition of essential oils of </w:t>
      </w:r>
      <w:r w:rsidRPr="00B440F5">
        <w:rPr>
          <w:rStyle w:val="Vurgu"/>
          <w:rFonts w:ascii="Times New Roman" w:hAnsi="Times New Roman"/>
          <w:b w:val="0"/>
          <w:sz w:val="24"/>
          <w:szCs w:val="24"/>
        </w:rPr>
        <w:t>Achillea abrotanoides</w:t>
      </w:r>
      <w:r w:rsidRPr="001D29A1">
        <w:rPr>
          <w:rStyle w:val="Vurgu"/>
          <w:rFonts w:ascii="Times New Roman" w:hAnsi="Times New Roman"/>
          <w:b w:val="0"/>
          <w:i w:val="0"/>
          <w:sz w:val="24"/>
          <w:szCs w:val="24"/>
        </w:rPr>
        <w:t xml:space="preserve"> (Vis.)., </w:t>
      </w:r>
      <w:r w:rsidRPr="00B440F5">
        <w:rPr>
          <w:rStyle w:val="Vurgu"/>
          <w:rFonts w:ascii="Times New Roman" w:hAnsi="Times New Roman"/>
          <w:b w:val="0"/>
          <w:sz w:val="24"/>
          <w:szCs w:val="24"/>
        </w:rPr>
        <w:t>A. clypeolata</w:t>
      </w:r>
      <w:r w:rsidRPr="001D29A1">
        <w:rPr>
          <w:rStyle w:val="Vurgu"/>
          <w:rFonts w:ascii="Times New Roman" w:hAnsi="Times New Roman"/>
          <w:b w:val="0"/>
          <w:i w:val="0"/>
          <w:sz w:val="24"/>
          <w:szCs w:val="24"/>
        </w:rPr>
        <w:t xml:space="preserve"> Sibth. &amp; Sm</w:t>
      </w:r>
      <w:proofErr w:type="gramStart"/>
      <w:r w:rsidRPr="001D29A1">
        <w:rPr>
          <w:rStyle w:val="Vurgu"/>
          <w:rFonts w:ascii="Times New Roman" w:hAnsi="Times New Roman"/>
          <w:b w:val="0"/>
          <w:i w:val="0"/>
          <w:sz w:val="24"/>
          <w:szCs w:val="24"/>
        </w:rPr>
        <w:t>.,</w:t>
      </w:r>
      <w:proofErr w:type="gramEnd"/>
      <w:r w:rsidRPr="001D29A1">
        <w:rPr>
          <w:rStyle w:val="Vurgu"/>
          <w:rFonts w:ascii="Times New Roman" w:hAnsi="Times New Roman"/>
          <w:b w:val="0"/>
          <w:i w:val="0"/>
          <w:sz w:val="24"/>
          <w:szCs w:val="24"/>
        </w:rPr>
        <w:t xml:space="preserve"> </w:t>
      </w:r>
      <w:r w:rsidRPr="00B440F5">
        <w:rPr>
          <w:rStyle w:val="Vurgu"/>
          <w:rFonts w:ascii="Times New Roman" w:hAnsi="Times New Roman"/>
          <w:b w:val="0"/>
          <w:sz w:val="24"/>
          <w:szCs w:val="24"/>
        </w:rPr>
        <w:t>A.depressa</w:t>
      </w:r>
      <w:r w:rsidRPr="001D29A1">
        <w:rPr>
          <w:rStyle w:val="Vurgu"/>
          <w:rFonts w:ascii="Times New Roman" w:hAnsi="Times New Roman"/>
          <w:b w:val="0"/>
          <w:i w:val="0"/>
          <w:sz w:val="24"/>
          <w:szCs w:val="24"/>
        </w:rPr>
        <w:t xml:space="preserve"> Janka and </w:t>
      </w:r>
      <w:r w:rsidRPr="00B440F5">
        <w:rPr>
          <w:rStyle w:val="Vurgu"/>
          <w:rFonts w:ascii="Times New Roman" w:hAnsi="Times New Roman"/>
          <w:b w:val="0"/>
          <w:sz w:val="24"/>
          <w:szCs w:val="24"/>
        </w:rPr>
        <w:t>A. stricta</w:t>
      </w:r>
      <w:r w:rsidR="000F65B5">
        <w:rPr>
          <w:rStyle w:val="Vurgu"/>
          <w:rFonts w:ascii="Times New Roman" w:hAnsi="Times New Roman"/>
          <w:b w:val="0"/>
          <w:i w:val="0"/>
          <w:sz w:val="24"/>
          <w:szCs w:val="24"/>
        </w:rPr>
        <w:t xml:space="preserve"> schleicher et Koch.”,</w:t>
      </w:r>
      <w:r w:rsidRPr="001D29A1">
        <w:rPr>
          <w:rStyle w:val="Vurgu"/>
          <w:rFonts w:ascii="Times New Roman" w:hAnsi="Times New Roman"/>
          <w:b w:val="0"/>
          <w:i w:val="0"/>
          <w:sz w:val="24"/>
          <w:szCs w:val="24"/>
        </w:rPr>
        <w:t>Journal of</w:t>
      </w:r>
      <w:r w:rsidR="000F65B5">
        <w:rPr>
          <w:rStyle w:val="Vurgu"/>
          <w:rFonts w:ascii="Times New Roman" w:hAnsi="Times New Roman"/>
          <w:b w:val="0"/>
          <w:i w:val="0"/>
          <w:sz w:val="24"/>
          <w:szCs w:val="24"/>
        </w:rPr>
        <w:t xml:space="preserve"> Essential Oil Research, 17(</w:t>
      </w:r>
      <w:r w:rsidRPr="001D29A1">
        <w:rPr>
          <w:rStyle w:val="Vurgu"/>
          <w:rFonts w:ascii="Times New Roman" w:hAnsi="Times New Roman"/>
          <w:b w:val="0"/>
          <w:i w:val="0"/>
          <w:sz w:val="24"/>
          <w:szCs w:val="24"/>
        </w:rPr>
        <w:t>5</w:t>
      </w:r>
      <w:r w:rsidR="000F65B5">
        <w:rPr>
          <w:rStyle w:val="Vurgu"/>
          <w:rFonts w:ascii="Times New Roman" w:hAnsi="Times New Roman"/>
          <w:b w:val="0"/>
          <w:i w:val="0"/>
          <w:sz w:val="24"/>
          <w:szCs w:val="24"/>
        </w:rPr>
        <w:t xml:space="preserve">): </w:t>
      </w:r>
      <w:r w:rsidRPr="001D29A1">
        <w:rPr>
          <w:rStyle w:val="Vurgu"/>
          <w:rFonts w:ascii="Times New Roman" w:hAnsi="Times New Roman"/>
          <w:b w:val="0"/>
          <w:i w:val="0"/>
          <w:sz w:val="24"/>
          <w:szCs w:val="24"/>
        </w:rPr>
        <w:t>549-552, 2005.</w:t>
      </w:r>
    </w:p>
    <w:p w:rsidR="00B55DCB" w:rsidRDefault="00B55DCB" w:rsidP="00857E65">
      <w:pPr>
        <w:pStyle w:val="Balk4"/>
        <w:spacing w:before="0" w:after="0" w:line="240" w:lineRule="auto"/>
        <w:jc w:val="both"/>
        <w:rPr>
          <w:rStyle w:val="HafifBavuru"/>
          <w:rFonts w:ascii="Times New Roman" w:hAnsi="Times New Roman"/>
          <w:b w:val="0"/>
          <w:color w:val="auto"/>
          <w:sz w:val="24"/>
          <w:szCs w:val="24"/>
          <w:u w:val="none"/>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lastRenderedPageBreak/>
        <w:t>Chalchat, J.C</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Gorunovıc, M.S., Petrovıc, S.D., Zlatkovıc, W.,</w:t>
      </w:r>
      <w:r w:rsidRPr="001D29A1">
        <w:rPr>
          <w:rStyle w:val="Vurgu"/>
          <w:rFonts w:ascii="Times New Roman" w:hAnsi="Times New Roman"/>
          <w:b w:val="0"/>
          <w:i w:val="0"/>
          <w:sz w:val="24"/>
          <w:szCs w:val="24"/>
        </w:rPr>
        <w:t xml:space="preserve"> “Aromatic plants of Yugoslavia II. Chemical compositions of essential oils of three wild </w:t>
      </w:r>
      <w:r w:rsidRPr="00B440F5">
        <w:rPr>
          <w:rStyle w:val="Vurgu"/>
          <w:rFonts w:ascii="Times New Roman" w:hAnsi="Times New Roman"/>
          <w:b w:val="0"/>
          <w:sz w:val="24"/>
          <w:szCs w:val="24"/>
        </w:rPr>
        <w:t>Achillea</w:t>
      </w:r>
      <w:r w:rsidRPr="001D29A1">
        <w:rPr>
          <w:rStyle w:val="Vurgu"/>
          <w:rFonts w:ascii="Times New Roman" w:hAnsi="Times New Roman"/>
          <w:b w:val="0"/>
          <w:i w:val="0"/>
          <w:sz w:val="24"/>
          <w:szCs w:val="24"/>
        </w:rPr>
        <w:t xml:space="preserve"> species: </w:t>
      </w:r>
      <w:r w:rsidRPr="00B440F5">
        <w:rPr>
          <w:rStyle w:val="Vurgu"/>
          <w:rFonts w:ascii="Times New Roman" w:hAnsi="Times New Roman"/>
          <w:b w:val="0"/>
          <w:sz w:val="24"/>
          <w:szCs w:val="24"/>
        </w:rPr>
        <w:t>A. clavenae</w:t>
      </w:r>
      <w:r w:rsidRPr="001D29A1">
        <w:rPr>
          <w:rStyle w:val="Vurgu"/>
          <w:rFonts w:ascii="Times New Roman" w:hAnsi="Times New Roman"/>
          <w:b w:val="0"/>
          <w:i w:val="0"/>
          <w:sz w:val="24"/>
          <w:szCs w:val="24"/>
        </w:rPr>
        <w:t xml:space="preserve"> L., </w:t>
      </w:r>
      <w:r w:rsidRPr="00B440F5">
        <w:rPr>
          <w:rStyle w:val="Vurgu"/>
          <w:rFonts w:ascii="Times New Roman" w:hAnsi="Times New Roman"/>
          <w:b w:val="0"/>
          <w:sz w:val="24"/>
          <w:szCs w:val="24"/>
        </w:rPr>
        <w:t>A. collina</w:t>
      </w:r>
      <w:r w:rsidRPr="001D29A1">
        <w:rPr>
          <w:rStyle w:val="Vurgu"/>
          <w:rFonts w:ascii="Times New Roman" w:hAnsi="Times New Roman"/>
          <w:b w:val="0"/>
          <w:i w:val="0"/>
          <w:sz w:val="24"/>
          <w:szCs w:val="24"/>
        </w:rPr>
        <w:t xml:space="preserve"> Becker and </w:t>
      </w:r>
      <w:r w:rsidRPr="00B440F5">
        <w:rPr>
          <w:rStyle w:val="Vurgu"/>
          <w:rFonts w:ascii="Times New Roman" w:hAnsi="Times New Roman"/>
          <w:b w:val="0"/>
          <w:sz w:val="24"/>
          <w:szCs w:val="24"/>
        </w:rPr>
        <w:t>A. lingulata</w:t>
      </w:r>
      <w:r w:rsidRPr="001D29A1">
        <w:rPr>
          <w:rStyle w:val="Vurgu"/>
          <w:rFonts w:ascii="Times New Roman" w:hAnsi="Times New Roman"/>
          <w:b w:val="0"/>
          <w:i w:val="0"/>
          <w:sz w:val="24"/>
          <w:szCs w:val="24"/>
        </w:rPr>
        <w:t xml:space="preserve"> W. et K.”</w:t>
      </w:r>
      <w:r w:rsidR="000F65B5">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Jo</w:t>
      </w:r>
      <w:r w:rsidR="000F65B5">
        <w:rPr>
          <w:rStyle w:val="Vurgu"/>
          <w:rFonts w:ascii="Times New Roman" w:hAnsi="Times New Roman"/>
          <w:b w:val="0"/>
          <w:i w:val="0"/>
          <w:sz w:val="24"/>
          <w:szCs w:val="24"/>
        </w:rPr>
        <w:t>urnal of Essential Oil Research,</w:t>
      </w:r>
      <w:r w:rsidRPr="001D29A1">
        <w:rPr>
          <w:rStyle w:val="Vurgu"/>
          <w:rFonts w:ascii="Times New Roman" w:hAnsi="Times New Roman"/>
          <w:b w:val="0"/>
          <w:i w:val="0"/>
          <w:sz w:val="24"/>
          <w:szCs w:val="24"/>
        </w:rPr>
        <w:t xml:space="preserve"> 12</w:t>
      </w:r>
      <w:r w:rsidR="000F65B5">
        <w:rPr>
          <w:rStyle w:val="Vurgu"/>
          <w:rFonts w:ascii="Times New Roman" w:hAnsi="Times New Roman"/>
          <w:b w:val="0"/>
          <w:i w:val="0"/>
          <w:sz w:val="24"/>
          <w:szCs w:val="24"/>
        </w:rPr>
        <w:t>(</w:t>
      </w:r>
      <w:r w:rsidRPr="001D29A1">
        <w:rPr>
          <w:rStyle w:val="Vurgu"/>
          <w:rFonts w:ascii="Times New Roman" w:hAnsi="Times New Roman"/>
          <w:b w:val="0"/>
          <w:i w:val="0"/>
          <w:sz w:val="24"/>
          <w:szCs w:val="24"/>
        </w:rPr>
        <w:t>1</w:t>
      </w:r>
      <w:r w:rsidR="000F65B5">
        <w:rPr>
          <w:rStyle w:val="Vurgu"/>
          <w:rFonts w:ascii="Times New Roman" w:hAnsi="Times New Roman"/>
          <w:b w:val="0"/>
          <w:i w:val="0"/>
          <w:sz w:val="24"/>
          <w:szCs w:val="24"/>
        </w:rPr>
        <w:t xml:space="preserve">): </w:t>
      </w:r>
      <w:r w:rsidRPr="001D29A1">
        <w:rPr>
          <w:rStyle w:val="Vurgu"/>
          <w:rFonts w:ascii="Times New Roman" w:hAnsi="Times New Roman"/>
          <w:b w:val="0"/>
          <w:i w:val="0"/>
          <w:sz w:val="24"/>
          <w:szCs w:val="24"/>
        </w:rPr>
        <w:t>7-10, 2000.</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Charwood, B.V</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Rhodes, M.J.C.,</w:t>
      </w:r>
      <w:r w:rsidRPr="001D29A1">
        <w:rPr>
          <w:rStyle w:val="Vurgu"/>
          <w:rFonts w:ascii="Times New Roman" w:hAnsi="Times New Roman"/>
          <w:b w:val="0"/>
          <w:i w:val="0"/>
          <w:sz w:val="24"/>
          <w:szCs w:val="24"/>
        </w:rPr>
        <w:t xml:space="preserve"> </w:t>
      </w:r>
      <w:r w:rsidR="000F65B5">
        <w:rPr>
          <w:rStyle w:val="Vurgu"/>
          <w:rFonts w:ascii="Times New Roman" w:hAnsi="Times New Roman"/>
          <w:b w:val="0"/>
          <w:i w:val="0"/>
          <w:sz w:val="24"/>
          <w:szCs w:val="24"/>
        </w:rPr>
        <w:t>“</w:t>
      </w:r>
      <w:r w:rsidRPr="001D29A1">
        <w:rPr>
          <w:rStyle w:val="Vurgu"/>
          <w:rFonts w:ascii="Times New Roman" w:hAnsi="Times New Roman"/>
          <w:b w:val="0"/>
          <w:i w:val="0"/>
          <w:sz w:val="24"/>
          <w:szCs w:val="24"/>
        </w:rPr>
        <w:t>Secondary Products from Plant Tissue Culture</w:t>
      </w:r>
      <w:r w:rsidR="000F65B5">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ISNB: 0-19-857717-6. Clarendon Press., Oxford, 1990.</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Chatzopoulou, P</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Katsıotıs, S.T., Baerheım Svendsen, A.,</w:t>
      </w:r>
      <w:r w:rsidRPr="001D29A1">
        <w:rPr>
          <w:rStyle w:val="Vurgu"/>
          <w:rFonts w:ascii="Times New Roman" w:hAnsi="Times New Roman"/>
          <w:b w:val="0"/>
          <w:i w:val="0"/>
          <w:sz w:val="24"/>
          <w:szCs w:val="24"/>
        </w:rPr>
        <w:t xml:space="preserve"> “An ascaridole containing essential oil of the </w:t>
      </w:r>
      <w:r w:rsidRPr="00B440F5">
        <w:rPr>
          <w:rStyle w:val="Vurgu"/>
          <w:rFonts w:ascii="Times New Roman" w:hAnsi="Times New Roman"/>
          <w:b w:val="0"/>
          <w:sz w:val="24"/>
          <w:szCs w:val="24"/>
        </w:rPr>
        <w:t>Achillea millefolium</w:t>
      </w:r>
      <w:r w:rsidRPr="001D29A1">
        <w:rPr>
          <w:rStyle w:val="Vurgu"/>
          <w:rFonts w:ascii="Times New Roman" w:hAnsi="Times New Roman"/>
          <w:b w:val="0"/>
          <w:i w:val="0"/>
          <w:sz w:val="24"/>
          <w:szCs w:val="24"/>
        </w:rPr>
        <w:t xml:space="preserve"> L complex </w:t>
      </w:r>
      <w:r w:rsidR="000F65B5">
        <w:rPr>
          <w:rStyle w:val="Vurgu"/>
          <w:rFonts w:ascii="Times New Roman" w:hAnsi="Times New Roman"/>
          <w:b w:val="0"/>
          <w:i w:val="0"/>
          <w:sz w:val="24"/>
          <w:szCs w:val="24"/>
        </w:rPr>
        <w:t>growing wild in northern Greece</w:t>
      </w:r>
      <w:r w:rsidRPr="001D29A1">
        <w:rPr>
          <w:rStyle w:val="Vurgu"/>
          <w:rFonts w:ascii="Times New Roman" w:hAnsi="Times New Roman"/>
          <w:b w:val="0"/>
          <w:i w:val="0"/>
          <w:sz w:val="24"/>
          <w:szCs w:val="24"/>
        </w:rPr>
        <w:t>”</w:t>
      </w:r>
      <w:r w:rsidR="000F65B5">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J. Essent. Oil Res</w:t>
      </w:r>
      <w:proofErr w:type="gramStart"/>
      <w:r w:rsidRPr="001D29A1">
        <w:rPr>
          <w:rStyle w:val="Vurgu"/>
          <w:rFonts w:ascii="Times New Roman" w:hAnsi="Times New Roman"/>
          <w:b w:val="0"/>
          <w:i w:val="0"/>
          <w:sz w:val="24"/>
          <w:szCs w:val="24"/>
        </w:rPr>
        <w:t>.</w:t>
      </w:r>
      <w:r w:rsidR="000F65B5">
        <w:rPr>
          <w:rStyle w:val="Vurgu"/>
          <w:rFonts w:ascii="Times New Roman" w:hAnsi="Times New Roman"/>
          <w:b w:val="0"/>
          <w:i w:val="0"/>
          <w:sz w:val="24"/>
          <w:szCs w:val="24"/>
        </w:rPr>
        <w:t>,</w:t>
      </w:r>
      <w:proofErr w:type="gramEnd"/>
      <w:r w:rsidR="000F65B5">
        <w:rPr>
          <w:rStyle w:val="Vurgu"/>
          <w:rFonts w:ascii="Times New Roman" w:hAnsi="Times New Roman"/>
          <w:b w:val="0"/>
          <w:i w:val="0"/>
          <w:sz w:val="24"/>
          <w:szCs w:val="24"/>
        </w:rPr>
        <w:t xml:space="preserve"> 4: </w:t>
      </w:r>
      <w:r w:rsidRPr="001D29A1">
        <w:rPr>
          <w:rStyle w:val="Vurgu"/>
          <w:rFonts w:ascii="Times New Roman" w:hAnsi="Times New Roman"/>
          <w:b w:val="0"/>
          <w:i w:val="0"/>
          <w:sz w:val="24"/>
          <w:szCs w:val="24"/>
        </w:rPr>
        <w:t xml:space="preserve">547, 1992. </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Cronquıst, A</w:t>
      </w:r>
      <w:proofErr w:type="gramStart"/>
      <w:r w:rsidRPr="001D29A1">
        <w:rPr>
          <w:rStyle w:val="HafifBavuru"/>
          <w:rFonts w:ascii="Times New Roman" w:hAnsi="Times New Roman"/>
          <w:b w:val="0"/>
          <w:color w:val="auto"/>
          <w:sz w:val="24"/>
          <w:szCs w:val="24"/>
          <w:u w:val="none"/>
        </w:rPr>
        <w:t>.,</w:t>
      </w:r>
      <w:proofErr w:type="gramEnd"/>
      <w:r w:rsidRPr="001D29A1">
        <w:rPr>
          <w:rStyle w:val="Vurgu"/>
          <w:rFonts w:ascii="Times New Roman" w:hAnsi="Times New Roman"/>
          <w:b w:val="0"/>
          <w:i w:val="0"/>
          <w:sz w:val="24"/>
          <w:szCs w:val="24"/>
        </w:rPr>
        <w:t xml:space="preserve"> “An Integrated System of Cla</w:t>
      </w:r>
      <w:r w:rsidR="000F65B5">
        <w:rPr>
          <w:rStyle w:val="Vurgu"/>
          <w:rFonts w:ascii="Times New Roman" w:hAnsi="Times New Roman"/>
          <w:b w:val="0"/>
          <w:i w:val="0"/>
          <w:sz w:val="24"/>
          <w:szCs w:val="24"/>
        </w:rPr>
        <w:t>ssification of Flowering Plants</w:t>
      </w:r>
      <w:r w:rsidRPr="001D29A1">
        <w:rPr>
          <w:rStyle w:val="Vurgu"/>
          <w:rFonts w:ascii="Times New Roman" w:hAnsi="Times New Roman"/>
          <w:b w:val="0"/>
          <w:i w:val="0"/>
          <w:sz w:val="24"/>
          <w:szCs w:val="24"/>
        </w:rPr>
        <w:t>”</w:t>
      </w:r>
      <w:r w:rsidR="000F65B5">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Columbia University Pres.</w:t>
      </w:r>
      <w:r w:rsidR="000F65B5">
        <w:rPr>
          <w:rStyle w:val="Vurgu"/>
          <w:rFonts w:ascii="Times New Roman" w:hAnsi="Times New Roman"/>
          <w:b w:val="0"/>
          <w:i w:val="0"/>
          <w:sz w:val="24"/>
          <w:szCs w:val="24"/>
        </w:rPr>
        <w:t>, 1021-1028,</w:t>
      </w:r>
      <w:r w:rsidRPr="001D29A1">
        <w:rPr>
          <w:rStyle w:val="Vurgu"/>
          <w:rFonts w:ascii="Times New Roman" w:hAnsi="Times New Roman"/>
          <w:b w:val="0"/>
          <w:i w:val="0"/>
          <w:sz w:val="24"/>
          <w:szCs w:val="24"/>
        </w:rPr>
        <w:t xml:space="preserve"> New York</w:t>
      </w:r>
      <w:r w:rsidR="000F65B5">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1981.</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Cubukcu, B</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Merıçlı, A. H., Mat, A., Sarıyar, G., Sütlüpınar, N., Meriçli, F</w:t>
      </w:r>
      <w:r w:rsidR="000F65B5">
        <w:rPr>
          <w:rStyle w:val="Vurgu"/>
          <w:rFonts w:ascii="Times New Roman" w:hAnsi="Times New Roman"/>
          <w:b w:val="0"/>
          <w:i w:val="0"/>
          <w:sz w:val="24"/>
          <w:szCs w:val="24"/>
        </w:rPr>
        <w:t>., “Fitoterapi</w:t>
      </w:r>
      <w:r w:rsidRPr="001D29A1">
        <w:rPr>
          <w:rStyle w:val="Vurgu"/>
          <w:rFonts w:ascii="Times New Roman" w:hAnsi="Times New Roman"/>
          <w:b w:val="0"/>
          <w:i w:val="0"/>
          <w:sz w:val="24"/>
          <w:szCs w:val="24"/>
        </w:rPr>
        <w:t>”</w:t>
      </w:r>
      <w:r w:rsidR="000F65B5">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İstanbul Üniversitesi Eczacılık Fakül</w:t>
      </w:r>
      <w:r w:rsidR="000F65B5">
        <w:rPr>
          <w:rStyle w:val="Vurgu"/>
          <w:rFonts w:ascii="Times New Roman" w:hAnsi="Times New Roman"/>
          <w:b w:val="0"/>
          <w:i w:val="0"/>
          <w:sz w:val="24"/>
          <w:szCs w:val="24"/>
        </w:rPr>
        <w:t>tesi Farmakognozi Anabilim Dalı,</w:t>
      </w:r>
      <w:r w:rsidRPr="001D29A1">
        <w:rPr>
          <w:rStyle w:val="Vurgu"/>
          <w:rFonts w:ascii="Times New Roman" w:hAnsi="Times New Roman"/>
          <w:b w:val="0"/>
          <w:i w:val="0"/>
          <w:sz w:val="24"/>
          <w:szCs w:val="24"/>
        </w:rPr>
        <w:t xml:space="preserve"> İstanbul, 2002.</w:t>
      </w:r>
    </w:p>
    <w:p w:rsidR="00B440F5" w:rsidRDefault="00B440F5" w:rsidP="00857E65">
      <w:pPr>
        <w:pStyle w:val="Balk4"/>
        <w:spacing w:before="0" w:after="0" w:line="240" w:lineRule="auto"/>
        <w:jc w:val="both"/>
        <w:rPr>
          <w:rStyle w:val="HafifBavuru"/>
          <w:rFonts w:ascii="Times New Roman" w:hAnsi="Times New Roman"/>
          <w:b w:val="0"/>
          <w:color w:val="auto"/>
          <w:sz w:val="24"/>
          <w:szCs w:val="24"/>
          <w:u w:val="none"/>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Davıs, P.H</w:t>
      </w:r>
      <w:proofErr w:type="gramStart"/>
      <w:r w:rsidRPr="001D29A1">
        <w:rPr>
          <w:rStyle w:val="HafifBavuru"/>
          <w:rFonts w:ascii="Times New Roman" w:hAnsi="Times New Roman"/>
          <w:b w:val="0"/>
          <w:color w:val="auto"/>
          <w:sz w:val="24"/>
          <w:szCs w:val="24"/>
          <w:u w:val="none"/>
        </w:rPr>
        <w:t>.,</w:t>
      </w:r>
      <w:proofErr w:type="gramEnd"/>
      <w:r w:rsidRPr="001D29A1">
        <w:rPr>
          <w:rStyle w:val="Vurgu"/>
          <w:rFonts w:ascii="Times New Roman" w:hAnsi="Times New Roman"/>
          <w:b w:val="0"/>
          <w:i w:val="0"/>
          <w:sz w:val="24"/>
          <w:szCs w:val="24"/>
        </w:rPr>
        <w:t xml:space="preserve"> “Flora of Tur</w:t>
      </w:r>
      <w:r w:rsidR="000F65B5">
        <w:rPr>
          <w:rStyle w:val="Vurgu"/>
          <w:rFonts w:ascii="Times New Roman" w:hAnsi="Times New Roman"/>
          <w:b w:val="0"/>
          <w:i w:val="0"/>
          <w:sz w:val="24"/>
          <w:szCs w:val="24"/>
        </w:rPr>
        <w:t>key and the East Aegean Islands</w:t>
      </w:r>
      <w:r w:rsidRPr="001D29A1">
        <w:rPr>
          <w:rStyle w:val="Vurgu"/>
          <w:rFonts w:ascii="Times New Roman" w:hAnsi="Times New Roman"/>
          <w:b w:val="0"/>
          <w:i w:val="0"/>
          <w:sz w:val="24"/>
          <w:szCs w:val="24"/>
        </w:rPr>
        <w:t>”</w:t>
      </w:r>
      <w:r w:rsidR="000F65B5">
        <w:rPr>
          <w:rStyle w:val="Vurgu"/>
          <w:rFonts w:ascii="Times New Roman" w:hAnsi="Times New Roman"/>
          <w:b w:val="0"/>
          <w:i w:val="0"/>
          <w:sz w:val="24"/>
          <w:szCs w:val="24"/>
        </w:rPr>
        <w:t>, Vol.1-9,</w:t>
      </w:r>
      <w:r w:rsidRPr="001D29A1">
        <w:rPr>
          <w:rStyle w:val="Vurgu"/>
          <w:rFonts w:ascii="Times New Roman" w:hAnsi="Times New Roman"/>
          <w:b w:val="0"/>
          <w:i w:val="0"/>
          <w:sz w:val="24"/>
          <w:szCs w:val="24"/>
        </w:rPr>
        <w:t xml:space="preserve"> Edinb. Un. Press</w:t>
      </w:r>
      <w:proofErr w:type="gramStart"/>
      <w:r w:rsidRPr="001D29A1">
        <w:rPr>
          <w:rStyle w:val="Vurgu"/>
          <w:rFonts w:ascii="Times New Roman" w:hAnsi="Times New Roman"/>
          <w:b w:val="0"/>
          <w:i w:val="0"/>
          <w:sz w:val="24"/>
          <w:szCs w:val="24"/>
        </w:rPr>
        <w:t>.</w:t>
      </w:r>
      <w:r w:rsidR="000F65B5">
        <w:rPr>
          <w:rStyle w:val="Vurgu"/>
          <w:rFonts w:ascii="Times New Roman" w:hAnsi="Times New Roman"/>
          <w:b w:val="0"/>
          <w:i w:val="0"/>
          <w:sz w:val="24"/>
          <w:szCs w:val="24"/>
        </w:rPr>
        <w:t>,</w:t>
      </w:r>
      <w:proofErr w:type="gramEnd"/>
      <w:r w:rsidRPr="001D29A1">
        <w:rPr>
          <w:rStyle w:val="Vurgu"/>
          <w:rFonts w:ascii="Times New Roman" w:hAnsi="Times New Roman"/>
          <w:b w:val="0"/>
          <w:i w:val="0"/>
          <w:sz w:val="24"/>
          <w:szCs w:val="24"/>
        </w:rPr>
        <w:t xml:space="preserve"> Edinburg, 1965-1985.</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Davıs, P.H</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Mıll, RR.,Tan, K.,</w:t>
      </w:r>
      <w:r w:rsidRPr="001D29A1">
        <w:rPr>
          <w:rStyle w:val="Vurgu"/>
          <w:rFonts w:ascii="Times New Roman" w:hAnsi="Times New Roman"/>
          <w:b w:val="0"/>
          <w:i w:val="0"/>
          <w:sz w:val="24"/>
          <w:szCs w:val="24"/>
        </w:rPr>
        <w:t xml:space="preserve"> “Flora of Tur</w:t>
      </w:r>
      <w:r w:rsidR="000F65B5">
        <w:rPr>
          <w:rStyle w:val="Vurgu"/>
          <w:rFonts w:ascii="Times New Roman" w:hAnsi="Times New Roman"/>
          <w:b w:val="0"/>
          <w:i w:val="0"/>
          <w:sz w:val="24"/>
          <w:szCs w:val="24"/>
        </w:rPr>
        <w:t>key and the East Aegean Islands</w:t>
      </w:r>
      <w:r w:rsidRPr="001D29A1">
        <w:rPr>
          <w:rStyle w:val="Vurgu"/>
          <w:rFonts w:ascii="Times New Roman" w:hAnsi="Times New Roman"/>
          <w:b w:val="0"/>
          <w:i w:val="0"/>
          <w:sz w:val="24"/>
          <w:szCs w:val="24"/>
        </w:rPr>
        <w:t>”</w:t>
      </w:r>
      <w:r w:rsidR="000F65B5">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Vol.10 (supplement 1). Edinb. Un. Press</w:t>
      </w:r>
      <w:proofErr w:type="gramStart"/>
      <w:r w:rsidRPr="001D29A1">
        <w:rPr>
          <w:rStyle w:val="Vurgu"/>
          <w:rFonts w:ascii="Times New Roman" w:hAnsi="Times New Roman"/>
          <w:b w:val="0"/>
          <w:i w:val="0"/>
          <w:sz w:val="24"/>
          <w:szCs w:val="24"/>
        </w:rPr>
        <w:t>.</w:t>
      </w:r>
      <w:r w:rsidR="000F65B5">
        <w:rPr>
          <w:rStyle w:val="Vurgu"/>
          <w:rFonts w:ascii="Times New Roman" w:hAnsi="Times New Roman"/>
          <w:b w:val="0"/>
          <w:i w:val="0"/>
          <w:sz w:val="24"/>
          <w:szCs w:val="24"/>
        </w:rPr>
        <w:t>,</w:t>
      </w:r>
      <w:proofErr w:type="gramEnd"/>
      <w:r w:rsidRPr="001D29A1">
        <w:rPr>
          <w:rStyle w:val="Vurgu"/>
          <w:rFonts w:ascii="Times New Roman" w:hAnsi="Times New Roman"/>
          <w:b w:val="0"/>
          <w:i w:val="0"/>
          <w:sz w:val="24"/>
          <w:szCs w:val="24"/>
        </w:rPr>
        <w:t xml:space="preserve"> Edinburgh, 1988.</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Davıs. P.H</w:t>
      </w:r>
      <w:proofErr w:type="gramStart"/>
      <w:r w:rsidRPr="001D29A1">
        <w:rPr>
          <w:rStyle w:val="HafifBavuru"/>
          <w:rFonts w:ascii="Times New Roman" w:hAnsi="Times New Roman"/>
          <w:b w:val="0"/>
          <w:color w:val="auto"/>
          <w:sz w:val="24"/>
          <w:szCs w:val="24"/>
          <w:u w:val="none"/>
        </w:rPr>
        <w:t>.,</w:t>
      </w:r>
      <w:proofErr w:type="gramEnd"/>
      <w:r w:rsidRPr="001D29A1">
        <w:rPr>
          <w:rStyle w:val="Vurgu"/>
          <w:rFonts w:ascii="Times New Roman" w:hAnsi="Times New Roman"/>
          <w:b w:val="0"/>
          <w:i w:val="0"/>
          <w:sz w:val="24"/>
          <w:szCs w:val="24"/>
        </w:rPr>
        <w:t xml:space="preserve"> </w:t>
      </w:r>
      <w:r w:rsidR="000F65B5">
        <w:rPr>
          <w:rStyle w:val="Vurgu"/>
          <w:rFonts w:ascii="Times New Roman" w:hAnsi="Times New Roman"/>
          <w:b w:val="0"/>
          <w:i w:val="0"/>
          <w:sz w:val="24"/>
          <w:szCs w:val="24"/>
        </w:rPr>
        <w:t>“</w:t>
      </w:r>
      <w:r w:rsidRPr="001D29A1">
        <w:rPr>
          <w:rStyle w:val="Vurgu"/>
          <w:rFonts w:ascii="Times New Roman" w:hAnsi="Times New Roman"/>
          <w:b w:val="0"/>
          <w:i w:val="0"/>
          <w:sz w:val="24"/>
          <w:szCs w:val="24"/>
        </w:rPr>
        <w:t>Flora of Turkey and the East Aegean Islands</w:t>
      </w:r>
      <w:r w:rsidR="000F65B5">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Vol.</w:t>
      </w:r>
      <w:r w:rsidR="000F65B5">
        <w:rPr>
          <w:rStyle w:val="Vurgu"/>
          <w:rFonts w:ascii="Times New Roman" w:hAnsi="Times New Roman"/>
          <w:b w:val="0"/>
          <w:i w:val="0"/>
          <w:sz w:val="24"/>
          <w:szCs w:val="24"/>
        </w:rPr>
        <w:t xml:space="preserve"> 5,</w:t>
      </w:r>
      <w:r w:rsidRPr="001D29A1">
        <w:rPr>
          <w:rStyle w:val="Vurgu"/>
          <w:rFonts w:ascii="Times New Roman" w:hAnsi="Times New Roman"/>
          <w:b w:val="0"/>
          <w:i w:val="0"/>
          <w:sz w:val="24"/>
          <w:szCs w:val="24"/>
        </w:rPr>
        <w:t xml:space="preserve"> Edinb. Un. Press</w:t>
      </w:r>
      <w:proofErr w:type="gramStart"/>
      <w:r w:rsidRPr="001D29A1">
        <w:rPr>
          <w:rStyle w:val="Vurgu"/>
          <w:rFonts w:ascii="Times New Roman" w:hAnsi="Times New Roman"/>
          <w:b w:val="0"/>
          <w:i w:val="0"/>
          <w:sz w:val="24"/>
          <w:szCs w:val="24"/>
        </w:rPr>
        <w:t>.</w:t>
      </w:r>
      <w:r w:rsidR="000F65B5">
        <w:rPr>
          <w:rStyle w:val="Vurgu"/>
          <w:rFonts w:ascii="Times New Roman" w:hAnsi="Times New Roman"/>
          <w:b w:val="0"/>
          <w:i w:val="0"/>
          <w:sz w:val="24"/>
          <w:szCs w:val="24"/>
        </w:rPr>
        <w:t>,</w:t>
      </w:r>
      <w:proofErr w:type="gramEnd"/>
      <w:r w:rsidRPr="001D29A1">
        <w:rPr>
          <w:rStyle w:val="Vurgu"/>
          <w:rFonts w:ascii="Times New Roman" w:hAnsi="Times New Roman"/>
          <w:b w:val="0"/>
          <w:i w:val="0"/>
          <w:sz w:val="24"/>
          <w:szCs w:val="24"/>
        </w:rPr>
        <w:t xml:space="preserve"> Edinburgh, 1975.</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Demırcı, F</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Demırcı, B., Gurbuz, I., Yesılada, E., Baser, K.H.C.,</w:t>
      </w:r>
      <w:r w:rsidRPr="001D29A1">
        <w:rPr>
          <w:rStyle w:val="Vurgu"/>
          <w:rFonts w:ascii="Times New Roman" w:hAnsi="Times New Roman"/>
          <w:b w:val="0"/>
          <w:i w:val="0"/>
          <w:sz w:val="24"/>
          <w:szCs w:val="24"/>
        </w:rPr>
        <w:t xml:space="preserve"> “Characterization and Biological Activity of </w:t>
      </w:r>
      <w:r w:rsidRPr="00B440F5">
        <w:rPr>
          <w:rStyle w:val="Vurgu"/>
          <w:rFonts w:ascii="Times New Roman" w:hAnsi="Times New Roman"/>
          <w:b w:val="0"/>
          <w:sz w:val="24"/>
          <w:szCs w:val="24"/>
        </w:rPr>
        <w:t>Achillea teretifolia</w:t>
      </w:r>
      <w:r w:rsidRPr="001D29A1">
        <w:rPr>
          <w:rStyle w:val="Vurgu"/>
          <w:rFonts w:ascii="Times New Roman" w:hAnsi="Times New Roman"/>
          <w:b w:val="0"/>
          <w:i w:val="0"/>
          <w:sz w:val="24"/>
          <w:szCs w:val="24"/>
        </w:rPr>
        <w:t xml:space="preserve"> Will</w:t>
      </w:r>
      <w:r w:rsidR="000F65B5">
        <w:rPr>
          <w:rStyle w:val="Vurgu"/>
          <w:rFonts w:ascii="Times New Roman" w:hAnsi="Times New Roman"/>
          <w:b w:val="0"/>
          <w:i w:val="0"/>
          <w:sz w:val="24"/>
          <w:szCs w:val="24"/>
        </w:rPr>
        <w:t>d</w:t>
      </w:r>
      <w:r w:rsidRPr="001D29A1">
        <w:rPr>
          <w:rStyle w:val="Vurgu"/>
          <w:rFonts w:ascii="Times New Roman" w:hAnsi="Times New Roman"/>
          <w:b w:val="0"/>
          <w:i w:val="0"/>
          <w:sz w:val="24"/>
          <w:szCs w:val="24"/>
        </w:rPr>
        <w:t xml:space="preserve">. and </w:t>
      </w:r>
      <w:r w:rsidRPr="00B440F5">
        <w:rPr>
          <w:rStyle w:val="Vurgu"/>
          <w:rFonts w:ascii="Times New Roman" w:hAnsi="Times New Roman"/>
          <w:b w:val="0"/>
          <w:sz w:val="24"/>
          <w:szCs w:val="24"/>
        </w:rPr>
        <w:t>A. nobilis</w:t>
      </w:r>
      <w:r w:rsidRPr="001D29A1">
        <w:rPr>
          <w:rStyle w:val="Vurgu"/>
          <w:rFonts w:ascii="Times New Roman" w:hAnsi="Times New Roman"/>
          <w:b w:val="0"/>
          <w:i w:val="0"/>
          <w:sz w:val="24"/>
          <w:szCs w:val="24"/>
        </w:rPr>
        <w:t xml:space="preserve"> L. subsp. </w:t>
      </w:r>
      <w:r w:rsidRPr="00B440F5">
        <w:rPr>
          <w:rStyle w:val="Vurgu"/>
          <w:rFonts w:ascii="Times New Roman" w:hAnsi="Times New Roman"/>
          <w:b w:val="0"/>
          <w:sz w:val="24"/>
          <w:szCs w:val="24"/>
        </w:rPr>
        <w:t>neilreichii</w:t>
      </w:r>
      <w:r w:rsidRPr="001D29A1">
        <w:rPr>
          <w:rStyle w:val="Vurgu"/>
          <w:rFonts w:ascii="Times New Roman" w:hAnsi="Times New Roman"/>
          <w:b w:val="0"/>
          <w:i w:val="0"/>
          <w:sz w:val="24"/>
          <w:szCs w:val="24"/>
        </w:rPr>
        <w:t xml:space="preserve"> (K</w:t>
      </w:r>
      <w:r w:rsidR="000F65B5">
        <w:rPr>
          <w:rStyle w:val="Vurgu"/>
          <w:rFonts w:ascii="Times New Roman" w:hAnsi="Times New Roman"/>
          <w:b w:val="0"/>
          <w:i w:val="0"/>
          <w:sz w:val="24"/>
          <w:szCs w:val="24"/>
        </w:rPr>
        <w:t>arner) Formanek. Essential Oils” Turkish Journal Of Biology, 33:</w:t>
      </w:r>
      <w:r w:rsidRPr="001D29A1">
        <w:rPr>
          <w:rStyle w:val="Vurgu"/>
          <w:rFonts w:ascii="Times New Roman" w:hAnsi="Times New Roman"/>
          <w:b w:val="0"/>
          <w:i w:val="0"/>
          <w:sz w:val="24"/>
          <w:szCs w:val="24"/>
        </w:rPr>
        <w:t xml:space="preserve"> 129-136, 2009.</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Donmez, E</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Tepe, B., Daferera, D., Polıssıou, M.,</w:t>
      </w:r>
      <w:r w:rsidRPr="001D29A1">
        <w:rPr>
          <w:rStyle w:val="Vurgu"/>
          <w:rFonts w:ascii="Times New Roman" w:hAnsi="Times New Roman"/>
          <w:b w:val="0"/>
          <w:i w:val="0"/>
          <w:sz w:val="24"/>
          <w:szCs w:val="24"/>
        </w:rPr>
        <w:t xml:space="preserve"> “Compossition of the essential oil of </w:t>
      </w:r>
      <w:r w:rsidRPr="00B440F5">
        <w:rPr>
          <w:rStyle w:val="Vurgu"/>
          <w:rFonts w:ascii="Times New Roman" w:hAnsi="Times New Roman"/>
          <w:b w:val="0"/>
          <w:sz w:val="24"/>
          <w:szCs w:val="24"/>
        </w:rPr>
        <w:t>Achillea schischkinii</w:t>
      </w:r>
      <w:r w:rsidRPr="001D29A1">
        <w:rPr>
          <w:rStyle w:val="Vurgu"/>
          <w:rFonts w:ascii="Times New Roman" w:hAnsi="Times New Roman"/>
          <w:b w:val="0"/>
          <w:i w:val="0"/>
          <w:sz w:val="24"/>
          <w:szCs w:val="24"/>
        </w:rPr>
        <w:t xml:space="preserve"> Sosn. (</w:t>
      </w:r>
      <w:r w:rsidRPr="0030328D">
        <w:rPr>
          <w:rStyle w:val="Vurgu"/>
          <w:rFonts w:ascii="Times New Roman" w:hAnsi="Times New Roman"/>
          <w:b w:val="0"/>
          <w:i w:val="0"/>
          <w:sz w:val="24"/>
          <w:szCs w:val="24"/>
        </w:rPr>
        <w:t>Asteraceae</w:t>
      </w:r>
      <w:r w:rsidRPr="001D29A1">
        <w:rPr>
          <w:rStyle w:val="Vurgu"/>
          <w:rFonts w:ascii="Times New Roman" w:hAnsi="Times New Roman"/>
          <w:b w:val="0"/>
          <w:i w:val="0"/>
          <w:sz w:val="24"/>
          <w:szCs w:val="24"/>
        </w:rPr>
        <w:t>) from Turkey”</w:t>
      </w:r>
      <w:r w:rsidR="000F65B5">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Jo</w:t>
      </w:r>
      <w:r w:rsidR="000F65B5">
        <w:rPr>
          <w:rStyle w:val="Vurgu"/>
          <w:rFonts w:ascii="Times New Roman" w:hAnsi="Times New Roman"/>
          <w:b w:val="0"/>
          <w:i w:val="0"/>
          <w:sz w:val="24"/>
          <w:szCs w:val="24"/>
        </w:rPr>
        <w:t>urnal of Essential Oil Research, 17:</w:t>
      </w:r>
      <w:r w:rsidRPr="001D29A1">
        <w:rPr>
          <w:rStyle w:val="Vurgu"/>
          <w:rFonts w:ascii="Times New Roman" w:hAnsi="Times New Roman"/>
          <w:b w:val="0"/>
          <w:i w:val="0"/>
          <w:sz w:val="24"/>
          <w:szCs w:val="24"/>
        </w:rPr>
        <w:t xml:space="preserve"> 575-576, 2005.</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Duke, A.J</w:t>
      </w:r>
      <w:proofErr w:type="gramStart"/>
      <w:r w:rsidRPr="001D29A1">
        <w:rPr>
          <w:rStyle w:val="HafifBavuru"/>
          <w:rFonts w:ascii="Times New Roman" w:hAnsi="Times New Roman"/>
          <w:b w:val="0"/>
          <w:color w:val="auto"/>
          <w:sz w:val="24"/>
          <w:szCs w:val="24"/>
          <w:u w:val="none"/>
        </w:rPr>
        <w:t>.,</w:t>
      </w:r>
      <w:proofErr w:type="gramEnd"/>
      <w:r w:rsidR="000F65B5">
        <w:rPr>
          <w:rStyle w:val="Vurgu"/>
          <w:rFonts w:ascii="Times New Roman" w:hAnsi="Times New Roman"/>
          <w:b w:val="0"/>
          <w:i w:val="0"/>
          <w:sz w:val="24"/>
          <w:szCs w:val="24"/>
        </w:rPr>
        <w:t xml:space="preserve"> “Handbook of Medicinal  Herbs</w:t>
      </w:r>
      <w:r w:rsidRPr="001D29A1">
        <w:rPr>
          <w:rStyle w:val="Vurgu"/>
          <w:rFonts w:ascii="Times New Roman" w:hAnsi="Times New Roman"/>
          <w:b w:val="0"/>
          <w:i w:val="0"/>
          <w:sz w:val="24"/>
          <w:szCs w:val="24"/>
        </w:rPr>
        <w:t>”</w:t>
      </w:r>
      <w:r w:rsidR="000F65B5">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CRC pres: Boca Raton. F.L</w:t>
      </w:r>
      <w:proofErr w:type="gramStart"/>
      <w:r w:rsidRPr="001D29A1">
        <w:rPr>
          <w:rStyle w:val="Vurgu"/>
          <w:rFonts w:ascii="Times New Roman" w:hAnsi="Times New Roman"/>
          <w:b w:val="0"/>
          <w:i w:val="0"/>
          <w:sz w:val="24"/>
          <w:szCs w:val="24"/>
        </w:rPr>
        <w:t>.,</w:t>
      </w:r>
      <w:proofErr w:type="gramEnd"/>
      <w:r w:rsidRPr="001D29A1">
        <w:rPr>
          <w:rStyle w:val="Vurgu"/>
          <w:rFonts w:ascii="Times New Roman" w:hAnsi="Times New Roman"/>
          <w:b w:val="0"/>
          <w:i w:val="0"/>
          <w:sz w:val="24"/>
          <w:szCs w:val="24"/>
        </w:rPr>
        <w:t xml:space="preserve"> 9, 1986.</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Dulger, B</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Ceylan, M., Alıtsaos, M., Ugurlu, E.,</w:t>
      </w:r>
      <w:r w:rsidRPr="001D29A1">
        <w:rPr>
          <w:rStyle w:val="Vurgu"/>
          <w:rFonts w:ascii="Times New Roman" w:hAnsi="Times New Roman"/>
          <w:b w:val="0"/>
          <w:i w:val="0"/>
          <w:sz w:val="24"/>
          <w:szCs w:val="24"/>
        </w:rPr>
        <w:t xml:space="preserve"> “</w:t>
      </w:r>
      <w:r w:rsidRPr="00B440F5">
        <w:rPr>
          <w:rStyle w:val="Vurgu"/>
          <w:rFonts w:ascii="Times New Roman" w:hAnsi="Times New Roman"/>
          <w:b w:val="0"/>
          <w:sz w:val="24"/>
          <w:szCs w:val="24"/>
        </w:rPr>
        <w:t>Artemisia absinthium</w:t>
      </w:r>
      <w:r w:rsidRPr="001D29A1">
        <w:rPr>
          <w:rStyle w:val="Vurgu"/>
          <w:rFonts w:ascii="Times New Roman" w:hAnsi="Times New Roman"/>
          <w:b w:val="0"/>
          <w:i w:val="0"/>
          <w:sz w:val="24"/>
          <w:szCs w:val="24"/>
        </w:rPr>
        <w:t xml:space="preserve"> L. (Peli</w:t>
      </w:r>
      <w:r w:rsidR="000F65B5">
        <w:rPr>
          <w:rStyle w:val="Vurgu"/>
          <w:rFonts w:ascii="Times New Roman" w:hAnsi="Times New Roman"/>
          <w:b w:val="0"/>
          <w:i w:val="0"/>
          <w:sz w:val="24"/>
          <w:szCs w:val="24"/>
        </w:rPr>
        <w:t>n)’un Antimikrobiyal Aktivitesi</w:t>
      </w:r>
      <w:r w:rsidRPr="001D29A1">
        <w:rPr>
          <w:rStyle w:val="Vurgu"/>
          <w:rFonts w:ascii="Times New Roman" w:hAnsi="Times New Roman"/>
          <w:b w:val="0"/>
          <w:i w:val="0"/>
          <w:sz w:val="24"/>
          <w:szCs w:val="24"/>
        </w:rPr>
        <w:t>”</w:t>
      </w:r>
      <w:r w:rsidR="000F65B5">
        <w:rPr>
          <w:rStyle w:val="Vurgu"/>
          <w:rFonts w:ascii="Times New Roman" w:hAnsi="Times New Roman"/>
          <w:b w:val="0"/>
          <w:i w:val="0"/>
          <w:sz w:val="24"/>
          <w:szCs w:val="24"/>
        </w:rPr>
        <w:t>, Tr. J. of Botany, 23:</w:t>
      </w:r>
      <w:r w:rsidRPr="001D29A1">
        <w:rPr>
          <w:rStyle w:val="Vurgu"/>
          <w:rFonts w:ascii="Times New Roman" w:hAnsi="Times New Roman"/>
          <w:b w:val="0"/>
          <w:i w:val="0"/>
          <w:sz w:val="24"/>
          <w:szCs w:val="24"/>
        </w:rPr>
        <w:t xml:space="preserve"> 377-384, 1999.</w:t>
      </w:r>
    </w:p>
    <w:p w:rsidR="000F65B5" w:rsidRDefault="000F65B5" w:rsidP="00857E65">
      <w:pPr>
        <w:pStyle w:val="Balk4"/>
        <w:spacing w:before="0" w:after="0" w:line="240" w:lineRule="auto"/>
        <w:jc w:val="both"/>
        <w:rPr>
          <w:rStyle w:val="HafifBavuru"/>
          <w:rFonts w:ascii="Times New Roman" w:hAnsi="Times New Roman"/>
          <w:b w:val="0"/>
          <w:color w:val="auto"/>
          <w:sz w:val="24"/>
          <w:szCs w:val="24"/>
          <w:u w:val="none"/>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Erık, S</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Tarıkahya, B.,</w:t>
      </w:r>
      <w:r w:rsidRPr="001D29A1">
        <w:rPr>
          <w:rStyle w:val="Vurgu"/>
          <w:rFonts w:ascii="Times New Roman" w:hAnsi="Times New Roman"/>
          <w:b w:val="0"/>
          <w:i w:val="0"/>
          <w:sz w:val="24"/>
          <w:szCs w:val="24"/>
        </w:rPr>
        <w:t xml:space="preserve"> “Türkiye Florası Üzerine (A</w:t>
      </w:r>
      <w:r w:rsidR="000F65B5">
        <w:rPr>
          <w:rStyle w:val="Vurgu"/>
          <w:rFonts w:ascii="Times New Roman" w:hAnsi="Times New Roman"/>
          <w:b w:val="0"/>
          <w:i w:val="0"/>
          <w:sz w:val="24"/>
          <w:szCs w:val="24"/>
        </w:rPr>
        <w:t>bout Flora of Turkey).” Kebikeç,</w:t>
      </w:r>
      <w:r w:rsidRPr="001D29A1">
        <w:rPr>
          <w:rStyle w:val="Vurgu"/>
          <w:rFonts w:ascii="Times New Roman" w:hAnsi="Times New Roman"/>
          <w:b w:val="0"/>
          <w:i w:val="0"/>
          <w:sz w:val="24"/>
          <w:szCs w:val="24"/>
        </w:rPr>
        <w:t xml:space="preserve"> 17:</w:t>
      </w:r>
      <w:r w:rsidR="000F65B5">
        <w:rPr>
          <w:rStyle w:val="Vurgu"/>
          <w:rFonts w:ascii="Times New Roman" w:hAnsi="Times New Roman"/>
          <w:b w:val="0"/>
          <w:i w:val="0"/>
          <w:sz w:val="24"/>
          <w:szCs w:val="24"/>
        </w:rPr>
        <w:t xml:space="preserve"> </w:t>
      </w:r>
      <w:r w:rsidRPr="001D29A1">
        <w:rPr>
          <w:rStyle w:val="Vurgu"/>
          <w:rFonts w:ascii="Times New Roman" w:hAnsi="Times New Roman"/>
          <w:b w:val="0"/>
          <w:i w:val="0"/>
          <w:sz w:val="24"/>
          <w:szCs w:val="24"/>
        </w:rPr>
        <w:t>139-163, 2004.</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Erturk, Ö</w:t>
      </w:r>
      <w:proofErr w:type="gramStart"/>
      <w:r w:rsidRPr="001D29A1">
        <w:rPr>
          <w:rStyle w:val="HafifBavuru"/>
          <w:rFonts w:ascii="Times New Roman" w:hAnsi="Times New Roman"/>
          <w:b w:val="0"/>
          <w:color w:val="auto"/>
          <w:sz w:val="24"/>
          <w:szCs w:val="24"/>
          <w:u w:val="none"/>
        </w:rPr>
        <w:t>.,</w:t>
      </w:r>
      <w:proofErr w:type="gramEnd"/>
      <w:r w:rsidRPr="001D29A1">
        <w:rPr>
          <w:rStyle w:val="Vurgu"/>
          <w:rFonts w:ascii="Times New Roman" w:hAnsi="Times New Roman"/>
          <w:b w:val="0"/>
          <w:i w:val="0"/>
          <w:sz w:val="24"/>
          <w:szCs w:val="24"/>
        </w:rPr>
        <w:t xml:space="preserve"> “Scorzonera mollis </w:t>
      </w:r>
      <w:r w:rsidR="000F65B5">
        <w:rPr>
          <w:rStyle w:val="Vurgu"/>
          <w:rFonts w:ascii="Times New Roman" w:hAnsi="Times New Roman"/>
          <w:b w:val="0"/>
          <w:i w:val="0"/>
          <w:sz w:val="24"/>
          <w:szCs w:val="24"/>
        </w:rPr>
        <w:t xml:space="preserve">M. </w:t>
      </w:r>
      <w:r w:rsidRPr="001D29A1">
        <w:rPr>
          <w:rStyle w:val="Vurgu"/>
          <w:rFonts w:ascii="Times New Roman" w:hAnsi="Times New Roman"/>
          <w:b w:val="0"/>
          <w:i w:val="0"/>
          <w:sz w:val="24"/>
          <w:szCs w:val="24"/>
        </w:rPr>
        <w:t>Bieb. (</w:t>
      </w:r>
      <w:r w:rsidRPr="00065A83">
        <w:rPr>
          <w:rStyle w:val="Vurgu"/>
          <w:rFonts w:ascii="Times New Roman" w:hAnsi="Times New Roman"/>
          <w:b w:val="0"/>
          <w:i w:val="0"/>
          <w:sz w:val="24"/>
          <w:szCs w:val="24"/>
        </w:rPr>
        <w:t>Compositae</w:t>
      </w:r>
      <w:r w:rsidRPr="001D29A1">
        <w:rPr>
          <w:rStyle w:val="Vurgu"/>
          <w:rFonts w:ascii="Times New Roman" w:hAnsi="Times New Roman"/>
          <w:b w:val="0"/>
          <w:i w:val="0"/>
          <w:sz w:val="24"/>
          <w:szCs w:val="24"/>
        </w:rPr>
        <w:t>) Bitki</w:t>
      </w:r>
      <w:r w:rsidR="000F65B5">
        <w:rPr>
          <w:rStyle w:val="Vurgu"/>
          <w:rFonts w:ascii="Times New Roman" w:hAnsi="Times New Roman"/>
          <w:b w:val="0"/>
          <w:i w:val="0"/>
          <w:sz w:val="24"/>
          <w:szCs w:val="24"/>
        </w:rPr>
        <w:t>sinin Antimikrobiyal Aktivitesi”, Çevre Koruma Dergisi,</w:t>
      </w:r>
      <w:r w:rsidRPr="001D29A1">
        <w:rPr>
          <w:rStyle w:val="Vurgu"/>
          <w:rFonts w:ascii="Times New Roman" w:hAnsi="Times New Roman"/>
          <w:b w:val="0"/>
          <w:i w:val="0"/>
          <w:sz w:val="24"/>
          <w:szCs w:val="24"/>
        </w:rPr>
        <w:t xml:space="preserve"> 47: 27-31, 2003.</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0F65B5"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lastRenderedPageBreak/>
        <w:t>Esmaeılı, A</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Nematollahı, F., Rustaıyan, A., Moazamı, N., Masoudı, S.,  Basamıan, S.,</w:t>
      </w:r>
      <w:r w:rsidRPr="001D29A1">
        <w:rPr>
          <w:rStyle w:val="Vurgu"/>
          <w:rFonts w:ascii="Times New Roman" w:hAnsi="Times New Roman"/>
          <w:b w:val="0"/>
          <w:i w:val="0"/>
          <w:sz w:val="24"/>
          <w:szCs w:val="24"/>
        </w:rPr>
        <w:t xml:space="preserve"> “Volatile constituents of </w:t>
      </w:r>
      <w:r w:rsidRPr="00B440F5">
        <w:rPr>
          <w:rStyle w:val="Vurgu"/>
          <w:rFonts w:ascii="Times New Roman" w:hAnsi="Times New Roman"/>
          <w:b w:val="0"/>
          <w:sz w:val="24"/>
          <w:szCs w:val="24"/>
        </w:rPr>
        <w:t>Achillea pachycephala</w:t>
      </w:r>
      <w:r w:rsidRPr="001D29A1">
        <w:rPr>
          <w:rStyle w:val="Vurgu"/>
          <w:rFonts w:ascii="Times New Roman" w:hAnsi="Times New Roman"/>
          <w:b w:val="0"/>
          <w:i w:val="0"/>
          <w:sz w:val="24"/>
          <w:szCs w:val="24"/>
        </w:rPr>
        <w:t xml:space="preserve">, </w:t>
      </w:r>
      <w:r w:rsidRPr="00B440F5">
        <w:rPr>
          <w:rStyle w:val="Vurgu"/>
          <w:rFonts w:ascii="Times New Roman" w:hAnsi="Times New Roman"/>
          <w:b w:val="0"/>
          <w:sz w:val="24"/>
          <w:szCs w:val="24"/>
        </w:rPr>
        <w:t>A. oxyodonta</w:t>
      </w:r>
      <w:r w:rsidRPr="001D29A1">
        <w:rPr>
          <w:rStyle w:val="Vurgu"/>
          <w:rFonts w:ascii="Times New Roman" w:hAnsi="Times New Roman"/>
          <w:b w:val="0"/>
          <w:i w:val="0"/>
          <w:sz w:val="24"/>
          <w:szCs w:val="24"/>
        </w:rPr>
        <w:t xml:space="preserve"> and </w:t>
      </w:r>
      <w:r w:rsidRPr="00B440F5">
        <w:rPr>
          <w:rStyle w:val="Vurgu"/>
          <w:rFonts w:ascii="Times New Roman" w:hAnsi="Times New Roman"/>
          <w:b w:val="0"/>
          <w:sz w:val="24"/>
          <w:szCs w:val="24"/>
        </w:rPr>
        <w:t>A. biebersteinii</w:t>
      </w:r>
      <w:r w:rsidR="004D26DB">
        <w:rPr>
          <w:rStyle w:val="Vurgu"/>
          <w:rFonts w:ascii="Times New Roman" w:hAnsi="Times New Roman"/>
          <w:b w:val="0"/>
          <w:i w:val="0"/>
          <w:sz w:val="24"/>
          <w:szCs w:val="24"/>
        </w:rPr>
        <w:t xml:space="preserve"> from Iran</w:t>
      </w:r>
      <w:r w:rsidRPr="001D29A1">
        <w:rPr>
          <w:rStyle w:val="Vurgu"/>
          <w:rFonts w:ascii="Times New Roman" w:hAnsi="Times New Roman"/>
          <w:b w:val="0"/>
          <w:i w:val="0"/>
          <w:sz w:val="24"/>
          <w:szCs w:val="24"/>
        </w:rPr>
        <w:t>”</w:t>
      </w:r>
      <w:r w:rsidR="004D26DB">
        <w:rPr>
          <w:rStyle w:val="Vurgu"/>
          <w:rFonts w:ascii="Times New Roman" w:hAnsi="Times New Roman"/>
          <w:b w:val="0"/>
          <w:i w:val="0"/>
          <w:sz w:val="24"/>
          <w:szCs w:val="24"/>
        </w:rPr>
        <w:t>, Flavour and Fragrance Journal, 21:</w:t>
      </w:r>
      <w:r w:rsidRPr="001D29A1">
        <w:rPr>
          <w:rStyle w:val="Vurgu"/>
          <w:rFonts w:ascii="Times New Roman" w:hAnsi="Times New Roman"/>
          <w:b w:val="0"/>
          <w:i w:val="0"/>
          <w:sz w:val="24"/>
          <w:szCs w:val="24"/>
        </w:rPr>
        <w:t xml:space="preserve"> 253-256, 2006.</w:t>
      </w:r>
    </w:p>
    <w:p w:rsidR="000F65B5" w:rsidRDefault="000F65B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Falk, A.J</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Bauer, L., Bell, C.L., Smolenskı, S.J.,</w:t>
      </w:r>
      <w:r w:rsidRPr="001D29A1">
        <w:rPr>
          <w:rStyle w:val="Vurgu"/>
          <w:rFonts w:ascii="Times New Roman" w:hAnsi="Times New Roman"/>
          <w:b w:val="0"/>
          <w:i w:val="0"/>
          <w:sz w:val="24"/>
          <w:szCs w:val="24"/>
        </w:rPr>
        <w:t xml:space="preserve"> “The constituents of the essentaial oil from </w:t>
      </w:r>
      <w:r w:rsidRPr="00B440F5">
        <w:rPr>
          <w:rStyle w:val="Vurgu"/>
          <w:rFonts w:ascii="Times New Roman" w:hAnsi="Times New Roman"/>
          <w:b w:val="0"/>
          <w:sz w:val="24"/>
          <w:szCs w:val="24"/>
        </w:rPr>
        <w:t>Achillea millefolium</w:t>
      </w:r>
      <w:r w:rsidRPr="001D29A1">
        <w:rPr>
          <w:rStyle w:val="Vurgu"/>
          <w:rFonts w:ascii="Times New Roman" w:hAnsi="Times New Roman"/>
          <w:b w:val="0"/>
          <w:i w:val="0"/>
          <w:sz w:val="24"/>
          <w:szCs w:val="24"/>
        </w:rPr>
        <w:t xml:space="preserve"> L.”</w:t>
      </w:r>
      <w:r w:rsidR="000F65B5">
        <w:rPr>
          <w:rStyle w:val="Vurgu"/>
          <w:rFonts w:ascii="Times New Roman" w:hAnsi="Times New Roman"/>
          <w:b w:val="0"/>
          <w:i w:val="0"/>
          <w:sz w:val="24"/>
          <w:szCs w:val="24"/>
        </w:rPr>
        <w:t>, Lloydia,</w:t>
      </w:r>
      <w:r w:rsidRPr="001D29A1">
        <w:rPr>
          <w:rStyle w:val="Vurgu"/>
          <w:rFonts w:ascii="Times New Roman" w:hAnsi="Times New Roman"/>
          <w:b w:val="0"/>
          <w:i w:val="0"/>
          <w:sz w:val="24"/>
          <w:szCs w:val="24"/>
        </w:rPr>
        <w:t xml:space="preserve"> 3</w:t>
      </w:r>
      <w:r w:rsidR="000F65B5">
        <w:rPr>
          <w:rStyle w:val="Vurgu"/>
          <w:rFonts w:ascii="Times New Roman" w:hAnsi="Times New Roman"/>
          <w:b w:val="0"/>
          <w:i w:val="0"/>
          <w:sz w:val="24"/>
          <w:szCs w:val="24"/>
        </w:rPr>
        <w:t>7:</w:t>
      </w:r>
      <w:r w:rsidRPr="001D29A1">
        <w:rPr>
          <w:rStyle w:val="Vurgu"/>
          <w:rFonts w:ascii="Times New Roman" w:hAnsi="Times New Roman"/>
          <w:b w:val="0"/>
          <w:i w:val="0"/>
          <w:sz w:val="24"/>
          <w:szCs w:val="24"/>
        </w:rPr>
        <w:t xml:space="preserve"> 598, 1974.</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Feızbakhsh, A. Tehranı</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MS., Rustaıyan, A., Masoudı, S.,</w:t>
      </w:r>
      <w:r w:rsidRPr="001D29A1">
        <w:rPr>
          <w:rStyle w:val="Vurgu"/>
          <w:rFonts w:ascii="Times New Roman" w:hAnsi="Times New Roman"/>
          <w:b w:val="0"/>
          <w:i w:val="0"/>
          <w:sz w:val="24"/>
          <w:szCs w:val="24"/>
        </w:rPr>
        <w:t xml:space="preserve"> “Composition of the essential oil of </w:t>
      </w:r>
      <w:r w:rsidRPr="00B440F5">
        <w:rPr>
          <w:rStyle w:val="Vurgu"/>
          <w:rFonts w:ascii="Times New Roman" w:hAnsi="Times New Roman"/>
          <w:b w:val="0"/>
          <w:sz w:val="24"/>
          <w:szCs w:val="24"/>
        </w:rPr>
        <w:t>A. albicaulis</w:t>
      </w:r>
      <w:r w:rsidRPr="001D29A1">
        <w:rPr>
          <w:rStyle w:val="Vurgu"/>
          <w:rFonts w:ascii="Times New Roman" w:hAnsi="Times New Roman"/>
          <w:b w:val="0"/>
          <w:i w:val="0"/>
          <w:sz w:val="24"/>
          <w:szCs w:val="24"/>
        </w:rPr>
        <w:t xml:space="preserve"> C</w:t>
      </w:r>
      <w:r w:rsidR="004D26DB">
        <w:rPr>
          <w:rStyle w:val="Vurgu"/>
          <w:rFonts w:ascii="Times New Roman" w:hAnsi="Times New Roman"/>
          <w:b w:val="0"/>
          <w:i w:val="0"/>
          <w:sz w:val="24"/>
          <w:szCs w:val="24"/>
        </w:rPr>
        <w:t xml:space="preserve">. </w:t>
      </w:r>
      <w:r w:rsidRPr="001D29A1">
        <w:rPr>
          <w:rStyle w:val="Vurgu"/>
          <w:rFonts w:ascii="Times New Roman" w:hAnsi="Times New Roman"/>
          <w:b w:val="0"/>
          <w:i w:val="0"/>
          <w:sz w:val="24"/>
          <w:szCs w:val="24"/>
        </w:rPr>
        <w:t>A</w:t>
      </w:r>
      <w:r w:rsidR="004D26DB">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Mey.”</w:t>
      </w:r>
      <w:r w:rsidR="004D26DB">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Journal of Essential Oil Research</w:t>
      </w:r>
      <w:r w:rsidR="004D26DB">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15</w:t>
      </w:r>
      <w:r w:rsidR="004D26DB">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21-22, 2003.</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Fıgueıredo, A.C</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Paıs, M.S.S., Scheffer, J.J.C.,</w:t>
      </w:r>
      <w:r w:rsidRPr="001D29A1">
        <w:rPr>
          <w:rStyle w:val="Vurgu"/>
          <w:rFonts w:ascii="Times New Roman" w:hAnsi="Times New Roman"/>
          <w:b w:val="0"/>
          <w:i w:val="0"/>
          <w:sz w:val="24"/>
          <w:szCs w:val="24"/>
        </w:rPr>
        <w:t xml:space="preserve"> </w:t>
      </w:r>
      <w:r w:rsidR="004D26DB">
        <w:rPr>
          <w:rStyle w:val="Vurgu"/>
          <w:rFonts w:ascii="Times New Roman" w:hAnsi="Times New Roman"/>
          <w:b w:val="0"/>
          <w:i w:val="0"/>
          <w:sz w:val="24"/>
          <w:szCs w:val="24"/>
        </w:rPr>
        <w:t>“</w:t>
      </w:r>
      <w:r w:rsidRPr="00B440F5">
        <w:rPr>
          <w:rStyle w:val="Vurgu"/>
          <w:rFonts w:ascii="Times New Roman" w:hAnsi="Times New Roman"/>
          <w:b w:val="0"/>
          <w:sz w:val="24"/>
          <w:szCs w:val="24"/>
        </w:rPr>
        <w:t>Achillea millefolium</w:t>
      </w:r>
      <w:r w:rsidRPr="001D29A1">
        <w:rPr>
          <w:rStyle w:val="Vurgu"/>
          <w:rFonts w:ascii="Times New Roman" w:hAnsi="Times New Roman"/>
          <w:b w:val="0"/>
          <w:i w:val="0"/>
          <w:sz w:val="24"/>
          <w:szCs w:val="24"/>
        </w:rPr>
        <w:t xml:space="preserve"> L. ssp. </w:t>
      </w:r>
      <w:r w:rsidRPr="00B440F5">
        <w:rPr>
          <w:rStyle w:val="Vurgu"/>
          <w:rFonts w:ascii="Times New Roman" w:hAnsi="Times New Roman"/>
          <w:b w:val="0"/>
          <w:sz w:val="24"/>
          <w:szCs w:val="24"/>
        </w:rPr>
        <w:t>millefolium</w:t>
      </w:r>
      <w:r w:rsidRPr="001D29A1">
        <w:rPr>
          <w:rStyle w:val="Vurgu"/>
          <w:rFonts w:ascii="Times New Roman" w:hAnsi="Times New Roman"/>
          <w:b w:val="0"/>
          <w:i w:val="0"/>
          <w:sz w:val="24"/>
          <w:szCs w:val="24"/>
        </w:rPr>
        <w:t xml:space="preserve"> (Yarrow): in </w:t>
      </w:r>
      <w:r w:rsidR="004D26DB">
        <w:rPr>
          <w:rStyle w:val="Vurgu"/>
          <w:rFonts w:ascii="Times New Roman" w:hAnsi="Times New Roman"/>
          <w:b w:val="0"/>
          <w:i w:val="0"/>
          <w:sz w:val="24"/>
          <w:szCs w:val="24"/>
        </w:rPr>
        <w:t>vitro culture and production of</w:t>
      </w:r>
      <w:r w:rsidRPr="001D29A1">
        <w:rPr>
          <w:rStyle w:val="Vurgu"/>
          <w:rFonts w:ascii="Times New Roman" w:hAnsi="Times New Roman"/>
          <w:b w:val="0"/>
          <w:i w:val="0"/>
          <w:sz w:val="24"/>
          <w:szCs w:val="24"/>
        </w:rPr>
        <w:t xml:space="preserve"> essential cils. </w:t>
      </w:r>
      <w:r w:rsidR="004D26DB">
        <w:rPr>
          <w:rStyle w:val="Vurgu"/>
          <w:rFonts w:ascii="Times New Roman" w:hAnsi="Times New Roman"/>
          <w:b w:val="0"/>
          <w:i w:val="0"/>
          <w:sz w:val="24"/>
          <w:szCs w:val="24"/>
        </w:rPr>
        <w:t>Biotecnology in agriculture and</w:t>
      </w:r>
      <w:r w:rsidRPr="001D29A1">
        <w:rPr>
          <w:rStyle w:val="Vurgu"/>
          <w:rFonts w:ascii="Times New Roman" w:hAnsi="Times New Roman"/>
          <w:b w:val="0"/>
          <w:i w:val="0"/>
          <w:sz w:val="24"/>
          <w:szCs w:val="24"/>
        </w:rPr>
        <w:t xml:space="preserve"> forestry. In Medic</w:t>
      </w:r>
      <w:r w:rsidR="004D26DB">
        <w:rPr>
          <w:rStyle w:val="Vurgu"/>
          <w:rFonts w:ascii="Times New Roman" w:hAnsi="Times New Roman"/>
          <w:b w:val="0"/>
          <w:i w:val="0"/>
          <w:sz w:val="24"/>
          <w:szCs w:val="24"/>
        </w:rPr>
        <w:t>inal and Aromatic Plants VIII.” Y.D.S. Bajaj (Ed.), 1-20,</w:t>
      </w:r>
      <w:r w:rsidRPr="001D29A1">
        <w:rPr>
          <w:rStyle w:val="Vurgu"/>
          <w:rFonts w:ascii="Times New Roman" w:hAnsi="Times New Roman"/>
          <w:b w:val="0"/>
          <w:i w:val="0"/>
          <w:sz w:val="24"/>
          <w:szCs w:val="24"/>
        </w:rPr>
        <w:t xml:space="preserve"> Springer-Verlag.  Berlin. Heidelberg, 1974. </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Frıtz Weıss, R</w:t>
      </w:r>
      <w:proofErr w:type="gramStart"/>
      <w:r w:rsidRPr="001D29A1">
        <w:rPr>
          <w:rStyle w:val="HafifBavuru"/>
          <w:rFonts w:ascii="Times New Roman" w:hAnsi="Times New Roman"/>
          <w:b w:val="0"/>
          <w:color w:val="auto"/>
          <w:sz w:val="24"/>
          <w:szCs w:val="24"/>
          <w:u w:val="none"/>
        </w:rPr>
        <w:t>.,</w:t>
      </w:r>
      <w:proofErr w:type="gramEnd"/>
      <w:r w:rsidRPr="001D29A1">
        <w:rPr>
          <w:rStyle w:val="Vurgu"/>
          <w:rFonts w:ascii="Times New Roman" w:hAnsi="Times New Roman"/>
          <w:b w:val="0"/>
          <w:i w:val="0"/>
          <w:sz w:val="24"/>
          <w:szCs w:val="24"/>
        </w:rPr>
        <w:t xml:space="preserve"> “Herbal Medicine.”</w:t>
      </w:r>
      <w:r w:rsidR="004D26DB">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Bath Pres: Avon.</w:t>
      </w:r>
      <w:r w:rsidR="004D26DB">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92, 1994.</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Funk, VA</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Susana, A., Stuessy, TF., Bayer,RJ., </w:t>
      </w:r>
      <w:r w:rsidR="004D26DB">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Systematics, Evolution, and Biogeography of </w:t>
      </w:r>
      <w:r w:rsidRPr="00065A83">
        <w:rPr>
          <w:rStyle w:val="Vurgu"/>
          <w:rFonts w:ascii="Times New Roman" w:hAnsi="Times New Roman"/>
          <w:b w:val="0"/>
          <w:i w:val="0"/>
          <w:sz w:val="24"/>
          <w:szCs w:val="24"/>
        </w:rPr>
        <w:t>Compositae</w:t>
      </w:r>
      <w:r w:rsidR="004D26DB">
        <w:rPr>
          <w:rStyle w:val="Vurgu"/>
          <w:rFonts w:ascii="Times New Roman" w:hAnsi="Times New Roman"/>
          <w:b w:val="0"/>
          <w:i w:val="0"/>
          <w:sz w:val="24"/>
          <w:szCs w:val="24"/>
        </w:rPr>
        <w:t xml:space="preserve">”, </w:t>
      </w:r>
      <w:r w:rsidRPr="001D29A1">
        <w:rPr>
          <w:rStyle w:val="Vurgu"/>
          <w:rFonts w:ascii="Times New Roman" w:hAnsi="Times New Roman"/>
          <w:b w:val="0"/>
          <w:i w:val="0"/>
          <w:sz w:val="24"/>
          <w:szCs w:val="24"/>
        </w:rPr>
        <w:t xml:space="preserve">Vienna Austria: International Association for Plant Taxonomy, </w:t>
      </w:r>
      <w:r w:rsidR="004D26DB">
        <w:rPr>
          <w:rStyle w:val="Vurgu"/>
          <w:rFonts w:ascii="Times New Roman" w:hAnsi="Times New Roman"/>
          <w:b w:val="0"/>
          <w:i w:val="0"/>
          <w:sz w:val="24"/>
          <w:szCs w:val="24"/>
        </w:rPr>
        <w:t>171-189,</w:t>
      </w:r>
      <w:r w:rsidR="004D26DB" w:rsidRPr="001D29A1">
        <w:rPr>
          <w:rStyle w:val="Vurgu"/>
          <w:rFonts w:ascii="Times New Roman" w:hAnsi="Times New Roman"/>
          <w:b w:val="0"/>
          <w:i w:val="0"/>
          <w:sz w:val="24"/>
          <w:szCs w:val="24"/>
        </w:rPr>
        <w:t xml:space="preserve"> </w:t>
      </w:r>
      <w:r w:rsidRPr="001D29A1">
        <w:rPr>
          <w:rStyle w:val="Vurgu"/>
          <w:rFonts w:ascii="Times New Roman" w:hAnsi="Times New Roman"/>
          <w:b w:val="0"/>
          <w:i w:val="0"/>
          <w:sz w:val="24"/>
          <w:szCs w:val="24"/>
        </w:rPr>
        <w:t>2009.</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Ghanı, A</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Azızı, M., Hassanzadeh-Khayyat, M., Pahlavanpour, A.A.,</w:t>
      </w:r>
      <w:r w:rsidRPr="001D29A1">
        <w:rPr>
          <w:rStyle w:val="Vurgu"/>
          <w:rFonts w:ascii="Times New Roman" w:hAnsi="Times New Roman"/>
          <w:b w:val="0"/>
          <w:i w:val="0"/>
          <w:sz w:val="24"/>
          <w:szCs w:val="24"/>
        </w:rPr>
        <w:t xml:space="preserve"> “Essential Oil Composition of </w:t>
      </w:r>
      <w:r w:rsidRPr="00B440F5">
        <w:rPr>
          <w:rStyle w:val="Vurgu"/>
          <w:rFonts w:ascii="Times New Roman" w:hAnsi="Times New Roman"/>
          <w:b w:val="0"/>
          <w:sz w:val="24"/>
          <w:szCs w:val="24"/>
        </w:rPr>
        <w:t>Achillea eriophora</w:t>
      </w:r>
      <w:r w:rsidRPr="001D29A1">
        <w:rPr>
          <w:rStyle w:val="Vurgu"/>
          <w:rFonts w:ascii="Times New Roman" w:hAnsi="Times New Roman"/>
          <w:b w:val="0"/>
          <w:i w:val="0"/>
          <w:sz w:val="24"/>
          <w:szCs w:val="24"/>
        </w:rPr>
        <w:t xml:space="preserve">, </w:t>
      </w:r>
      <w:r w:rsidRPr="00B440F5">
        <w:rPr>
          <w:rStyle w:val="Vurgu"/>
          <w:rFonts w:ascii="Times New Roman" w:hAnsi="Times New Roman"/>
          <w:b w:val="0"/>
          <w:sz w:val="24"/>
          <w:szCs w:val="24"/>
        </w:rPr>
        <w:t>A. nobilis</w:t>
      </w:r>
      <w:r w:rsidRPr="001D29A1">
        <w:rPr>
          <w:rStyle w:val="Vurgu"/>
          <w:rFonts w:ascii="Times New Roman" w:hAnsi="Times New Roman"/>
          <w:b w:val="0"/>
          <w:i w:val="0"/>
          <w:sz w:val="24"/>
          <w:szCs w:val="24"/>
        </w:rPr>
        <w:t xml:space="preserve">, </w:t>
      </w:r>
      <w:r w:rsidRPr="00B440F5">
        <w:rPr>
          <w:rStyle w:val="Vurgu"/>
          <w:rFonts w:ascii="Times New Roman" w:hAnsi="Times New Roman"/>
          <w:b w:val="0"/>
          <w:sz w:val="24"/>
          <w:szCs w:val="24"/>
        </w:rPr>
        <w:t>A. biebersteinii</w:t>
      </w:r>
      <w:r w:rsidRPr="001D29A1">
        <w:rPr>
          <w:rStyle w:val="Vurgu"/>
          <w:rFonts w:ascii="Times New Roman" w:hAnsi="Times New Roman"/>
          <w:b w:val="0"/>
          <w:i w:val="0"/>
          <w:sz w:val="24"/>
          <w:szCs w:val="24"/>
        </w:rPr>
        <w:t xml:space="preserve"> and </w:t>
      </w:r>
      <w:r w:rsidRPr="00B440F5">
        <w:rPr>
          <w:rStyle w:val="Vurgu"/>
          <w:rFonts w:ascii="Times New Roman" w:hAnsi="Times New Roman"/>
          <w:b w:val="0"/>
          <w:sz w:val="24"/>
          <w:szCs w:val="24"/>
        </w:rPr>
        <w:t>A. wilhelmsii</w:t>
      </w:r>
      <w:r w:rsidR="004D26DB">
        <w:rPr>
          <w:rStyle w:val="Vurgu"/>
          <w:rFonts w:ascii="Times New Roman" w:hAnsi="Times New Roman"/>
          <w:b w:val="0"/>
          <w:i w:val="0"/>
          <w:sz w:val="24"/>
          <w:szCs w:val="24"/>
        </w:rPr>
        <w:t xml:space="preserve"> from Iran</w:t>
      </w:r>
      <w:r w:rsidRPr="001D29A1">
        <w:rPr>
          <w:rStyle w:val="Vurgu"/>
          <w:rFonts w:ascii="Times New Roman" w:hAnsi="Times New Roman"/>
          <w:b w:val="0"/>
          <w:i w:val="0"/>
          <w:sz w:val="24"/>
          <w:szCs w:val="24"/>
        </w:rPr>
        <w:t>”</w:t>
      </w:r>
      <w:r w:rsidR="004D26DB">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Journal </w:t>
      </w:r>
      <w:r w:rsidR="004D26DB">
        <w:rPr>
          <w:rStyle w:val="Vurgu"/>
          <w:rFonts w:ascii="Times New Roman" w:hAnsi="Times New Roman"/>
          <w:b w:val="0"/>
          <w:i w:val="0"/>
          <w:sz w:val="24"/>
          <w:szCs w:val="24"/>
        </w:rPr>
        <w:t>of Essential Oil Bearing Plants,</w:t>
      </w:r>
      <w:r w:rsidRPr="001D29A1">
        <w:rPr>
          <w:rStyle w:val="Vurgu"/>
          <w:rFonts w:ascii="Times New Roman" w:hAnsi="Times New Roman"/>
          <w:b w:val="0"/>
          <w:i w:val="0"/>
          <w:sz w:val="24"/>
          <w:szCs w:val="24"/>
        </w:rPr>
        <w:t xml:space="preserve"> 11</w:t>
      </w:r>
      <w:r w:rsidR="004D26DB">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460-467, 2008.</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Glasl, S., Gunbılıg, D., Narantuya, S., Ingrid, W., Jurenitsch, J.,</w:t>
      </w:r>
      <w:r w:rsidRPr="001D29A1">
        <w:rPr>
          <w:rStyle w:val="Vurgu"/>
          <w:rFonts w:ascii="Times New Roman" w:hAnsi="Times New Roman"/>
          <w:b w:val="0"/>
          <w:i w:val="0"/>
          <w:sz w:val="24"/>
          <w:szCs w:val="24"/>
        </w:rPr>
        <w:t xml:space="preserve"> “Combination of chromatography and spectroskopik methods </w:t>
      </w:r>
      <w:proofErr w:type="gramStart"/>
      <w:r w:rsidRPr="001D29A1">
        <w:rPr>
          <w:rStyle w:val="Vurgu"/>
          <w:rFonts w:ascii="Times New Roman" w:hAnsi="Times New Roman"/>
          <w:b w:val="0"/>
          <w:i w:val="0"/>
          <w:sz w:val="24"/>
          <w:szCs w:val="24"/>
        </w:rPr>
        <w:t>fort</w:t>
      </w:r>
      <w:proofErr w:type="gramEnd"/>
      <w:r w:rsidRPr="001D29A1">
        <w:rPr>
          <w:rStyle w:val="Vurgu"/>
          <w:rFonts w:ascii="Times New Roman" w:hAnsi="Times New Roman"/>
          <w:b w:val="0"/>
          <w:i w:val="0"/>
          <w:sz w:val="24"/>
          <w:szCs w:val="24"/>
        </w:rPr>
        <w:t xml:space="preserve"> he isolation and characterization of polar guaianolides from </w:t>
      </w:r>
      <w:r w:rsidRPr="00B440F5">
        <w:rPr>
          <w:rStyle w:val="Vurgu"/>
          <w:rFonts w:ascii="Times New Roman" w:hAnsi="Times New Roman"/>
          <w:b w:val="0"/>
          <w:sz w:val="24"/>
          <w:szCs w:val="24"/>
        </w:rPr>
        <w:t>Achillea asiatica</w:t>
      </w:r>
      <w:r w:rsidRPr="001D29A1">
        <w:rPr>
          <w:rStyle w:val="Vurgu"/>
          <w:rFonts w:ascii="Times New Roman" w:hAnsi="Times New Roman"/>
          <w:b w:val="0"/>
          <w:i w:val="0"/>
          <w:sz w:val="24"/>
          <w:szCs w:val="24"/>
        </w:rPr>
        <w:t>”</w:t>
      </w:r>
      <w:r w:rsidR="004D26DB">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Journal of Chromatography A.</w:t>
      </w:r>
      <w:r w:rsidR="004D26DB">
        <w:rPr>
          <w:rStyle w:val="Vurgu"/>
          <w:rFonts w:ascii="Times New Roman" w:hAnsi="Times New Roman"/>
          <w:b w:val="0"/>
          <w:i w:val="0"/>
          <w:sz w:val="24"/>
          <w:szCs w:val="24"/>
        </w:rPr>
        <w:t>, 936:</w:t>
      </w:r>
      <w:r w:rsidRPr="001D29A1">
        <w:rPr>
          <w:rStyle w:val="Vurgu"/>
          <w:rFonts w:ascii="Times New Roman" w:hAnsi="Times New Roman"/>
          <w:b w:val="0"/>
          <w:i w:val="0"/>
          <w:sz w:val="24"/>
          <w:szCs w:val="24"/>
        </w:rPr>
        <w:t xml:space="preserve"> 193, 2001.</w:t>
      </w:r>
    </w:p>
    <w:p w:rsidR="00B440F5" w:rsidRDefault="00B440F5" w:rsidP="00857E65">
      <w:pPr>
        <w:pStyle w:val="Balk4"/>
        <w:spacing w:before="0" w:after="0" w:line="240" w:lineRule="auto"/>
        <w:jc w:val="both"/>
        <w:rPr>
          <w:rStyle w:val="HafifBavuru"/>
          <w:rFonts w:ascii="Times New Roman" w:hAnsi="Times New Roman"/>
          <w:b w:val="0"/>
          <w:color w:val="auto"/>
          <w:sz w:val="24"/>
          <w:szCs w:val="24"/>
          <w:u w:val="none"/>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Goavaerts, R</w:t>
      </w:r>
      <w:proofErr w:type="gramStart"/>
      <w:r w:rsidRPr="001D29A1">
        <w:rPr>
          <w:rStyle w:val="HafifBavuru"/>
          <w:rFonts w:ascii="Times New Roman" w:hAnsi="Times New Roman"/>
          <w:b w:val="0"/>
          <w:color w:val="auto"/>
          <w:sz w:val="24"/>
          <w:szCs w:val="24"/>
          <w:u w:val="none"/>
        </w:rPr>
        <w:t>.,</w:t>
      </w:r>
      <w:proofErr w:type="gramEnd"/>
      <w:r w:rsidRPr="001D29A1">
        <w:rPr>
          <w:rStyle w:val="Vurgu"/>
          <w:rFonts w:ascii="Times New Roman" w:hAnsi="Times New Roman"/>
          <w:b w:val="0"/>
          <w:i w:val="0"/>
          <w:sz w:val="24"/>
          <w:szCs w:val="24"/>
        </w:rPr>
        <w:t xml:space="preserve"> </w:t>
      </w:r>
      <w:r w:rsidR="004D26DB">
        <w:rPr>
          <w:rStyle w:val="Vurgu"/>
          <w:rFonts w:ascii="Times New Roman" w:hAnsi="Times New Roman"/>
          <w:b w:val="0"/>
          <w:i w:val="0"/>
          <w:sz w:val="24"/>
          <w:szCs w:val="24"/>
        </w:rPr>
        <w:t>“</w:t>
      </w:r>
      <w:r w:rsidRPr="001D29A1">
        <w:rPr>
          <w:rStyle w:val="Vurgu"/>
          <w:rFonts w:ascii="Times New Roman" w:hAnsi="Times New Roman"/>
          <w:b w:val="0"/>
          <w:i w:val="0"/>
          <w:sz w:val="24"/>
          <w:szCs w:val="24"/>
        </w:rPr>
        <w:t>How many species of seed plants are there?</w:t>
      </w:r>
      <w:r w:rsidR="004D26DB">
        <w:rPr>
          <w:rStyle w:val="Vurgu"/>
          <w:rFonts w:ascii="Times New Roman" w:hAnsi="Times New Roman"/>
          <w:b w:val="0"/>
          <w:i w:val="0"/>
          <w:sz w:val="24"/>
          <w:szCs w:val="24"/>
        </w:rPr>
        <w:t>”, Taxon, 50: 1085-</w:t>
      </w:r>
      <w:r w:rsidRPr="001D29A1">
        <w:rPr>
          <w:rStyle w:val="Vurgu"/>
          <w:rFonts w:ascii="Times New Roman" w:hAnsi="Times New Roman"/>
          <w:b w:val="0"/>
          <w:i w:val="0"/>
          <w:sz w:val="24"/>
          <w:szCs w:val="24"/>
        </w:rPr>
        <w:t>1090, 2001.</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Gomez, M.A</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Garcıa, M.D., Saenz, M.T.,</w:t>
      </w:r>
      <w:r w:rsidRPr="001D29A1">
        <w:rPr>
          <w:rStyle w:val="Vurgu"/>
          <w:rFonts w:ascii="Times New Roman" w:hAnsi="Times New Roman"/>
          <w:b w:val="0"/>
          <w:i w:val="0"/>
          <w:sz w:val="24"/>
          <w:szCs w:val="24"/>
        </w:rPr>
        <w:t xml:space="preserve"> “Cytostatic activity of </w:t>
      </w:r>
      <w:r w:rsidRPr="00B440F5">
        <w:rPr>
          <w:rStyle w:val="Vurgu"/>
          <w:rFonts w:ascii="Times New Roman" w:hAnsi="Times New Roman"/>
          <w:b w:val="0"/>
          <w:sz w:val="24"/>
          <w:szCs w:val="24"/>
        </w:rPr>
        <w:t>Achillea ageratum</w:t>
      </w:r>
      <w:r w:rsidR="004D26DB">
        <w:rPr>
          <w:rStyle w:val="Vurgu"/>
          <w:rFonts w:ascii="Times New Roman" w:hAnsi="Times New Roman"/>
          <w:b w:val="0"/>
          <w:i w:val="0"/>
          <w:sz w:val="24"/>
          <w:szCs w:val="24"/>
        </w:rPr>
        <w:t xml:space="preserve"> L.” Phytotherapia Research, 15:</w:t>
      </w:r>
      <w:r w:rsidRPr="001D29A1">
        <w:rPr>
          <w:rStyle w:val="Vurgu"/>
          <w:rFonts w:ascii="Times New Roman" w:hAnsi="Times New Roman"/>
          <w:b w:val="0"/>
          <w:i w:val="0"/>
          <w:sz w:val="24"/>
          <w:szCs w:val="24"/>
        </w:rPr>
        <w:t xml:space="preserve"> 633-634, 2001. </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4D26DB"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Guner, A</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Aslan, S., Ekım, T., Vural, M., Babac, M. T.,</w:t>
      </w:r>
      <w:r w:rsidRPr="001D29A1">
        <w:rPr>
          <w:rStyle w:val="Vurgu"/>
          <w:rFonts w:ascii="Times New Roman" w:hAnsi="Times New Roman"/>
          <w:b w:val="0"/>
          <w:i w:val="0"/>
          <w:sz w:val="24"/>
          <w:szCs w:val="24"/>
        </w:rPr>
        <w:t xml:space="preserve"> (edlr.). </w:t>
      </w:r>
      <w:r w:rsidR="004D26DB">
        <w:rPr>
          <w:rStyle w:val="Vurgu"/>
          <w:rFonts w:ascii="Times New Roman" w:hAnsi="Times New Roman"/>
          <w:b w:val="0"/>
          <w:i w:val="0"/>
          <w:sz w:val="24"/>
          <w:szCs w:val="24"/>
        </w:rPr>
        <w:t>“</w:t>
      </w:r>
      <w:r w:rsidRPr="001D29A1">
        <w:rPr>
          <w:rStyle w:val="Vurgu"/>
          <w:rFonts w:ascii="Times New Roman" w:hAnsi="Times New Roman"/>
          <w:b w:val="0"/>
          <w:i w:val="0"/>
          <w:sz w:val="24"/>
          <w:szCs w:val="24"/>
        </w:rPr>
        <w:t>Türkiye Bitkileri Listesi (Damarlı Bitkiler)</w:t>
      </w:r>
      <w:r w:rsidR="004D26DB">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Nezahat Gökyiğit Botanik Bahçesi ve Flo</w:t>
      </w:r>
      <w:r w:rsidR="004D26DB">
        <w:rPr>
          <w:rStyle w:val="Vurgu"/>
          <w:rFonts w:ascii="Times New Roman" w:hAnsi="Times New Roman"/>
          <w:b w:val="0"/>
          <w:i w:val="0"/>
          <w:sz w:val="24"/>
          <w:szCs w:val="24"/>
        </w:rPr>
        <w:t>ra Araştırmaları Derneği Yayını,</w:t>
      </w:r>
      <w:r w:rsidRPr="001D29A1">
        <w:rPr>
          <w:rStyle w:val="Vurgu"/>
          <w:rFonts w:ascii="Times New Roman" w:hAnsi="Times New Roman"/>
          <w:b w:val="0"/>
          <w:i w:val="0"/>
          <w:sz w:val="24"/>
          <w:szCs w:val="24"/>
        </w:rPr>
        <w:t xml:space="preserve"> İstanbul, 2012.</w:t>
      </w:r>
    </w:p>
    <w:p w:rsidR="004D26DB" w:rsidRDefault="004D26DB"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Guner, A</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Ozhatay, N., Ekım, T., Baser, K.H.C.,</w:t>
      </w:r>
      <w:r w:rsidRPr="001D29A1">
        <w:rPr>
          <w:rStyle w:val="Vurgu"/>
          <w:rFonts w:ascii="Times New Roman" w:hAnsi="Times New Roman"/>
          <w:b w:val="0"/>
          <w:i w:val="0"/>
          <w:sz w:val="24"/>
          <w:szCs w:val="24"/>
        </w:rPr>
        <w:t xml:space="preserve"> “Flora of Turkey and the Ea</w:t>
      </w:r>
      <w:r w:rsidR="004D26DB">
        <w:rPr>
          <w:rStyle w:val="Vurgu"/>
          <w:rFonts w:ascii="Times New Roman" w:hAnsi="Times New Roman"/>
          <w:b w:val="0"/>
          <w:i w:val="0"/>
          <w:sz w:val="24"/>
          <w:szCs w:val="24"/>
        </w:rPr>
        <w:t>st Aegean Islands. (Supplement)</w:t>
      </w:r>
      <w:r w:rsidRPr="001D29A1">
        <w:rPr>
          <w:rStyle w:val="Vurgu"/>
          <w:rFonts w:ascii="Times New Roman" w:hAnsi="Times New Roman"/>
          <w:b w:val="0"/>
          <w:i w:val="0"/>
          <w:sz w:val="24"/>
          <w:szCs w:val="24"/>
        </w:rPr>
        <w:t>”</w:t>
      </w:r>
      <w:r w:rsidR="004D26DB">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Edinb. Univ. Press</w:t>
      </w:r>
      <w:proofErr w:type="gramStart"/>
      <w:r w:rsidRPr="001D29A1">
        <w:rPr>
          <w:rStyle w:val="Vurgu"/>
          <w:rFonts w:ascii="Times New Roman" w:hAnsi="Times New Roman"/>
          <w:b w:val="0"/>
          <w:i w:val="0"/>
          <w:sz w:val="24"/>
          <w:szCs w:val="24"/>
        </w:rPr>
        <w:t>.</w:t>
      </w:r>
      <w:r w:rsidR="004D26DB">
        <w:rPr>
          <w:rStyle w:val="Vurgu"/>
          <w:rFonts w:ascii="Times New Roman" w:hAnsi="Times New Roman"/>
          <w:b w:val="0"/>
          <w:i w:val="0"/>
          <w:sz w:val="24"/>
          <w:szCs w:val="24"/>
        </w:rPr>
        <w:t>,</w:t>
      </w:r>
      <w:proofErr w:type="gramEnd"/>
      <w:r w:rsidRPr="001D29A1">
        <w:rPr>
          <w:rStyle w:val="Vurgu"/>
          <w:rFonts w:ascii="Times New Roman" w:hAnsi="Times New Roman"/>
          <w:b w:val="0"/>
          <w:i w:val="0"/>
          <w:sz w:val="24"/>
          <w:szCs w:val="24"/>
        </w:rPr>
        <w:t xml:space="preserve"> Edinburgh</w:t>
      </w:r>
      <w:r w:rsidR="004D26DB">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11: 72-73, 2000.</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Hanlıdou, E</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Kokkalou, E., Kokkını, S.,</w:t>
      </w:r>
      <w:r w:rsidRPr="001D29A1">
        <w:rPr>
          <w:rStyle w:val="Vurgu"/>
          <w:rFonts w:ascii="Times New Roman" w:hAnsi="Times New Roman"/>
          <w:b w:val="0"/>
          <w:i w:val="0"/>
          <w:sz w:val="24"/>
          <w:szCs w:val="24"/>
        </w:rPr>
        <w:t xml:space="preserve"> “Volatile Constituents of </w:t>
      </w:r>
      <w:r w:rsidRPr="00B440F5">
        <w:rPr>
          <w:rStyle w:val="Vurgu"/>
          <w:rFonts w:ascii="Times New Roman" w:hAnsi="Times New Roman"/>
          <w:b w:val="0"/>
          <w:sz w:val="24"/>
          <w:szCs w:val="24"/>
        </w:rPr>
        <w:t>Achillea grandifolia</w:t>
      </w:r>
      <w:r w:rsidRPr="001D29A1">
        <w:rPr>
          <w:rStyle w:val="Vurgu"/>
          <w:rFonts w:ascii="Times New Roman" w:hAnsi="Times New Roman"/>
          <w:b w:val="0"/>
          <w:i w:val="0"/>
          <w:sz w:val="24"/>
          <w:szCs w:val="24"/>
        </w:rPr>
        <w:t>”</w:t>
      </w:r>
      <w:r w:rsidR="004D26DB">
        <w:rPr>
          <w:rStyle w:val="Vurgu"/>
          <w:rFonts w:ascii="Times New Roman" w:hAnsi="Times New Roman"/>
          <w:b w:val="0"/>
          <w:i w:val="0"/>
          <w:sz w:val="24"/>
          <w:szCs w:val="24"/>
        </w:rPr>
        <w:t>, Planta Medica, 58:</w:t>
      </w:r>
      <w:r w:rsidRPr="001D29A1">
        <w:rPr>
          <w:rStyle w:val="Vurgu"/>
          <w:rFonts w:ascii="Times New Roman" w:hAnsi="Times New Roman"/>
          <w:b w:val="0"/>
          <w:i w:val="0"/>
          <w:sz w:val="24"/>
          <w:szCs w:val="24"/>
        </w:rPr>
        <w:t xml:space="preserve"> 105-107, 1992.</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065A83" w:rsidRPr="00065A83" w:rsidRDefault="00857E65" w:rsidP="004D26DB">
      <w:pPr>
        <w:pStyle w:val="Balk4"/>
        <w:spacing w:before="0" w:after="0" w:line="240" w:lineRule="auto"/>
        <w:jc w:val="both"/>
      </w:pPr>
      <w:r w:rsidRPr="001D29A1">
        <w:rPr>
          <w:rStyle w:val="HafifBavuru"/>
          <w:rFonts w:ascii="Times New Roman" w:hAnsi="Times New Roman"/>
          <w:b w:val="0"/>
          <w:color w:val="auto"/>
          <w:sz w:val="24"/>
          <w:szCs w:val="24"/>
          <w:u w:val="none"/>
        </w:rPr>
        <w:t>Huber-Morath, A</w:t>
      </w:r>
      <w:proofErr w:type="gramStart"/>
      <w:r w:rsidRPr="001D29A1">
        <w:rPr>
          <w:rStyle w:val="HafifBavuru"/>
          <w:rFonts w:ascii="Times New Roman" w:hAnsi="Times New Roman"/>
          <w:b w:val="0"/>
          <w:color w:val="auto"/>
          <w:sz w:val="24"/>
          <w:szCs w:val="24"/>
          <w:u w:val="none"/>
        </w:rPr>
        <w:t>.,</w:t>
      </w:r>
      <w:proofErr w:type="gramEnd"/>
      <w:r w:rsidR="004D26DB">
        <w:rPr>
          <w:rStyle w:val="Vurgu"/>
          <w:rFonts w:ascii="Times New Roman" w:hAnsi="Times New Roman"/>
          <w:b w:val="0"/>
          <w:i w:val="0"/>
          <w:sz w:val="24"/>
          <w:szCs w:val="24"/>
        </w:rPr>
        <w:t xml:space="preserve"> “</w:t>
      </w:r>
      <w:r w:rsidR="004D26DB" w:rsidRPr="00F92943">
        <w:rPr>
          <w:rStyle w:val="Vurgu"/>
          <w:rFonts w:ascii="Times New Roman" w:hAnsi="Times New Roman"/>
          <w:b w:val="0"/>
          <w:sz w:val="24"/>
          <w:szCs w:val="24"/>
        </w:rPr>
        <w:t>Achillea</w:t>
      </w:r>
      <w:r w:rsidR="004D26DB">
        <w:rPr>
          <w:rStyle w:val="Vurgu"/>
          <w:rFonts w:ascii="Times New Roman" w:hAnsi="Times New Roman"/>
          <w:b w:val="0"/>
          <w:i w:val="0"/>
          <w:sz w:val="24"/>
          <w:szCs w:val="24"/>
        </w:rPr>
        <w:t xml:space="preserve"> L.”, in Rechinger. K.H. (Ed.),</w:t>
      </w:r>
      <w:r w:rsidRPr="001D29A1">
        <w:rPr>
          <w:rStyle w:val="Vurgu"/>
          <w:rFonts w:ascii="Times New Roman" w:hAnsi="Times New Roman"/>
          <w:b w:val="0"/>
          <w:i w:val="0"/>
          <w:sz w:val="24"/>
          <w:szCs w:val="24"/>
        </w:rPr>
        <w:t xml:space="preserve"> “Flora Iranica. </w:t>
      </w:r>
      <w:r w:rsidRPr="00065A83">
        <w:rPr>
          <w:rStyle w:val="Vurgu"/>
          <w:rFonts w:ascii="Times New Roman" w:hAnsi="Times New Roman"/>
          <w:b w:val="0"/>
          <w:i w:val="0"/>
          <w:sz w:val="24"/>
          <w:szCs w:val="24"/>
        </w:rPr>
        <w:t>Compositae</w:t>
      </w:r>
      <w:r w:rsidRPr="001D29A1">
        <w:rPr>
          <w:rStyle w:val="Vurgu"/>
          <w:rFonts w:ascii="Times New Roman" w:hAnsi="Times New Roman"/>
          <w:b w:val="0"/>
          <w:i w:val="0"/>
          <w:sz w:val="24"/>
          <w:szCs w:val="24"/>
        </w:rPr>
        <w:t xml:space="preserve"> VI Anthemideae. Akadem</w:t>
      </w:r>
      <w:r w:rsidR="004D26DB">
        <w:rPr>
          <w:rStyle w:val="Vurgu"/>
          <w:rFonts w:ascii="Times New Roman" w:hAnsi="Times New Roman"/>
          <w:b w:val="0"/>
          <w:i w:val="0"/>
          <w:sz w:val="24"/>
          <w:szCs w:val="24"/>
        </w:rPr>
        <w:t>ische Druck- und Verlagsanstalt</w:t>
      </w:r>
      <w:r w:rsidRPr="001D29A1">
        <w:rPr>
          <w:rStyle w:val="Vurgu"/>
          <w:rFonts w:ascii="Times New Roman" w:hAnsi="Times New Roman"/>
          <w:b w:val="0"/>
          <w:i w:val="0"/>
          <w:sz w:val="24"/>
          <w:szCs w:val="24"/>
        </w:rPr>
        <w:t>”</w:t>
      </w:r>
      <w:r w:rsidR="004D26DB">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Lfg.</w:t>
      </w:r>
      <w:r w:rsidR="004D26DB">
        <w:rPr>
          <w:rStyle w:val="Vurgu"/>
          <w:rFonts w:ascii="Times New Roman" w:hAnsi="Times New Roman"/>
          <w:b w:val="0"/>
          <w:i w:val="0"/>
          <w:sz w:val="24"/>
          <w:szCs w:val="24"/>
        </w:rPr>
        <w:t xml:space="preserve"> 158. Graz</w:t>
      </w:r>
      <w:proofErr w:type="gramStart"/>
      <w:r w:rsidR="004D26DB">
        <w:rPr>
          <w:rStyle w:val="Vurgu"/>
          <w:rFonts w:ascii="Times New Roman" w:hAnsi="Times New Roman"/>
          <w:b w:val="0"/>
          <w:i w:val="0"/>
          <w:sz w:val="24"/>
          <w:szCs w:val="24"/>
        </w:rPr>
        <w:t>.,</w:t>
      </w:r>
      <w:proofErr w:type="gramEnd"/>
      <w:r w:rsidR="004D26DB">
        <w:rPr>
          <w:rStyle w:val="Vurgu"/>
          <w:rFonts w:ascii="Times New Roman" w:hAnsi="Times New Roman"/>
          <w:b w:val="0"/>
          <w:i w:val="0"/>
          <w:sz w:val="24"/>
          <w:szCs w:val="24"/>
        </w:rPr>
        <w:t xml:space="preserve"> </w:t>
      </w:r>
      <w:r w:rsidRPr="001D29A1">
        <w:rPr>
          <w:rStyle w:val="Vurgu"/>
          <w:rFonts w:ascii="Times New Roman" w:hAnsi="Times New Roman"/>
          <w:b w:val="0"/>
          <w:i w:val="0"/>
          <w:sz w:val="24"/>
          <w:szCs w:val="24"/>
        </w:rPr>
        <w:t>49-71, 1986.</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lastRenderedPageBreak/>
        <w:t>Jaımand, K</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Rezaee, M.B.,</w:t>
      </w:r>
      <w:r w:rsidRPr="001D29A1">
        <w:rPr>
          <w:rStyle w:val="Vurgu"/>
          <w:rFonts w:ascii="Times New Roman" w:hAnsi="Times New Roman"/>
          <w:b w:val="0"/>
          <w:i w:val="0"/>
          <w:sz w:val="24"/>
          <w:szCs w:val="24"/>
        </w:rPr>
        <w:t xml:space="preserve"> “Comparative study of the essential oils of three </w:t>
      </w:r>
      <w:r w:rsidRPr="00B440F5">
        <w:rPr>
          <w:rStyle w:val="Vurgu"/>
          <w:rFonts w:ascii="Times New Roman" w:hAnsi="Times New Roman"/>
          <w:b w:val="0"/>
          <w:sz w:val="24"/>
          <w:szCs w:val="24"/>
        </w:rPr>
        <w:t>Achillea</w:t>
      </w:r>
      <w:r w:rsidR="004D26DB">
        <w:rPr>
          <w:rStyle w:val="Vurgu"/>
          <w:rFonts w:ascii="Times New Roman" w:hAnsi="Times New Roman"/>
          <w:b w:val="0"/>
          <w:i w:val="0"/>
          <w:sz w:val="24"/>
          <w:szCs w:val="24"/>
        </w:rPr>
        <w:t xml:space="preserve"> species from Iran</w:t>
      </w:r>
      <w:r w:rsidRPr="001D29A1">
        <w:rPr>
          <w:rStyle w:val="Vurgu"/>
          <w:rFonts w:ascii="Times New Roman" w:hAnsi="Times New Roman"/>
          <w:b w:val="0"/>
          <w:i w:val="0"/>
          <w:sz w:val="24"/>
          <w:szCs w:val="24"/>
        </w:rPr>
        <w:t>”</w:t>
      </w:r>
      <w:r w:rsidR="004D26DB">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Jo</w:t>
      </w:r>
      <w:r w:rsidR="004D26DB">
        <w:rPr>
          <w:rStyle w:val="Vurgu"/>
          <w:rFonts w:ascii="Times New Roman" w:hAnsi="Times New Roman"/>
          <w:b w:val="0"/>
          <w:i w:val="0"/>
          <w:sz w:val="24"/>
          <w:szCs w:val="24"/>
        </w:rPr>
        <w:t>urnal of Essential Oil Research, 13:</w:t>
      </w:r>
      <w:r w:rsidRPr="001D29A1">
        <w:rPr>
          <w:rStyle w:val="Vurgu"/>
          <w:rFonts w:ascii="Times New Roman" w:hAnsi="Times New Roman"/>
          <w:b w:val="0"/>
          <w:i w:val="0"/>
          <w:sz w:val="24"/>
          <w:szCs w:val="24"/>
        </w:rPr>
        <w:t xml:space="preserve"> 354-356, 2001.</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Jansen, R.K</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Mıchaels, H.J., Palmer, J.D.,</w:t>
      </w:r>
      <w:r w:rsidRPr="001D29A1">
        <w:rPr>
          <w:rStyle w:val="Vurgu"/>
          <w:rFonts w:ascii="Times New Roman" w:hAnsi="Times New Roman"/>
          <w:b w:val="0"/>
          <w:i w:val="0"/>
          <w:sz w:val="24"/>
          <w:szCs w:val="24"/>
        </w:rPr>
        <w:t xml:space="preserve"> “Phylogeny and character evolution in the </w:t>
      </w:r>
      <w:r w:rsidRPr="0030328D">
        <w:rPr>
          <w:rStyle w:val="Vurgu"/>
          <w:rFonts w:ascii="Times New Roman" w:hAnsi="Times New Roman"/>
          <w:b w:val="0"/>
          <w:i w:val="0"/>
          <w:sz w:val="24"/>
          <w:szCs w:val="24"/>
        </w:rPr>
        <w:t>Asteraceae</w:t>
      </w:r>
      <w:r w:rsidRPr="001D29A1">
        <w:rPr>
          <w:rStyle w:val="Vurgu"/>
          <w:rFonts w:ascii="Times New Roman" w:hAnsi="Times New Roman"/>
          <w:b w:val="0"/>
          <w:i w:val="0"/>
          <w:sz w:val="24"/>
          <w:szCs w:val="24"/>
        </w:rPr>
        <w:t xml:space="preserve"> based on chloropla</w:t>
      </w:r>
      <w:r w:rsidR="004D26DB">
        <w:rPr>
          <w:rStyle w:val="Vurgu"/>
          <w:rFonts w:ascii="Times New Roman" w:hAnsi="Times New Roman"/>
          <w:b w:val="0"/>
          <w:i w:val="0"/>
          <w:sz w:val="24"/>
          <w:szCs w:val="24"/>
        </w:rPr>
        <w:t>st DNA restriction site mapping</w:t>
      </w:r>
      <w:r w:rsidRPr="001D29A1">
        <w:rPr>
          <w:rStyle w:val="Vurgu"/>
          <w:rFonts w:ascii="Times New Roman" w:hAnsi="Times New Roman"/>
          <w:b w:val="0"/>
          <w:i w:val="0"/>
          <w:sz w:val="24"/>
          <w:szCs w:val="24"/>
        </w:rPr>
        <w:t>”</w:t>
      </w:r>
      <w:r w:rsidR="004D26DB">
        <w:rPr>
          <w:rStyle w:val="Vurgu"/>
          <w:rFonts w:ascii="Times New Roman" w:hAnsi="Times New Roman"/>
          <w:b w:val="0"/>
          <w:i w:val="0"/>
          <w:sz w:val="24"/>
          <w:szCs w:val="24"/>
        </w:rPr>
        <w:t>, Systematic Botany, 16:</w:t>
      </w:r>
      <w:r w:rsidRPr="001D29A1">
        <w:rPr>
          <w:rStyle w:val="Vurgu"/>
          <w:rFonts w:ascii="Times New Roman" w:hAnsi="Times New Roman"/>
          <w:b w:val="0"/>
          <w:i w:val="0"/>
          <w:sz w:val="24"/>
          <w:szCs w:val="24"/>
        </w:rPr>
        <w:t xml:space="preserve"> 98-115, 1991.</w:t>
      </w:r>
    </w:p>
    <w:p w:rsidR="00B440F5" w:rsidRDefault="00B440F5" w:rsidP="00857E65">
      <w:pPr>
        <w:pStyle w:val="Balk4"/>
        <w:spacing w:before="0" w:after="0" w:line="240" w:lineRule="auto"/>
        <w:jc w:val="both"/>
        <w:rPr>
          <w:rStyle w:val="HafifBavuru"/>
          <w:rFonts w:ascii="Times New Roman" w:hAnsi="Times New Roman"/>
          <w:b w:val="0"/>
          <w:color w:val="auto"/>
          <w:sz w:val="24"/>
          <w:szCs w:val="24"/>
          <w:u w:val="none"/>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Kıvanc, M</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Akgul, A.,</w:t>
      </w:r>
      <w:r w:rsidRPr="001D29A1">
        <w:rPr>
          <w:rStyle w:val="Vurgu"/>
          <w:rFonts w:ascii="Times New Roman" w:hAnsi="Times New Roman"/>
          <w:b w:val="0"/>
          <w:i w:val="0"/>
          <w:sz w:val="24"/>
          <w:szCs w:val="24"/>
        </w:rPr>
        <w:t xml:space="preserve"> “Antibacterial Activities of Essential Oils from Turkish Spices and Citru</w:t>
      </w:r>
      <w:r w:rsidR="004D26DB">
        <w:rPr>
          <w:rStyle w:val="Vurgu"/>
          <w:rFonts w:ascii="Times New Roman" w:hAnsi="Times New Roman"/>
          <w:b w:val="0"/>
          <w:i w:val="0"/>
          <w:sz w:val="24"/>
          <w:szCs w:val="24"/>
        </w:rPr>
        <w:t>s</w:t>
      </w:r>
      <w:r w:rsidRPr="001D29A1">
        <w:rPr>
          <w:rStyle w:val="Vurgu"/>
          <w:rFonts w:ascii="Times New Roman" w:hAnsi="Times New Roman"/>
          <w:b w:val="0"/>
          <w:i w:val="0"/>
          <w:sz w:val="24"/>
          <w:szCs w:val="24"/>
        </w:rPr>
        <w:t>”</w:t>
      </w:r>
      <w:r w:rsidR="004D26DB">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Flavour and Fragrance Journal</w:t>
      </w:r>
      <w:r w:rsidR="004D26DB">
        <w:rPr>
          <w:rStyle w:val="Vurgu"/>
          <w:rFonts w:ascii="Times New Roman" w:hAnsi="Times New Roman"/>
          <w:b w:val="0"/>
          <w:i w:val="0"/>
          <w:sz w:val="24"/>
          <w:szCs w:val="24"/>
        </w:rPr>
        <w:t>, 1:</w:t>
      </w:r>
      <w:r w:rsidRPr="001D29A1">
        <w:rPr>
          <w:rStyle w:val="Vurgu"/>
          <w:rFonts w:ascii="Times New Roman" w:hAnsi="Times New Roman"/>
          <w:b w:val="0"/>
          <w:i w:val="0"/>
          <w:sz w:val="24"/>
          <w:szCs w:val="24"/>
        </w:rPr>
        <w:t xml:space="preserve"> 175-179, 1986.</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Kocak, A</w:t>
      </w:r>
      <w:proofErr w:type="gramStart"/>
      <w:r w:rsidRPr="001D29A1">
        <w:rPr>
          <w:rStyle w:val="HafifBavuru"/>
          <w:rFonts w:ascii="Times New Roman" w:hAnsi="Times New Roman"/>
          <w:b w:val="0"/>
          <w:color w:val="auto"/>
          <w:sz w:val="24"/>
          <w:szCs w:val="24"/>
          <w:u w:val="none"/>
        </w:rPr>
        <w:t>.,</w:t>
      </w:r>
      <w:proofErr w:type="gramEnd"/>
      <w:r w:rsidRPr="001D29A1">
        <w:rPr>
          <w:rStyle w:val="Vurgu"/>
          <w:rFonts w:ascii="Times New Roman" w:hAnsi="Times New Roman"/>
          <w:b w:val="0"/>
          <w:i w:val="0"/>
          <w:sz w:val="24"/>
          <w:szCs w:val="24"/>
        </w:rPr>
        <w:t xml:space="preserve"> “Elazığ ve Çevresinde Yetişen </w:t>
      </w:r>
      <w:r w:rsidRPr="00B440F5">
        <w:rPr>
          <w:rStyle w:val="Vurgu"/>
          <w:rFonts w:ascii="Times New Roman" w:hAnsi="Times New Roman"/>
          <w:b w:val="0"/>
          <w:sz w:val="24"/>
          <w:szCs w:val="24"/>
        </w:rPr>
        <w:t>Tanacetum</w:t>
      </w:r>
      <w:r w:rsidRPr="001D29A1">
        <w:rPr>
          <w:rStyle w:val="Vurgu"/>
          <w:rFonts w:ascii="Times New Roman" w:hAnsi="Times New Roman"/>
          <w:b w:val="0"/>
          <w:i w:val="0"/>
          <w:sz w:val="24"/>
          <w:szCs w:val="24"/>
        </w:rPr>
        <w:t xml:space="preserve"> L. (</w:t>
      </w:r>
      <w:r w:rsidRPr="0030328D">
        <w:rPr>
          <w:rStyle w:val="Vurgu"/>
          <w:rFonts w:ascii="Times New Roman" w:hAnsi="Times New Roman"/>
          <w:b w:val="0"/>
          <w:i w:val="0"/>
          <w:sz w:val="24"/>
          <w:szCs w:val="24"/>
        </w:rPr>
        <w:t>Asteraceae</w:t>
      </w:r>
      <w:r w:rsidRPr="001D29A1">
        <w:rPr>
          <w:rStyle w:val="Vurgu"/>
          <w:rFonts w:ascii="Times New Roman" w:hAnsi="Times New Roman"/>
          <w:b w:val="0"/>
          <w:i w:val="0"/>
          <w:sz w:val="24"/>
          <w:szCs w:val="24"/>
        </w:rPr>
        <w:t xml:space="preserve">) Taksonlarının </w:t>
      </w:r>
      <w:r w:rsidR="004D26DB">
        <w:rPr>
          <w:rStyle w:val="Vurgu"/>
          <w:rFonts w:ascii="Times New Roman" w:hAnsi="Times New Roman"/>
          <w:b w:val="0"/>
          <w:i w:val="0"/>
          <w:sz w:val="24"/>
          <w:szCs w:val="24"/>
        </w:rPr>
        <w:t>Taksonomik Yönden Araştırılması</w:t>
      </w:r>
      <w:r w:rsidRPr="001D29A1">
        <w:rPr>
          <w:rStyle w:val="Vurgu"/>
          <w:rFonts w:ascii="Times New Roman" w:hAnsi="Times New Roman"/>
          <w:b w:val="0"/>
          <w:i w:val="0"/>
          <w:sz w:val="24"/>
          <w:szCs w:val="24"/>
        </w:rPr>
        <w:t>”</w:t>
      </w:r>
      <w:r w:rsidR="004D26DB">
        <w:rPr>
          <w:rStyle w:val="Vurgu"/>
          <w:rFonts w:ascii="Times New Roman" w:hAnsi="Times New Roman"/>
          <w:b w:val="0"/>
          <w:i w:val="0"/>
          <w:sz w:val="24"/>
          <w:szCs w:val="24"/>
        </w:rPr>
        <w:t>, Doktora Tezi,</w:t>
      </w:r>
      <w:r w:rsidRPr="001D29A1">
        <w:rPr>
          <w:rStyle w:val="Vurgu"/>
          <w:rFonts w:ascii="Times New Roman" w:hAnsi="Times New Roman"/>
          <w:b w:val="0"/>
          <w:i w:val="0"/>
          <w:sz w:val="24"/>
          <w:szCs w:val="24"/>
        </w:rPr>
        <w:t xml:space="preserve"> Fırat Ünive</w:t>
      </w:r>
      <w:r w:rsidR="004D26DB">
        <w:rPr>
          <w:rStyle w:val="Vurgu"/>
          <w:rFonts w:ascii="Times New Roman" w:hAnsi="Times New Roman"/>
          <w:b w:val="0"/>
          <w:i w:val="0"/>
          <w:sz w:val="24"/>
          <w:szCs w:val="24"/>
        </w:rPr>
        <w:t>rsitesi Fen Bilimleri Enstitüsü,</w:t>
      </w:r>
      <w:r w:rsidRPr="001D29A1">
        <w:rPr>
          <w:rStyle w:val="Vurgu"/>
          <w:rFonts w:ascii="Times New Roman" w:hAnsi="Times New Roman"/>
          <w:b w:val="0"/>
          <w:i w:val="0"/>
          <w:sz w:val="24"/>
          <w:szCs w:val="24"/>
        </w:rPr>
        <w:t xml:space="preserve"> Elazığ, 2008.</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Kocak, A</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Bagcı, E., Bakoglu. A</w:t>
      </w:r>
      <w:proofErr w:type="gramStart"/>
      <w:r w:rsidRPr="001D29A1">
        <w:rPr>
          <w:rStyle w:val="HafifBavuru"/>
          <w:rFonts w:ascii="Times New Roman" w:hAnsi="Times New Roman"/>
          <w:b w:val="0"/>
          <w:color w:val="auto"/>
          <w:sz w:val="24"/>
          <w:szCs w:val="24"/>
          <w:u w:val="none"/>
        </w:rPr>
        <w:t>.,</w:t>
      </w:r>
      <w:proofErr w:type="gramEnd"/>
      <w:r w:rsidRPr="001D29A1">
        <w:rPr>
          <w:rStyle w:val="Vurgu"/>
          <w:rFonts w:ascii="Times New Roman" w:hAnsi="Times New Roman"/>
          <w:b w:val="0"/>
          <w:i w:val="0"/>
          <w:sz w:val="24"/>
          <w:szCs w:val="24"/>
        </w:rPr>
        <w:t xml:space="preserve"> “Chemical Composition of Essential Oils of </w:t>
      </w:r>
      <w:r w:rsidRPr="00B440F5">
        <w:rPr>
          <w:rStyle w:val="Vurgu"/>
          <w:rFonts w:ascii="Times New Roman" w:hAnsi="Times New Roman"/>
          <w:b w:val="0"/>
          <w:sz w:val="24"/>
          <w:szCs w:val="24"/>
        </w:rPr>
        <w:t>Achillea teretifolia</w:t>
      </w:r>
      <w:r w:rsidRPr="001D29A1">
        <w:rPr>
          <w:rStyle w:val="Vurgu"/>
          <w:rFonts w:ascii="Times New Roman" w:hAnsi="Times New Roman"/>
          <w:b w:val="0"/>
          <w:i w:val="0"/>
          <w:sz w:val="24"/>
          <w:szCs w:val="24"/>
        </w:rPr>
        <w:t xml:space="preserve"> Willd. and </w:t>
      </w:r>
      <w:r w:rsidRPr="00B440F5">
        <w:rPr>
          <w:rStyle w:val="Vurgu"/>
          <w:rFonts w:ascii="Times New Roman" w:hAnsi="Times New Roman"/>
          <w:b w:val="0"/>
          <w:sz w:val="24"/>
          <w:szCs w:val="24"/>
        </w:rPr>
        <w:t>A. millefolium</w:t>
      </w:r>
      <w:r w:rsidRPr="001D29A1">
        <w:rPr>
          <w:rStyle w:val="Vurgu"/>
          <w:rFonts w:ascii="Times New Roman" w:hAnsi="Times New Roman"/>
          <w:b w:val="0"/>
          <w:i w:val="0"/>
          <w:sz w:val="24"/>
          <w:szCs w:val="24"/>
        </w:rPr>
        <w:t xml:space="preserve"> L. subsp </w:t>
      </w:r>
      <w:r w:rsidRPr="00B440F5">
        <w:rPr>
          <w:rStyle w:val="Vurgu"/>
          <w:rFonts w:ascii="Times New Roman" w:hAnsi="Times New Roman"/>
          <w:b w:val="0"/>
          <w:sz w:val="24"/>
          <w:szCs w:val="24"/>
        </w:rPr>
        <w:t>millefolium</w:t>
      </w:r>
      <w:r w:rsidRPr="001D29A1">
        <w:rPr>
          <w:rStyle w:val="Vurgu"/>
          <w:rFonts w:ascii="Times New Roman" w:hAnsi="Times New Roman"/>
          <w:b w:val="0"/>
          <w:i w:val="0"/>
          <w:sz w:val="24"/>
          <w:szCs w:val="24"/>
        </w:rPr>
        <w:t xml:space="preserve"> Growing in Turkey”</w:t>
      </w:r>
      <w:r w:rsidR="004D26DB">
        <w:rPr>
          <w:rStyle w:val="Vurgu"/>
          <w:rFonts w:ascii="Times New Roman" w:hAnsi="Times New Roman"/>
          <w:b w:val="0"/>
          <w:i w:val="0"/>
          <w:sz w:val="24"/>
          <w:szCs w:val="24"/>
        </w:rPr>
        <w:t>, Asian Journal of Chemistry,</w:t>
      </w:r>
      <w:r w:rsidRPr="001D29A1">
        <w:rPr>
          <w:rStyle w:val="Vurgu"/>
          <w:rFonts w:ascii="Times New Roman" w:hAnsi="Times New Roman"/>
          <w:b w:val="0"/>
          <w:i w:val="0"/>
          <w:sz w:val="24"/>
          <w:szCs w:val="24"/>
        </w:rPr>
        <w:t xml:space="preserve"> 22</w:t>
      </w:r>
      <w:r w:rsidR="004D26DB">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3653-3658, 2010.</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Kovacevıc, NN</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Rıstıc, MS., Tasıc, SR., Menkovıc, NAR., Grubısıc, DV., Dokovıc, DD.,</w:t>
      </w:r>
      <w:r w:rsidRPr="001D29A1">
        <w:rPr>
          <w:rStyle w:val="Vurgu"/>
          <w:rFonts w:ascii="Times New Roman" w:hAnsi="Times New Roman"/>
          <w:b w:val="0"/>
          <w:i w:val="0"/>
          <w:sz w:val="24"/>
          <w:szCs w:val="24"/>
        </w:rPr>
        <w:t xml:space="preserve"> “Comparative study of essential oil of three </w:t>
      </w:r>
      <w:r w:rsidRPr="00B440F5">
        <w:rPr>
          <w:rStyle w:val="Vurgu"/>
          <w:rFonts w:ascii="Times New Roman" w:hAnsi="Times New Roman"/>
          <w:b w:val="0"/>
          <w:sz w:val="24"/>
          <w:szCs w:val="24"/>
        </w:rPr>
        <w:t>Achillea</w:t>
      </w:r>
      <w:r w:rsidR="004D26DB">
        <w:rPr>
          <w:rStyle w:val="Vurgu"/>
          <w:rFonts w:ascii="Times New Roman" w:hAnsi="Times New Roman"/>
          <w:b w:val="0"/>
          <w:i w:val="0"/>
          <w:sz w:val="24"/>
          <w:szCs w:val="24"/>
        </w:rPr>
        <w:t xml:space="preserve"> species from Serbia</w:t>
      </w:r>
      <w:r w:rsidRPr="001D29A1">
        <w:rPr>
          <w:rStyle w:val="Vurgu"/>
          <w:rFonts w:ascii="Times New Roman" w:hAnsi="Times New Roman"/>
          <w:b w:val="0"/>
          <w:i w:val="0"/>
          <w:sz w:val="24"/>
          <w:szCs w:val="24"/>
        </w:rPr>
        <w:t>”</w:t>
      </w:r>
      <w:r w:rsidR="004D26DB">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Journal of Essential Oil Research</w:t>
      </w:r>
      <w:r w:rsidR="004D26DB">
        <w:rPr>
          <w:rStyle w:val="Vurgu"/>
          <w:rFonts w:ascii="Times New Roman" w:hAnsi="Times New Roman"/>
          <w:b w:val="0"/>
          <w:i w:val="0"/>
          <w:sz w:val="24"/>
          <w:szCs w:val="24"/>
        </w:rPr>
        <w:t>, 17:</w:t>
      </w:r>
      <w:r w:rsidRPr="001D29A1">
        <w:rPr>
          <w:rStyle w:val="Vurgu"/>
          <w:rFonts w:ascii="Times New Roman" w:hAnsi="Times New Roman"/>
          <w:b w:val="0"/>
          <w:i w:val="0"/>
          <w:sz w:val="24"/>
          <w:szCs w:val="24"/>
        </w:rPr>
        <w:t xml:space="preserve"> 57-60, 2005.</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Kubeczka, K.H</w:t>
      </w:r>
      <w:proofErr w:type="gramStart"/>
      <w:r w:rsidRPr="001D29A1">
        <w:rPr>
          <w:rStyle w:val="HafifBavuru"/>
          <w:rFonts w:ascii="Times New Roman" w:hAnsi="Times New Roman"/>
          <w:b w:val="0"/>
          <w:color w:val="auto"/>
          <w:sz w:val="24"/>
          <w:szCs w:val="24"/>
          <w:u w:val="none"/>
        </w:rPr>
        <w:t>.,</w:t>
      </w:r>
      <w:proofErr w:type="gramEnd"/>
      <w:r w:rsidRPr="001D29A1">
        <w:rPr>
          <w:rStyle w:val="Vurgu"/>
          <w:rFonts w:ascii="Times New Roman" w:hAnsi="Times New Roman"/>
          <w:b w:val="0"/>
          <w:i w:val="0"/>
          <w:sz w:val="24"/>
          <w:szCs w:val="24"/>
        </w:rPr>
        <w:t xml:space="preserve"> </w:t>
      </w:r>
      <w:r w:rsidR="004D26DB">
        <w:rPr>
          <w:rStyle w:val="Vurgu"/>
          <w:rFonts w:ascii="Times New Roman" w:hAnsi="Times New Roman"/>
          <w:b w:val="0"/>
          <w:i w:val="0"/>
          <w:sz w:val="24"/>
          <w:szCs w:val="24"/>
        </w:rPr>
        <w:t>“</w:t>
      </w:r>
      <w:r w:rsidRPr="001D29A1">
        <w:rPr>
          <w:rStyle w:val="Vurgu"/>
          <w:rFonts w:ascii="Times New Roman" w:hAnsi="Times New Roman"/>
          <w:b w:val="0"/>
          <w:i w:val="0"/>
          <w:sz w:val="24"/>
          <w:szCs w:val="24"/>
        </w:rPr>
        <w:t>Vorkommen und Analytik Atherischeröle</w:t>
      </w:r>
      <w:r w:rsidR="004D26DB">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Georg. Thieme Verlag. Stutgart, 1979.</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Kurkcuoğlu, M</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Demırcı, B., Tabanca, N., Ozek, T., Baser. KHC</w:t>
      </w:r>
      <w:proofErr w:type="gramStart"/>
      <w:r w:rsidRPr="001D29A1">
        <w:rPr>
          <w:rStyle w:val="HafifBavuru"/>
          <w:rFonts w:ascii="Times New Roman" w:hAnsi="Times New Roman"/>
          <w:b w:val="0"/>
          <w:color w:val="auto"/>
          <w:sz w:val="24"/>
          <w:szCs w:val="24"/>
          <w:u w:val="none"/>
        </w:rPr>
        <w:t>.,</w:t>
      </w:r>
      <w:proofErr w:type="gramEnd"/>
      <w:r w:rsidRPr="001D29A1">
        <w:rPr>
          <w:rStyle w:val="Vurgu"/>
          <w:rFonts w:ascii="Times New Roman" w:hAnsi="Times New Roman"/>
          <w:b w:val="0"/>
          <w:i w:val="0"/>
          <w:sz w:val="24"/>
          <w:szCs w:val="24"/>
        </w:rPr>
        <w:t xml:space="preserve"> “The essential oil of </w:t>
      </w:r>
      <w:r w:rsidRPr="00B440F5">
        <w:rPr>
          <w:rStyle w:val="Vurgu"/>
          <w:rFonts w:ascii="Times New Roman" w:hAnsi="Times New Roman"/>
          <w:b w:val="0"/>
          <w:sz w:val="24"/>
          <w:szCs w:val="24"/>
        </w:rPr>
        <w:t>Achillea falcata</w:t>
      </w:r>
      <w:r w:rsidRPr="001D29A1">
        <w:rPr>
          <w:rStyle w:val="Vurgu"/>
          <w:rFonts w:ascii="Times New Roman" w:hAnsi="Times New Roman"/>
          <w:b w:val="0"/>
          <w:i w:val="0"/>
          <w:sz w:val="24"/>
          <w:szCs w:val="24"/>
        </w:rPr>
        <w:t xml:space="preserve"> L.”</w:t>
      </w:r>
      <w:r w:rsidR="004D26DB">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Flavour and Fragrance Journal</w:t>
      </w:r>
      <w:r w:rsidR="004D26DB">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18</w:t>
      </w:r>
      <w:r w:rsidR="004D26DB">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192-194, 2003.</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4D26DB"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Kusmenoglu, S</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Baser, K.H.C., Ozek, T.,</w:t>
      </w:r>
      <w:r w:rsidRPr="001D29A1">
        <w:rPr>
          <w:rStyle w:val="Vurgu"/>
          <w:rFonts w:ascii="Times New Roman" w:hAnsi="Times New Roman"/>
          <w:b w:val="0"/>
          <w:i w:val="0"/>
          <w:sz w:val="24"/>
          <w:szCs w:val="24"/>
        </w:rPr>
        <w:t xml:space="preserve"> </w:t>
      </w:r>
      <w:r w:rsidR="004D26DB">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Proceedings of the 27th International  symposium on Essential oils. </w:t>
      </w:r>
      <w:r w:rsidRPr="004D26DB">
        <w:rPr>
          <w:rStyle w:val="GlBavuru"/>
          <w:rFonts w:ascii="Times New Roman" w:hAnsi="Times New Roman"/>
          <w:color w:val="auto"/>
          <w:u w:val="none"/>
        </w:rPr>
        <w:t>Franz. C</w:t>
      </w:r>
      <w:proofErr w:type="gramStart"/>
      <w:r w:rsidRPr="004D26DB">
        <w:rPr>
          <w:rStyle w:val="GlBavuru"/>
          <w:rFonts w:ascii="Times New Roman" w:hAnsi="Times New Roman"/>
          <w:color w:val="auto"/>
          <w:u w:val="none"/>
        </w:rPr>
        <w:t>.,</w:t>
      </w:r>
      <w:proofErr w:type="gramEnd"/>
      <w:r w:rsidRPr="004D26DB">
        <w:rPr>
          <w:rStyle w:val="GlBavuru"/>
          <w:rFonts w:ascii="Times New Roman" w:hAnsi="Times New Roman"/>
          <w:color w:val="auto"/>
          <w:u w:val="none"/>
        </w:rPr>
        <w:t xml:space="preserve"> Mathe.  A</w:t>
      </w:r>
      <w:proofErr w:type="gramStart"/>
      <w:r w:rsidRPr="004D26DB">
        <w:rPr>
          <w:rStyle w:val="GlBavuru"/>
          <w:rFonts w:ascii="Times New Roman" w:hAnsi="Times New Roman"/>
          <w:color w:val="auto"/>
          <w:u w:val="none"/>
        </w:rPr>
        <w:t>.,</w:t>
      </w:r>
      <w:proofErr w:type="gramEnd"/>
      <w:r w:rsidRPr="004D26DB">
        <w:rPr>
          <w:rStyle w:val="GlBavuru"/>
          <w:rFonts w:ascii="Times New Roman" w:hAnsi="Times New Roman"/>
          <w:color w:val="auto"/>
          <w:u w:val="none"/>
        </w:rPr>
        <w:t xml:space="preserve"> Buchbauer. G</w:t>
      </w:r>
      <w:r w:rsidR="004D26DB">
        <w:rPr>
          <w:rStyle w:val="Vurgu"/>
          <w:rFonts w:ascii="Times New Roman" w:hAnsi="Times New Roman"/>
          <w:b w:val="0"/>
          <w:i w:val="0"/>
          <w:sz w:val="24"/>
          <w:szCs w:val="24"/>
        </w:rPr>
        <w:t>. (eds). Allyred, Vienna,</w:t>
      </w:r>
      <w:r w:rsidRPr="004D26DB">
        <w:rPr>
          <w:rStyle w:val="Vurgu"/>
          <w:rFonts w:ascii="Times New Roman" w:hAnsi="Times New Roman"/>
          <w:b w:val="0"/>
          <w:i w:val="0"/>
          <w:sz w:val="24"/>
          <w:szCs w:val="24"/>
        </w:rPr>
        <w:t xml:space="preserve"> 201, 1997.</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Lazarevıc, J</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Radulovıc, N., Zlatkovıc, B., Palıc, R.,</w:t>
      </w:r>
      <w:r w:rsidRPr="001D29A1">
        <w:rPr>
          <w:rStyle w:val="Vurgu"/>
          <w:rFonts w:ascii="Times New Roman" w:hAnsi="Times New Roman"/>
          <w:b w:val="0"/>
          <w:i w:val="0"/>
          <w:sz w:val="24"/>
          <w:szCs w:val="24"/>
        </w:rPr>
        <w:t xml:space="preserve"> “Composition of </w:t>
      </w:r>
      <w:r w:rsidRPr="00B440F5">
        <w:rPr>
          <w:rStyle w:val="Vurgu"/>
          <w:rFonts w:ascii="Times New Roman" w:hAnsi="Times New Roman"/>
          <w:b w:val="0"/>
          <w:sz w:val="24"/>
          <w:szCs w:val="24"/>
        </w:rPr>
        <w:t>Achillea distans</w:t>
      </w:r>
      <w:r w:rsidRPr="001D29A1">
        <w:rPr>
          <w:rStyle w:val="Vurgu"/>
          <w:rFonts w:ascii="Times New Roman" w:hAnsi="Times New Roman"/>
          <w:b w:val="0"/>
          <w:i w:val="0"/>
          <w:sz w:val="24"/>
          <w:szCs w:val="24"/>
        </w:rPr>
        <w:t xml:space="preserve"> Willd. subsp </w:t>
      </w:r>
      <w:r w:rsidRPr="00B440F5">
        <w:rPr>
          <w:rStyle w:val="Vurgu"/>
          <w:rFonts w:ascii="Times New Roman" w:hAnsi="Times New Roman"/>
          <w:b w:val="0"/>
          <w:sz w:val="24"/>
          <w:szCs w:val="24"/>
        </w:rPr>
        <w:t>distans</w:t>
      </w:r>
      <w:r w:rsidR="004D26DB">
        <w:rPr>
          <w:rStyle w:val="Vurgu"/>
          <w:rFonts w:ascii="Times New Roman" w:hAnsi="Times New Roman"/>
          <w:b w:val="0"/>
          <w:i w:val="0"/>
          <w:sz w:val="24"/>
          <w:szCs w:val="24"/>
        </w:rPr>
        <w:t xml:space="preserve"> root essantial oil</w:t>
      </w:r>
      <w:r w:rsidRPr="001D29A1">
        <w:rPr>
          <w:rStyle w:val="Vurgu"/>
          <w:rFonts w:ascii="Times New Roman" w:hAnsi="Times New Roman"/>
          <w:b w:val="0"/>
          <w:i w:val="0"/>
          <w:sz w:val="24"/>
          <w:szCs w:val="24"/>
        </w:rPr>
        <w:t>”</w:t>
      </w:r>
      <w:r w:rsidR="004D26DB">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Natural Product Research</w:t>
      </w:r>
      <w:r w:rsidR="004D26DB">
        <w:rPr>
          <w:rStyle w:val="Vurgu"/>
          <w:rFonts w:ascii="Times New Roman" w:hAnsi="Times New Roman"/>
          <w:b w:val="0"/>
          <w:i w:val="0"/>
          <w:sz w:val="24"/>
          <w:szCs w:val="24"/>
        </w:rPr>
        <w:t>, 24:</w:t>
      </w:r>
      <w:r w:rsidRPr="001D29A1">
        <w:rPr>
          <w:rStyle w:val="Vurgu"/>
          <w:rFonts w:ascii="Times New Roman" w:hAnsi="Times New Roman"/>
          <w:b w:val="0"/>
          <w:i w:val="0"/>
          <w:sz w:val="24"/>
          <w:szCs w:val="24"/>
        </w:rPr>
        <w:t xml:space="preserve"> 718-731, 2010.</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Lıkens, H.F</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Jakson, J.F.,</w:t>
      </w:r>
      <w:r w:rsidRPr="001D29A1">
        <w:rPr>
          <w:rStyle w:val="Vurgu"/>
          <w:rFonts w:ascii="Times New Roman" w:hAnsi="Times New Roman"/>
          <w:b w:val="0"/>
          <w:i w:val="0"/>
          <w:sz w:val="24"/>
          <w:szCs w:val="24"/>
        </w:rPr>
        <w:t xml:space="preserve"> “Modern Methods of Plant Analysis.”</w:t>
      </w:r>
      <w:r w:rsidR="004D26DB">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Vol. 19</w:t>
      </w:r>
      <w:r w:rsidR="004D26DB">
        <w:rPr>
          <w:rStyle w:val="Vurgu"/>
          <w:rFonts w:ascii="Times New Roman" w:hAnsi="Times New Roman"/>
          <w:b w:val="0"/>
          <w:i w:val="0"/>
          <w:sz w:val="24"/>
          <w:szCs w:val="24"/>
        </w:rPr>
        <w:t>, Plant Volatile Analysis, Springer,</w:t>
      </w:r>
      <w:r w:rsidRPr="001D29A1">
        <w:rPr>
          <w:rStyle w:val="Vurgu"/>
          <w:rFonts w:ascii="Times New Roman" w:hAnsi="Times New Roman"/>
          <w:b w:val="0"/>
          <w:i w:val="0"/>
          <w:sz w:val="24"/>
          <w:szCs w:val="24"/>
        </w:rPr>
        <w:t xml:space="preserve"> Germany, 1997.</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Maffeı, M</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Chıalva, F., Codıgnola, A.,</w:t>
      </w:r>
      <w:r w:rsidRPr="001D29A1">
        <w:rPr>
          <w:rStyle w:val="Vurgu"/>
          <w:rFonts w:ascii="Times New Roman" w:hAnsi="Times New Roman"/>
          <w:b w:val="0"/>
          <w:i w:val="0"/>
          <w:sz w:val="24"/>
          <w:szCs w:val="24"/>
        </w:rPr>
        <w:t xml:space="preserve"> “Essential oils and chromosome numbers from Italian </w:t>
      </w:r>
      <w:r w:rsidRPr="00B440F5">
        <w:rPr>
          <w:rStyle w:val="Vurgu"/>
          <w:rFonts w:ascii="Times New Roman" w:hAnsi="Times New Roman"/>
          <w:b w:val="0"/>
          <w:sz w:val="24"/>
          <w:szCs w:val="24"/>
        </w:rPr>
        <w:t>Achillea</w:t>
      </w:r>
      <w:r w:rsidR="00B0170D">
        <w:rPr>
          <w:rStyle w:val="Vurgu"/>
          <w:rFonts w:ascii="Times New Roman" w:hAnsi="Times New Roman"/>
          <w:b w:val="0"/>
          <w:i w:val="0"/>
          <w:sz w:val="24"/>
          <w:szCs w:val="24"/>
        </w:rPr>
        <w:t xml:space="preserve"> species</w:t>
      </w:r>
      <w:r w:rsidRPr="001D29A1">
        <w:rPr>
          <w:rStyle w:val="Vurgu"/>
          <w:rFonts w:ascii="Times New Roman" w:hAnsi="Times New Roman"/>
          <w:b w:val="0"/>
          <w:i w:val="0"/>
          <w:sz w:val="24"/>
          <w:szCs w:val="24"/>
        </w:rPr>
        <w:t>”</w:t>
      </w:r>
      <w:r w:rsidR="00B0170D">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J. Essent. Oil Res</w:t>
      </w:r>
      <w:proofErr w:type="gramStart"/>
      <w:r w:rsidRPr="001D29A1">
        <w:rPr>
          <w:rStyle w:val="Vurgu"/>
          <w:rFonts w:ascii="Times New Roman" w:hAnsi="Times New Roman"/>
          <w:b w:val="0"/>
          <w:i w:val="0"/>
          <w:sz w:val="24"/>
          <w:szCs w:val="24"/>
        </w:rPr>
        <w:t>.,</w:t>
      </w:r>
      <w:proofErr w:type="gramEnd"/>
      <w:r w:rsidRPr="001D29A1">
        <w:rPr>
          <w:rStyle w:val="Vurgu"/>
          <w:rFonts w:ascii="Times New Roman" w:hAnsi="Times New Roman"/>
          <w:b w:val="0"/>
          <w:i w:val="0"/>
          <w:sz w:val="24"/>
          <w:szCs w:val="24"/>
        </w:rPr>
        <w:t xml:space="preserve"> 1</w:t>
      </w:r>
      <w:r w:rsidR="00B0170D">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57, 1989. </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Magıatıs, P</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Skaltsounıs, AL., Chınou, I., Haroutounıan, SA.,</w:t>
      </w:r>
      <w:r w:rsidRPr="001D29A1">
        <w:rPr>
          <w:rStyle w:val="Vurgu"/>
          <w:rFonts w:ascii="Times New Roman" w:hAnsi="Times New Roman"/>
          <w:b w:val="0"/>
          <w:i w:val="0"/>
          <w:sz w:val="24"/>
          <w:szCs w:val="24"/>
        </w:rPr>
        <w:t xml:space="preserve"> “Chemical composition and in-vitro antimicrobial activity of the essential oils of three Greek </w:t>
      </w:r>
      <w:r w:rsidRPr="00B440F5">
        <w:rPr>
          <w:rStyle w:val="Vurgu"/>
          <w:rFonts w:ascii="Times New Roman" w:hAnsi="Times New Roman"/>
          <w:b w:val="0"/>
          <w:sz w:val="24"/>
          <w:szCs w:val="24"/>
        </w:rPr>
        <w:t>Achillea</w:t>
      </w:r>
      <w:r w:rsidR="00B0170D">
        <w:rPr>
          <w:rStyle w:val="Vurgu"/>
          <w:rFonts w:ascii="Times New Roman" w:hAnsi="Times New Roman"/>
          <w:b w:val="0"/>
          <w:i w:val="0"/>
          <w:sz w:val="24"/>
          <w:szCs w:val="24"/>
        </w:rPr>
        <w:t xml:space="preserve"> species</w:t>
      </w:r>
      <w:r w:rsidRPr="001D29A1">
        <w:rPr>
          <w:rStyle w:val="Vurgu"/>
          <w:rFonts w:ascii="Times New Roman" w:hAnsi="Times New Roman"/>
          <w:b w:val="0"/>
          <w:i w:val="0"/>
          <w:sz w:val="24"/>
          <w:szCs w:val="24"/>
        </w:rPr>
        <w:t>” Z.Naturforsch</w:t>
      </w:r>
      <w:r w:rsidR="00B0170D">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57</w:t>
      </w:r>
      <w:r w:rsidR="00B0170D">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287, 2002.</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031B07" w:rsidP="00857E65">
      <w:pPr>
        <w:pStyle w:val="Balk4"/>
        <w:spacing w:before="0" w:after="0" w:line="240" w:lineRule="auto"/>
        <w:jc w:val="both"/>
        <w:rPr>
          <w:rStyle w:val="Vurgu"/>
          <w:rFonts w:ascii="Times New Roman" w:hAnsi="Times New Roman"/>
          <w:b w:val="0"/>
          <w:i w:val="0"/>
          <w:sz w:val="24"/>
          <w:szCs w:val="24"/>
        </w:rPr>
      </w:pPr>
      <w:r>
        <w:rPr>
          <w:rStyle w:val="HafifBavuru"/>
          <w:rFonts w:ascii="Times New Roman" w:hAnsi="Times New Roman"/>
          <w:b w:val="0"/>
          <w:color w:val="auto"/>
          <w:sz w:val="24"/>
          <w:szCs w:val="24"/>
          <w:u w:val="none"/>
        </w:rPr>
        <w:t>m</w:t>
      </w:r>
      <w:r w:rsidR="00857E65" w:rsidRPr="001D29A1">
        <w:rPr>
          <w:rStyle w:val="HafifBavuru"/>
          <w:rFonts w:ascii="Times New Roman" w:hAnsi="Times New Roman"/>
          <w:b w:val="0"/>
          <w:color w:val="auto"/>
          <w:sz w:val="24"/>
          <w:szCs w:val="24"/>
          <w:u w:val="none"/>
        </w:rPr>
        <w:t>ırov, N.T</w:t>
      </w:r>
      <w:proofErr w:type="gramStart"/>
      <w:r w:rsidR="00857E65" w:rsidRPr="001D29A1">
        <w:rPr>
          <w:rStyle w:val="HafifBavuru"/>
          <w:rFonts w:ascii="Times New Roman" w:hAnsi="Times New Roman"/>
          <w:b w:val="0"/>
          <w:color w:val="auto"/>
          <w:sz w:val="24"/>
          <w:szCs w:val="24"/>
          <w:u w:val="none"/>
        </w:rPr>
        <w:t>.,</w:t>
      </w:r>
      <w:proofErr w:type="gramEnd"/>
      <w:r w:rsidR="00857E65" w:rsidRPr="001D29A1">
        <w:rPr>
          <w:rStyle w:val="Vurgu"/>
          <w:rFonts w:ascii="Times New Roman" w:hAnsi="Times New Roman"/>
          <w:b w:val="0"/>
          <w:i w:val="0"/>
          <w:sz w:val="24"/>
          <w:szCs w:val="24"/>
        </w:rPr>
        <w:t xml:space="preserve"> </w:t>
      </w:r>
      <w:r w:rsidR="00B0170D">
        <w:rPr>
          <w:rStyle w:val="Vurgu"/>
          <w:rFonts w:ascii="Times New Roman" w:hAnsi="Times New Roman"/>
          <w:b w:val="0"/>
          <w:i w:val="0"/>
          <w:sz w:val="24"/>
          <w:szCs w:val="24"/>
        </w:rPr>
        <w:t>“</w:t>
      </w:r>
      <w:r w:rsidR="00857E65" w:rsidRPr="001D29A1">
        <w:rPr>
          <w:rStyle w:val="Vurgu"/>
          <w:rFonts w:ascii="Times New Roman" w:hAnsi="Times New Roman"/>
          <w:b w:val="0"/>
          <w:i w:val="0"/>
          <w:sz w:val="24"/>
          <w:szCs w:val="24"/>
        </w:rPr>
        <w:t>Composition of Gum Turpentines of Pines.</w:t>
      </w:r>
      <w:r w:rsidR="00B0170D">
        <w:rPr>
          <w:rStyle w:val="Vurgu"/>
          <w:rFonts w:ascii="Times New Roman" w:hAnsi="Times New Roman"/>
          <w:b w:val="0"/>
          <w:i w:val="0"/>
          <w:sz w:val="24"/>
          <w:szCs w:val="24"/>
        </w:rPr>
        <w:t>”,</w:t>
      </w:r>
      <w:r w:rsidR="00857E65" w:rsidRPr="001D29A1">
        <w:rPr>
          <w:rStyle w:val="Vurgu"/>
          <w:rFonts w:ascii="Times New Roman" w:hAnsi="Times New Roman"/>
          <w:b w:val="0"/>
          <w:i w:val="0"/>
          <w:sz w:val="24"/>
          <w:szCs w:val="24"/>
        </w:rPr>
        <w:t xml:space="preserve"> U.S.D.A. Tach. Bull</w:t>
      </w:r>
      <w:proofErr w:type="gramStart"/>
      <w:r w:rsidR="00857E65" w:rsidRPr="001D29A1">
        <w:rPr>
          <w:rStyle w:val="Vurgu"/>
          <w:rFonts w:ascii="Times New Roman" w:hAnsi="Times New Roman"/>
          <w:b w:val="0"/>
          <w:i w:val="0"/>
          <w:sz w:val="24"/>
          <w:szCs w:val="24"/>
        </w:rPr>
        <w:t>.</w:t>
      </w:r>
      <w:r w:rsidR="00B0170D">
        <w:rPr>
          <w:rStyle w:val="Vurgu"/>
          <w:rFonts w:ascii="Times New Roman" w:hAnsi="Times New Roman"/>
          <w:b w:val="0"/>
          <w:i w:val="0"/>
          <w:sz w:val="24"/>
          <w:szCs w:val="24"/>
        </w:rPr>
        <w:t>,</w:t>
      </w:r>
      <w:proofErr w:type="gramEnd"/>
      <w:r w:rsidR="00B0170D">
        <w:rPr>
          <w:rStyle w:val="Vurgu"/>
          <w:rFonts w:ascii="Times New Roman" w:hAnsi="Times New Roman"/>
          <w:b w:val="0"/>
          <w:i w:val="0"/>
          <w:sz w:val="24"/>
          <w:szCs w:val="24"/>
        </w:rPr>
        <w:t xml:space="preserve"> 1239,</w:t>
      </w:r>
      <w:r w:rsidR="00857E65" w:rsidRPr="001D29A1">
        <w:rPr>
          <w:rStyle w:val="Vurgu"/>
          <w:rFonts w:ascii="Times New Roman" w:hAnsi="Times New Roman"/>
          <w:b w:val="0"/>
          <w:i w:val="0"/>
          <w:sz w:val="24"/>
          <w:szCs w:val="24"/>
        </w:rPr>
        <w:t xml:space="preserve"> Washington, 1961.</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lastRenderedPageBreak/>
        <w:t>Muller, J</w:t>
      </w:r>
      <w:proofErr w:type="gramStart"/>
      <w:r w:rsidRPr="001D29A1">
        <w:rPr>
          <w:rStyle w:val="HafifBavuru"/>
          <w:rFonts w:ascii="Times New Roman" w:hAnsi="Times New Roman"/>
          <w:b w:val="0"/>
          <w:color w:val="auto"/>
          <w:sz w:val="24"/>
          <w:szCs w:val="24"/>
          <w:u w:val="none"/>
        </w:rPr>
        <w:t>.,</w:t>
      </w:r>
      <w:proofErr w:type="gramEnd"/>
      <w:r w:rsidRPr="001D29A1">
        <w:rPr>
          <w:rStyle w:val="Vurgu"/>
          <w:rFonts w:ascii="Times New Roman" w:hAnsi="Times New Roman"/>
          <w:b w:val="0"/>
          <w:i w:val="0"/>
          <w:sz w:val="24"/>
          <w:szCs w:val="24"/>
        </w:rPr>
        <w:t xml:space="preserve"> “Fossil pollen records of extant angiosperms”</w:t>
      </w:r>
      <w:r w:rsidR="00B0170D">
        <w:rPr>
          <w:rStyle w:val="Vurgu"/>
          <w:rFonts w:ascii="Times New Roman" w:hAnsi="Times New Roman"/>
          <w:b w:val="0"/>
          <w:i w:val="0"/>
          <w:sz w:val="24"/>
          <w:szCs w:val="24"/>
        </w:rPr>
        <w:t>, Botanical Review.,</w:t>
      </w:r>
      <w:r w:rsidRPr="001D29A1">
        <w:rPr>
          <w:rStyle w:val="Vurgu"/>
          <w:rFonts w:ascii="Times New Roman" w:hAnsi="Times New Roman"/>
          <w:b w:val="0"/>
          <w:i w:val="0"/>
          <w:sz w:val="24"/>
          <w:szCs w:val="24"/>
        </w:rPr>
        <w:t xml:space="preserve"> 47: 1-142, 1981.</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Nakıpoglu, M</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Otan, H.,</w:t>
      </w:r>
      <w:r w:rsidRPr="001D29A1">
        <w:rPr>
          <w:rStyle w:val="Vurgu"/>
          <w:rFonts w:ascii="Times New Roman" w:hAnsi="Times New Roman"/>
          <w:b w:val="0"/>
          <w:i w:val="0"/>
          <w:sz w:val="24"/>
          <w:szCs w:val="24"/>
        </w:rPr>
        <w:t xml:space="preserve"> </w:t>
      </w:r>
      <w:r w:rsidR="00B0170D">
        <w:rPr>
          <w:rStyle w:val="Vurgu"/>
          <w:rFonts w:ascii="Times New Roman" w:hAnsi="Times New Roman"/>
          <w:b w:val="0"/>
          <w:i w:val="0"/>
          <w:sz w:val="24"/>
          <w:szCs w:val="24"/>
        </w:rPr>
        <w:t>“Tıbbi Bitkilerin Flavonoitleri</w:t>
      </w:r>
      <w:r w:rsidRPr="001D29A1">
        <w:rPr>
          <w:rStyle w:val="Vurgu"/>
          <w:rFonts w:ascii="Times New Roman" w:hAnsi="Times New Roman"/>
          <w:b w:val="0"/>
          <w:i w:val="0"/>
          <w:sz w:val="24"/>
          <w:szCs w:val="24"/>
        </w:rPr>
        <w:t>”</w:t>
      </w:r>
      <w:r w:rsidR="00B0170D">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J. AARI.</w:t>
      </w:r>
      <w:r w:rsidR="00B0170D">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4</w:t>
      </w:r>
      <w:r w:rsidR="00B0170D">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70-93, 1992.</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Nemeth, E</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Bernath, J., Hethelyı, E., </w:t>
      </w:r>
      <w:r w:rsidRPr="001D29A1">
        <w:rPr>
          <w:rStyle w:val="Vurgu"/>
          <w:rFonts w:ascii="Times New Roman" w:hAnsi="Times New Roman"/>
          <w:b w:val="0"/>
          <w:i w:val="0"/>
          <w:sz w:val="24"/>
          <w:szCs w:val="24"/>
        </w:rPr>
        <w:t xml:space="preserve">“Chemotypes and their stability in </w:t>
      </w:r>
      <w:r w:rsidRPr="00B440F5">
        <w:rPr>
          <w:rStyle w:val="Vurgu"/>
          <w:rFonts w:ascii="Times New Roman" w:hAnsi="Times New Roman"/>
          <w:b w:val="0"/>
          <w:sz w:val="24"/>
          <w:szCs w:val="24"/>
        </w:rPr>
        <w:t>Achillea critmifolia</w:t>
      </w:r>
      <w:r w:rsidR="00B0170D">
        <w:rPr>
          <w:rStyle w:val="Vurgu"/>
          <w:rFonts w:ascii="Times New Roman" w:hAnsi="Times New Roman"/>
          <w:b w:val="0"/>
          <w:i w:val="0"/>
          <w:sz w:val="24"/>
          <w:szCs w:val="24"/>
        </w:rPr>
        <w:t xml:space="preserve"> W. et K. populations</w:t>
      </w:r>
      <w:r w:rsidRPr="001D29A1">
        <w:rPr>
          <w:rStyle w:val="Vurgu"/>
          <w:rFonts w:ascii="Times New Roman" w:hAnsi="Times New Roman"/>
          <w:b w:val="0"/>
          <w:i w:val="0"/>
          <w:sz w:val="24"/>
          <w:szCs w:val="24"/>
        </w:rPr>
        <w:t>”</w:t>
      </w:r>
      <w:r w:rsidR="00B0170D">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Journal of Essential Oil Research</w:t>
      </w:r>
      <w:r w:rsidR="00B0170D">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12</w:t>
      </w:r>
      <w:r w:rsidR="00B0170D">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53-58, 2000.</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Ozen, H.C</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Toker, Z., Clery, R.A., Owen, N.E.,</w:t>
      </w:r>
      <w:r w:rsidRPr="001D29A1">
        <w:rPr>
          <w:rStyle w:val="Vurgu"/>
          <w:rFonts w:ascii="Times New Roman" w:hAnsi="Times New Roman"/>
          <w:b w:val="0"/>
          <w:i w:val="0"/>
          <w:sz w:val="24"/>
          <w:szCs w:val="24"/>
        </w:rPr>
        <w:t xml:space="preserve"> “Composition of the essential oil of </w:t>
      </w:r>
      <w:r w:rsidRPr="00827631">
        <w:rPr>
          <w:rStyle w:val="Vurgu"/>
          <w:rFonts w:ascii="Times New Roman" w:hAnsi="Times New Roman"/>
          <w:b w:val="0"/>
          <w:sz w:val="24"/>
          <w:szCs w:val="24"/>
        </w:rPr>
        <w:t>Achillea pseudoaleppica</w:t>
      </w:r>
      <w:r w:rsidRPr="001D29A1">
        <w:rPr>
          <w:rStyle w:val="Vurgu"/>
          <w:rFonts w:ascii="Times New Roman" w:hAnsi="Times New Roman"/>
          <w:b w:val="0"/>
          <w:i w:val="0"/>
          <w:sz w:val="24"/>
          <w:szCs w:val="24"/>
        </w:rPr>
        <w:t xml:space="preserve"> Hub.-Mor.”</w:t>
      </w:r>
      <w:r w:rsidR="00B0170D">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Journal of Essential Oil Research</w:t>
      </w:r>
      <w:r w:rsidR="00B0170D">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15</w:t>
      </w:r>
      <w:r w:rsidR="00B0170D">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96-97, 2003.</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Ozhatay,  N</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Kultur, S., Aslan, S., </w:t>
      </w:r>
      <w:r w:rsidRPr="001D29A1">
        <w:rPr>
          <w:rStyle w:val="Vurgu"/>
          <w:rFonts w:ascii="Times New Roman" w:hAnsi="Times New Roman"/>
          <w:b w:val="0"/>
          <w:i w:val="0"/>
          <w:sz w:val="24"/>
          <w:szCs w:val="24"/>
        </w:rPr>
        <w:t>“Check-List of Additional Taxa to the Supp. Flora of Turkey IV.”</w:t>
      </w:r>
      <w:r w:rsidR="00B0170D">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Tr.J. of Botany</w:t>
      </w:r>
      <w:r w:rsidR="00B0170D">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33:</w:t>
      </w:r>
      <w:r w:rsidR="00B0170D">
        <w:rPr>
          <w:rStyle w:val="Vurgu"/>
          <w:rFonts w:ascii="Times New Roman" w:hAnsi="Times New Roman"/>
          <w:b w:val="0"/>
          <w:i w:val="0"/>
          <w:sz w:val="24"/>
          <w:szCs w:val="24"/>
        </w:rPr>
        <w:t xml:space="preserve"> </w:t>
      </w:r>
      <w:r w:rsidRPr="001D29A1">
        <w:rPr>
          <w:rStyle w:val="Vurgu"/>
          <w:rFonts w:ascii="Times New Roman" w:hAnsi="Times New Roman"/>
          <w:b w:val="0"/>
          <w:i w:val="0"/>
          <w:sz w:val="24"/>
          <w:szCs w:val="24"/>
        </w:rPr>
        <w:t>191-226, 2009.</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Ozhatay, F. N</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Kultur, S., Guldal, M. B.,</w:t>
      </w:r>
      <w:r w:rsidRPr="001D29A1">
        <w:rPr>
          <w:rStyle w:val="Vurgu"/>
          <w:rFonts w:ascii="Times New Roman" w:hAnsi="Times New Roman"/>
          <w:b w:val="0"/>
          <w:i w:val="0"/>
          <w:sz w:val="24"/>
          <w:szCs w:val="24"/>
        </w:rPr>
        <w:t xml:space="preserve"> “Check-List of Additional Taxa to the Supp. Flora of Turkey V</w:t>
      </w:r>
      <w:r w:rsidR="00B0170D">
        <w:rPr>
          <w:rStyle w:val="Vurgu"/>
          <w:rFonts w:ascii="Times New Roman" w:hAnsi="Times New Roman"/>
          <w:b w:val="0"/>
          <w:i w:val="0"/>
          <w:sz w:val="24"/>
          <w:szCs w:val="24"/>
        </w:rPr>
        <w:t>.</w:t>
      </w:r>
      <w:r w:rsidRPr="001D29A1">
        <w:rPr>
          <w:rStyle w:val="Vurgu"/>
          <w:rFonts w:ascii="Times New Roman" w:hAnsi="Times New Roman"/>
          <w:b w:val="0"/>
          <w:i w:val="0"/>
          <w:sz w:val="24"/>
          <w:szCs w:val="24"/>
        </w:rPr>
        <w:t>”</w:t>
      </w:r>
      <w:r w:rsidR="00B0170D">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Tr.</w:t>
      </w:r>
      <w:r w:rsidR="00B0170D">
        <w:rPr>
          <w:rStyle w:val="Vurgu"/>
          <w:rFonts w:ascii="Times New Roman" w:hAnsi="Times New Roman"/>
          <w:b w:val="0"/>
          <w:i w:val="0"/>
          <w:sz w:val="24"/>
          <w:szCs w:val="24"/>
        </w:rPr>
        <w:t xml:space="preserve"> </w:t>
      </w:r>
      <w:r w:rsidRPr="001D29A1">
        <w:rPr>
          <w:rStyle w:val="Vurgu"/>
          <w:rFonts w:ascii="Times New Roman" w:hAnsi="Times New Roman"/>
          <w:b w:val="0"/>
          <w:i w:val="0"/>
          <w:sz w:val="24"/>
          <w:szCs w:val="24"/>
        </w:rPr>
        <w:t>J. of Botany</w:t>
      </w:r>
      <w:r w:rsidR="00B0170D">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35:</w:t>
      </w:r>
      <w:r w:rsidR="00B0170D">
        <w:rPr>
          <w:rStyle w:val="Vurgu"/>
          <w:rFonts w:ascii="Times New Roman" w:hAnsi="Times New Roman"/>
          <w:b w:val="0"/>
          <w:i w:val="0"/>
          <w:sz w:val="24"/>
          <w:szCs w:val="24"/>
        </w:rPr>
        <w:t xml:space="preserve"> </w:t>
      </w:r>
      <w:r w:rsidRPr="001D29A1">
        <w:rPr>
          <w:rStyle w:val="Vurgu"/>
          <w:rFonts w:ascii="Times New Roman" w:hAnsi="Times New Roman"/>
          <w:b w:val="0"/>
          <w:i w:val="0"/>
          <w:sz w:val="24"/>
          <w:szCs w:val="24"/>
        </w:rPr>
        <w:t>589-624, 2011.</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Ozhatay, N</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Kültür, Ş.,</w:t>
      </w:r>
      <w:r w:rsidRPr="001D29A1">
        <w:rPr>
          <w:rStyle w:val="Vurgu"/>
          <w:rFonts w:ascii="Times New Roman" w:hAnsi="Times New Roman"/>
          <w:b w:val="0"/>
          <w:i w:val="0"/>
          <w:sz w:val="24"/>
          <w:szCs w:val="24"/>
        </w:rPr>
        <w:t xml:space="preserve"> “Checklist of Additional Taxa to the Supplement Flora of Turkey III.</w:t>
      </w:r>
      <w:r w:rsidR="00B0170D">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Tr. J. of Botany</w:t>
      </w:r>
      <w:r w:rsidR="00B0170D">
        <w:rPr>
          <w:rStyle w:val="Vurgu"/>
          <w:rFonts w:ascii="Times New Roman" w:hAnsi="Times New Roman"/>
          <w:b w:val="0"/>
          <w:i w:val="0"/>
          <w:sz w:val="24"/>
          <w:szCs w:val="24"/>
        </w:rPr>
        <w:t>, 30</w:t>
      </w:r>
      <w:r w:rsidRPr="001D29A1">
        <w:rPr>
          <w:rStyle w:val="Vurgu"/>
          <w:rFonts w:ascii="Times New Roman" w:hAnsi="Times New Roman"/>
          <w:b w:val="0"/>
          <w:i w:val="0"/>
          <w:sz w:val="24"/>
          <w:szCs w:val="24"/>
        </w:rPr>
        <w:t xml:space="preserve">: 281-316, 2006. </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B0170D" w:rsidRDefault="00857E65" w:rsidP="00857E65">
      <w:pPr>
        <w:pStyle w:val="Balk4"/>
        <w:spacing w:before="0" w:after="0" w:line="240" w:lineRule="auto"/>
        <w:jc w:val="both"/>
        <w:rPr>
          <w:rStyle w:val="Vurgu"/>
          <w:rFonts w:ascii="Times New Roman" w:hAnsi="Times New Roman"/>
          <w:b w:val="0"/>
          <w:i w:val="0"/>
          <w:color w:val="000000" w:themeColor="text1"/>
          <w:sz w:val="24"/>
          <w:szCs w:val="24"/>
        </w:rPr>
      </w:pPr>
      <w:r w:rsidRPr="00B0170D">
        <w:rPr>
          <w:rStyle w:val="HafifBavuru"/>
          <w:rFonts w:ascii="Times New Roman" w:hAnsi="Times New Roman"/>
          <w:b w:val="0"/>
          <w:color w:val="000000" w:themeColor="text1"/>
          <w:sz w:val="24"/>
          <w:szCs w:val="24"/>
          <w:u w:val="none"/>
        </w:rPr>
        <w:t>Ozhatay, N</w:t>
      </w:r>
      <w:proofErr w:type="gramStart"/>
      <w:r w:rsidRPr="00B0170D">
        <w:rPr>
          <w:rStyle w:val="HafifBavuru"/>
          <w:rFonts w:ascii="Times New Roman" w:hAnsi="Times New Roman"/>
          <w:b w:val="0"/>
          <w:color w:val="000000" w:themeColor="text1"/>
          <w:sz w:val="24"/>
          <w:szCs w:val="24"/>
          <w:u w:val="none"/>
        </w:rPr>
        <w:t>.,</w:t>
      </w:r>
      <w:proofErr w:type="gramEnd"/>
      <w:r w:rsidRPr="00B0170D">
        <w:rPr>
          <w:rStyle w:val="HafifBavuru"/>
          <w:rFonts w:ascii="Times New Roman" w:hAnsi="Times New Roman"/>
          <w:b w:val="0"/>
          <w:color w:val="000000" w:themeColor="text1"/>
          <w:sz w:val="24"/>
          <w:szCs w:val="24"/>
          <w:u w:val="none"/>
        </w:rPr>
        <w:t xml:space="preserve"> Kultur, S., Aksoy, N.,</w:t>
      </w:r>
      <w:r w:rsidRPr="00B0170D">
        <w:rPr>
          <w:rStyle w:val="Vurgu"/>
          <w:rFonts w:ascii="Times New Roman" w:hAnsi="Times New Roman"/>
          <w:b w:val="0"/>
          <w:i w:val="0"/>
          <w:color w:val="000000" w:themeColor="text1"/>
          <w:sz w:val="24"/>
          <w:szCs w:val="24"/>
        </w:rPr>
        <w:t xml:space="preserve"> “Check-List of Additional Ta</w:t>
      </w:r>
      <w:r w:rsidR="00B0170D" w:rsidRPr="00B0170D">
        <w:rPr>
          <w:rStyle w:val="Vurgu"/>
          <w:rFonts w:ascii="Times New Roman" w:hAnsi="Times New Roman"/>
          <w:b w:val="0"/>
          <w:i w:val="0"/>
          <w:color w:val="000000" w:themeColor="text1"/>
          <w:sz w:val="24"/>
          <w:szCs w:val="24"/>
        </w:rPr>
        <w:t>xa to the Supp. Flora of Turkey I.</w:t>
      </w:r>
      <w:r w:rsidRPr="00B0170D">
        <w:rPr>
          <w:rStyle w:val="Vurgu"/>
          <w:rFonts w:ascii="Times New Roman" w:hAnsi="Times New Roman"/>
          <w:b w:val="0"/>
          <w:i w:val="0"/>
          <w:color w:val="000000" w:themeColor="text1"/>
          <w:sz w:val="24"/>
          <w:szCs w:val="24"/>
        </w:rPr>
        <w:t>”</w:t>
      </w:r>
      <w:r w:rsidR="00B0170D">
        <w:rPr>
          <w:rStyle w:val="Vurgu"/>
          <w:rFonts w:ascii="Times New Roman" w:hAnsi="Times New Roman"/>
          <w:b w:val="0"/>
          <w:i w:val="0"/>
          <w:color w:val="000000" w:themeColor="text1"/>
          <w:sz w:val="24"/>
          <w:szCs w:val="24"/>
        </w:rPr>
        <w:t>,</w:t>
      </w:r>
      <w:r w:rsidRPr="00B0170D">
        <w:rPr>
          <w:rStyle w:val="Vurgu"/>
          <w:rFonts w:ascii="Times New Roman" w:hAnsi="Times New Roman"/>
          <w:b w:val="0"/>
          <w:i w:val="0"/>
          <w:color w:val="000000" w:themeColor="text1"/>
          <w:sz w:val="24"/>
          <w:szCs w:val="24"/>
        </w:rPr>
        <w:t xml:space="preserve"> Tr. J. of Botany</w:t>
      </w:r>
      <w:r w:rsidR="00B0170D">
        <w:rPr>
          <w:rStyle w:val="Vurgu"/>
          <w:rFonts w:ascii="Times New Roman" w:hAnsi="Times New Roman"/>
          <w:b w:val="0"/>
          <w:i w:val="0"/>
          <w:color w:val="000000" w:themeColor="text1"/>
          <w:sz w:val="24"/>
          <w:szCs w:val="24"/>
        </w:rPr>
        <w:t>,</w:t>
      </w:r>
      <w:r w:rsidRPr="00B0170D">
        <w:rPr>
          <w:rStyle w:val="Vurgu"/>
          <w:rFonts w:ascii="Times New Roman" w:hAnsi="Times New Roman"/>
          <w:b w:val="0"/>
          <w:i w:val="0"/>
          <w:color w:val="000000" w:themeColor="text1"/>
          <w:sz w:val="24"/>
          <w:szCs w:val="24"/>
        </w:rPr>
        <w:t xml:space="preserve"> 18: 497-514, 1994.</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Ozhatay, N</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Kultur, S., Aksoy, N.,</w:t>
      </w:r>
      <w:r w:rsidRPr="001D29A1">
        <w:rPr>
          <w:rStyle w:val="Vurgu"/>
          <w:rFonts w:ascii="Times New Roman" w:hAnsi="Times New Roman"/>
          <w:b w:val="0"/>
          <w:i w:val="0"/>
          <w:sz w:val="24"/>
          <w:szCs w:val="24"/>
        </w:rPr>
        <w:t xml:space="preserve"> “Check-List of Additional Taxa to the Supp. Flora of Turkey II.”</w:t>
      </w:r>
      <w:r w:rsidR="00B0170D">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Tr. J. of Botany</w:t>
      </w:r>
      <w:r w:rsidR="00B0170D">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23: 151-169, 1999.</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Palıc, R</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Stojanovıc, G., Nakovıc, T., Ranelovıc, N.,</w:t>
      </w:r>
      <w:r w:rsidRPr="001D29A1">
        <w:rPr>
          <w:rStyle w:val="Vurgu"/>
          <w:rFonts w:ascii="Times New Roman" w:hAnsi="Times New Roman"/>
          <w:b w:val="0"/>
          <w:i w:val="0"/>
          <w:sz w:val="24"/>
          <w:szCs w:val="24"/>
        </w:rPr>
        <w:t xml:space="preserve"> “Composition and antibacterial activity of </w:t>
      </w:r>
      <w:r w:rsidRPr="00827631">
        <w:rPr>
          <w:rStyle w:val="Vurgu"/>
          <w:rFonts w:ascii="Times New Roman" w:hAnsi="Times New Roman"/>
          <w:b w:val="0"/>
          <w:sz w:val="24"/>
          <w:szCs w:val="24"/>
        </w:rPr>
        <w:t>Achillea critmifolia</w:t>
      </w:r>
      <w:r w:rsidRPr="001D29A1">
        <w:rPr>
          <w:rStyle w:val="Vurgu"/>
          <w:rFonts w:ascii="Times New Roman" w:hAnsi="Times New Roman"/>
          <w:b w:val="0"/>
          <w:i w:val="0"/>
          <w:sz w:val="24"/>
          <w:szCs w:val="24"/>
        </w:rPr>
        <w:t xml:space="preserve"> and </w:t>
      </w:r>
      <w:r w:rsidRPr="00827631">
        <w:rPr>
          <w:rStyle w:val="Vurgu"/>
          <w:rFonts w:ascii="Times New Roman" w:hAnsi="Times New Roman"/>
          <w:b w:val="0"/>
          <w:sz w:val="24"/>
          <w:szCs w:val="24"/>
        </w:rPr>
        <w:t>Achillea nobilis</w:t>
      </w:r>
      <w:r w:rsidR="00B0170D">
        <w:rPr>
          <w:rStyle w:val="Vurgu"/>
          <w:rFonts w:ascii="Times New Roman" w:hAnsi="Times New Roman"/>
          <w:b w:val="0"/>
          <w:i w:val="0"/>
          <w:sz w:val="24"/>
          <w:szCs w:val="24"/>
        </w:rPr>
        <w:t xml:space="preserve"> essential oils</w:t>
      </w:r>
      <w:r w:rsidRPr="001D29A1">
        <w:rPr>
          <w:rStyle w:val="Vurgu"/>
          <w:rFonts w:ascii="Times New Roman" w:hAnsi="Times New Roman"/>
          <w:b w:val="0"/>
          <w:i w:val="0"/>
          <w:sz w:val="24"/>
          <w:szCs w:val="24"/>
        </w:rPr>
        <w:t>”</w:t>
      </w:r>
      <w:r w:rsidR="00B0170D">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Journal of Essential Oil Research</w:t>
      </w:r>
      <w:r w:rsidR="00B0170D">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15</w:t>
      </w:r>
      <w:r w:rsidR="00B0170D">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434-437, 2003.</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B0170D"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Pıcman, A.K</w:t>
      </w:r>
      <w:proofErr w:type="gramStart"/>
      <w:r w:rsidRPr="001D29A1">
        <w:rPr>
          <w:rStyle w:val="HafifBavuru"/>
          <w:rFonts w:ascii="Times New Roman" w:hAnsi="Times New Roman"/>
          <w:b w:val="0"/>
          <w:color w:val="auto"/>
          <w:sz w:val="24"/>
          <w:szCs w:val="24"/>
          <w:u w:val="none"/>
        </w:rPr>
        <w:t>.,</w:t>
      </w:r>
      <w:proofErr w:type="gramEnd"/>
      <w:r w:rsidRPr="001D29A1">
        <w:rPr>
          <w:rStyle w:val="Vurgu"/>
          <w:rFonts w:ascii="Times New Roman" w:hAnsi="Times New Roman"/>
          <w:b w:val="0"/>
          <w:i w:val="0"/>
          <w:sz w:val="24"/>
          <w:szCs w:val="24"/>
        </w:rPr>
        <w:t xml:space="preserve"> “Biological Activities of Sesquiterpene Lactones.”</w:t>
      </w:r>
      <w:r w:rsidR="00B0170D">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Biochem. Systematic.  and Ecology</w:t>
      </w:r>
      <w:r w:rsidR="00B0170D">
        <w:rPr>
          <w:rStyle w:val="Vurgu"/>
          <w:rFonts w:ascii="Times New Roman" w:hAnsi="Times New Roman"/>
          <w:b w:val="0"/>
          <w:i w:val="0"/>
          <w:sz w:val="24"/>
          <w:szCs w:val="24"/>
        </w:rPr>
        <w:t>, 14</w:t>
      </w:r>
      <w:r w:rsidRPr="001D29A1">
        <w:rPr>
          <w:rStyle w:val="Vurgu"/>
          <w:rFonts w:ascii="Times New Roman" w:hAnsi="Times New Roman"/>
          <w:b w:val="0"/>
          <w:i w:val="0"/>
          <w:sz w:val="24"/>
          <w:szCs w:val="24"/>
        </w:rPr>
        <w:t>(3): 225-281, 1986.</w:t>
      </w:r>
    </w:p>
    <w:p w:rsidR="00B0170D" w:rsidRDefault="00B0170D"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Raven, R.H</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Axelrod, D.I</w:t>
      </w:r>
      <w:r w:rsidRPr="001D29A1">
        <w:rPr>
          <w:rStyle w:val="Vurgu"/>
          <w:rFonts w:ascii="Times New Roman" w:hAnsi="Times New Roman"/>
          <w:b w:val="0"/>
          <w:i w:val="0"/>
          <w:sz w:val="24"/>
          <w:szCs w:val="24"/>
        </w:rPr>
        <w:t>., “Angiosperm biogeography and past continental movements”</w:t>
      </w:r>
      <w:r w:rsidR="00B0170D">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Annals of the Missouri Botanical Garden</w:t>
      </w:r>
      <w:r w:rsidR="00B0170D">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61</w:t>
      </w:r>
      <w:r w:rsidR="00B0170D">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539-673, 1974.</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Rehımmalek, M</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Tabatabaeb, BES., Etemadı, N., Golı, SAH., Arzanı, A., Zeınalı, H., </w:t>
      </w:r>
      <w:r w:rsidRPr="001D29A1">
        <w:rPr>
          <w:rStyle w:val="Vurgu"/>
          <w:rFonts w:ascii="Times New Roman" w:hAnsi="Times New Roman"/>
          <w:b w:val="0"/>
          <w:i w:val="0"/>
          <w:sz w:val="24"/>
          <w:szCs w:val="24"/>
        </w:rPr>
        <w:t xml:space="preserve">“Essential oil variation among and within six </w:t>
      </w:r>
      <w:r w:rsidRPr="00C748AF">
        <w:rPr>
          <w:rStyle w:val="Vurgu"/>
          <w:rFonts w:ascii="Times New Roman" w:hAnsi="Times New Roman"/>
          <w:b w:val="0"/>
          <w:sz w:val="24"/>
          <w:szCs w:val="24"/>
        </w:rPr>
        <w:t>Achillea</w:t>
      </w:r>
      <w:r w:rsidRPr="001D29A1">
        <w:rPr>
          <w:rStyle w:val="Vurgu"/>
          <w:rFonts w:ascii="Times New Roman" w:hAnsi="Times New Roman"/>
          <w:b w:val="0"/>
          <w:i w:val="0"/>
          <w:sz w:val="24"/>
          <w:szCs w:val="24"/>
        </w:rPr>
        <w:t xml:space="preserve"> species transferred from different ecological regions </w:t>
      </w:r>
      <w:r w:rsidR="00B0170D">
        <w:rPr>
          <w:rStyle w:val="Vurgu"/>
          <w:rFonts w:ascii="Times New Roman" w:hAnsi="Times New Roman"/>
          <w:b w:val="0"/>
          <w:i w:val="0"/>
          <w:sz w:val="24"/>
          <w:szCs w:val="24"/>
        </w:rPr>
        <w:t>in Iran to the field conditions</w:t>
      </w:r>
      <w:r w:rsidRPr="001D29A1">
        <w:rPr>
          <w:rStyle w:val="Vurgu"/>
          <w:rFonts w:ascii="Times New Roman" w:hAnsi="Times New Roman"/>
          <w:b w:val="0"/>
          <w:i w:val="0"/>
          <w:sz w:val="24"/>
          <w:szCs w:val="24"/>
        </w:rPr>
        <w:t>”</w:t>
      </w:r>
      <w:r w:rsidR="00B0170D">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Industrial Crops and Products</w:t>
      </w:r>
      <w:r w:rsidR="00B0170D">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29</w:t>
      </w:r>
      <w:r w:rsidR="00B0170D">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348-355, 2009.</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Rustaıyan, A</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Komeılızadeh, H., Sharıatpanahı,  M.S., Jassbı, A., Masoudı, S.,</w:t>
      </w:r>
      <w:r w:rsidRPr="001D29A1">
        <w:rPr>
          <w:rStyle w:val="Vurgu"/>
          <w:rFonts w:ascii="Times New Roman" w:hAnsi="Times New Roman"/>
          <w:b w:val="0"/>
          <w:i w:val="0"/>
          <w:sz w:val="24"/>
          <w:szCs w:val="24"/>
        </w:rPr>
        <w:t xml:space="preserve"> “Comparative study of the essential oils of three </w:t>
      </w:r>
      <w:r w:rsidRPr="00C748AF">
        <w:rPr>
          <w:rStyle w:val="Vurgu"/>
          <w:rFonts w:ascii="Times New Roman" w:hAnsi="Times New Roman"/>
          <w:b w:val="0"/>
          <w:sz w:val="24"/>
          <w:szCs w:val="24"/>
        </w:rPr>
        <w:t>Achillea</w:t>
      </w:r>
      <w:r w:rsidR="00B0170D">
        <w:rPr>
          <w:rStyle w:val="Vurgu"/>
          <w:rFonts w:ascii="Times New Roman" w:hAnsi="Times New Roman"/>
          <w:b w:val="0"/>
          <w:i w:val="0"/>
          <w:sz w:val="24"/>
          <w:szCs w:val="24"/>
        </w:rPr>
        <w:t xml:space="preserve"> species from Iran</w:t>
      </w:r>
      <w:r w:rsidRPr="001D29A1">
        <w:rPr>
          <w:rStyle w:val="Vurgu"/>
          <w:rFonts w:ascii="Times New Roman" w:hAnsi="Times New Roman"/>
          <w:b w:val="0"/>
          <w:i w:val="0"/>
          <w:sz w:val="24"/>
          <w:szCs w:val="24"/>
        </w:rPr>
        <w:t>”</w:t>
      </w:r>
      <w:r w:rsidR="00B0170D">
        <w:rPr>
          <w:rStyle w:val="Vurgu"/>
          <w:rFonts w:ascii="Times New Roman" w:hAnsi="Times New Roman"/>
          <w:b w:val="0"/>
          <w:i w:val="0"/>
          <w:sz w:val="24"/>
          <w:szCs w:val="24"/>
        </w:rPr>
        <w:t>, J. o</w:t>
      </w:r>
      <w:r w:rsidRPr="001D29A1">
        <w:rPr>
          <w:rStyle w:val="Vurgu"/>
          <w:rFonts w:ascii="Times New Roman" w:hAnsi="Times New Roman"/>
          <w:b w:val="0"/>
          <w:i w:val="0"/>
          <w:sz w:val="24"/>
          <w:szCs w:val="24"/>
        </w:rPr>
        <w:t>f Essential oil  Res., 10: 207-209, 1998.</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Rustaıyan, A</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Mojab, F., Masoudı, S., Yarı, M.,</w:t>
      </w:r>
      <w:r w:rsidRPr="001D29A1">
        <w:rPr>
          <w:rStyle w:val="Vurgu"/>
          <w:rFonts w:ascii="Times New Roman" w:hAnsi="Times New Roman"/>
          <w:b w:val="0"/>
          <w:i w:val="0"/>
          <w:sz w:val="24"/>
          <w:szCs w:val="24"/>
        </w:rPr>
        <w:t xml:space="preserve"> “The composition of the essential oil of </w:t>
      </w:r>
      <w:r w:rsidRPr="00C748AF">
        <w:rPr>
          <w:rStyle w:val="Vurgu"/>
          <w:rFonts w:ascii="Times New Roman" w:hAnsi="Times New Roman"/>
          <w:b w:val="0"/>
          <w:sz w:val="24"/>
          <w:szCs w:val="24"/>
        </w:rPr>
        <w:t>Achillea tenuifolia</w:t>
      </w:r>
      <w:r w:rsidR="00B0170D">
        <w:rPr>
          <w:rStyle w:val="Vurgu"/>
          <w:rFonts w:ascii="Times New Roman" w:hAnsi="Times New Roman"/>
          <w:b w:val="0"/>
          <w:i w:val="0"/>
          <w:sz w:val="24"/>
          <w:szCs w:val="24"/>
        </w:rPr>
        <w:t xml:space="preserve"> Lam. from Iran</w:t>
      </w:r>
      <w:r w:rsidRPr="001D29A1">
        <w:rPr>
          <w:rStyle w:val="Vurgu"/>
          <w:rFonts w:ascii="Times New Roman" w:hAnsi="Times New Roman"/>
          <w:b w:val="0"/>
          <w:i w:val="0"/>
          <w:sz w:val="24"/>
          <w:szCs w:val="24"/>
        </w:rPr>
        <w:t>”</w:t>
      </w:r>
      <w:r w:rsidR="00B0170D">
        <w:rPr>
          <w:rStyle w:val="Vurgu"/>
          <w:rFonts w:ascii="Times New Roman" w:hAnsi="Times New Roman"/>
          <w:b w:val="0"/>
          <w:i w:val="0"/>
          <w:sz w:val="24"/>
          <w:szCs w:val="24"/>
        </w:rPr>
        <w:t>, Iranian</w:t>
      </w:r>
      <w:r w:rsidRPr="001D29A1">
        <w:rPr>
          <w:rStyle w:val="Vurgu"/>
          <w:rFonts w:ascii="Times New Roman" w:hAnsi="Times New Roman"/>
          <w:b w:val="0"/>
          <w:i w:val="0"/>
          <w:sz w:val="24"/>
          <w:szCs w:val="24"/>
        </w:rPr>
        <w:t xml:space="preserve"> Journal of Chemistry &amp; Chemical Engineering International English Edition</w:t>
      </w:r>
      <w:r w:rsidR="00B0170D">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18</w:t>
      </w:r>
      <w:r w:rsidR="00B0170D">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108-110, 1999.</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lastRenderedPageBreak/>
        <w:t>Sarer, E</w:t>
      </w:r>
      <w:proofErr w:type="gramStart"/>
      <w:r w:rsidRPr="001D29A1">
        <w:rPr>
          <w:rStyle w:val="HafifBavuru"/>
          <w:rFonts w:ascii="Times New Roman" w:hAnsi="Times New Roman"/>
          <w:b w:val="0"/>
          <w:color w:val="auto"/>
          <w:sz w:val="24"/>
          <w:szCs w:val="24"/>
          <w:u w:val="none"/>
        </w:rPr>
        <w:t>.,</w:t>
      </w:r>
      <w:proofErr w:type="gramEnd"/>
      <w:r w:rsidRPr="001D29A1">
        <w:rPr>
          <w:rStyle w:val="Vurgu"/>
          <w:rFonts w:ascii="Times New Roman" w:hAnsi="Times New Roman"/>
          <w:b w:val="0"/>
          <w:i w:val="0"/>
          <w:sz w:val="24"/>
          <w:szCs w:val="24"/>
        </w:rPr>
        <w:t xml:space="preserve"> “Uçucu Yağların Biyolojik Et</w:t>
      </w:r>
      <w:r w:rsidR="00B0170D">
        <w:rPr>
          <w:rStyle w:val="Vurgu"/>
          <w:rFonts w:ascii="Times New Roman" w:hAnsi="Times New Roman"/>
          <w:b w:val="0"/>
          <w:i w:val="0"/>
          <w:sz w:val="24"/>
          <w:szCs w:val="24"/>
        </w:rPr>
        <w:t>kileri ve Tedavide Kullanımları</w:t>
      </w:r>
      <w:r w:rsidRPr="001D29A1">
        <w:rPr>
          <w:rStyle w:val="Vurgu"/>
          <w:rFonts w:ascii="Times New Roman" w:hAnsi="Times New Roman"/>
          <w:b w:val="0"/>
          <w:i w:val="0"/>
          <w:sz w:val="24"/>
          <w:szCs w:val="24"/>
        </w:rPr>
        <w:t>”</w:t>
      </w:r>
      <w:r w:rsidR="00B0170D">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9. Bitkisel İlaç Hammaddeleri T</w:t>
      </w:r>
      <w:r w:rsidR="00B0170D">
        <w:rPr>
          <w:rStyle w:val="Vurgu"/>
          <w:rFonts w:ascii="Times New Roman" w:hAnsi="Times New Roman"/>
          <w:b w:val="0"/>
          <w:i w:val="0"/>
          <w:sz w:val="24"/>
          <w:szCs w:val="24"/>
        </w:rPr>
        <w:t>oplantısı. Bildiriler Kitapçığı,</w:t>
      </w:r>
      <w:r w:rsidRPr="001D29A1">
        <w:rPr>
          <w:rStyle w:val="Vurgu"/>
          <w:rFonts w:ascii="Times New Roman" w:hAnsi="Times New Roman"/>
          <w:b w:val="0"/>
          <w:i w:val="0"/>
          <w:sz w:val="24"/>
          <w:szCs w:val="24"/>
        </w:rPr>
        <w:t xml:space="preserve"> Eskişehir, 1991.</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Sarer, E</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Kalaycıoglu, A., Öner, C.,</w:t>
      </w:r>
      <w:r w:rsidRPr="001D29A1">
        <w:rPr>
          <w:rStyle w:val="Vurgu"/>
          <w:rFonts w:ascii="Times New Roman" w:hAnsi="Times New Roman"/>
          <w:b w:val="0"/>
          <w:i w:val="0"/>
          <w:sz w:val="24"/>
          <w:szCs w:val="24"/>
        </w:rPr>
        <w:t xml:space="preserve"> “Uçucu Yağların Biyolojik Etki</w:t>
      </w:r>
      <w:r w:rsidR="00B0170D">
        <w:rPr>
          <w:rStyle w:val="Vurgu"/>
          <w:rFonts w:ascii="Times New Roman" w:hAnsi="Times New Roman"/>
          <w:b w:val="0"/>
          <w:i w:val="0"/>
          <w:sz w:val="24"/>
          <w:szCs w:val="24"/>
        </w:rPr>
        <w:t>leri ve Tedavide Kullanılmaları</w:t>
      </w:r>
      <w:r w:rsidRPr="001D29A1">
        <w:rPr>
          <w:rStyle w:val="Vurgu"/>
          <w:rFonts w:ascii="Times New Roman" w:hAnsi="Times New Roman"/>
          <w:b w:val="0"/>
          <w:i w:val="0"/>
          <w:sz w:val="24"/>
          <w:szCs w:val="24"/>
        </w:rPr>
        <w:t>”</w:t>
      </w:r>
      <w:r w:rsidR="00B0170D">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9. Bitkisel İlaç Hamm</w:t>
      </w:r>
      <w:r w:rsidR="00B0170D">
        <w:rPr>
          <w:rStyle w:val="Vurgu"/>
          <w:rFonts w:ascii="Times New Roman" w:hAnsi="Times New Roman"/>
          <w:b w:val="0"/>
          <w:i w:val="0"/>
          <w:sz w:val="24"/>
          <w:szCs w:val="24"/>
        </w:rPr>
        <w:t>addeleri Toplantısı. Bildiriler,</w:t>
      </w:r>
      <w:r w:rsidRPr="001D29A1">
        <w:rPr>
          <w:rStyle w:val="Vurgu"/>
          <w:rFonts w:ascii="Times New Roman" w:hAnsi="Times New Roman"/>
          <w:b w:val="0"/>
          <w:i w:val="0"/>
          <w:sz w:val="24"/>
          <w:szCs w:val="24"/>
        </w:rPr>
        <w:t xml:space="preserve"> Eskişehir</w:t>
      </w:r>
      <w:r w:rsidR="00B0170D">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455, 1992.</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Scotland, R.W</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Wortley, A.H.</w:t>
      </w:r>
      <w:r w:rsidRPr="001D29A1">
        <w:rPr>
          <w:rStyle w:val="Vurgu"/>
          <w:rFonts w:ascii="Times New Roman" w:hAnsi="Times New Roman"/>
          <w:b w:val="0"/>
          <w:i w:val="0"/>
          <w:sz w:val="24"/>
          <w:szCs w:val="24"/>
        </w:rPr>
        <w:t>, “How many species of seed pla</w:t>
      </w:r>
      <w:r w:rsidR="00B0170D">
        <w:rPr>
          <w:rStyle w:val="Vurgu"/>
          <w:rFonts w:ascii="Times New Roman" w:hAnsi="Times New Roman"/>
          <w:b w:val="0"/>
          <w:i w:val="0"/>
          <w:sz w:val="24"/>
          <w:szCs w:val="24"/>
        </w:rPr>
        <w:t>nts are there?</w:t>
      </w:r>
      <w:r w:rsidRPr="001D29A1">
        <w:rPr>
          <w:rStyle w:val="Vurgu"/>
          <w:rFonts w:ascii="Times New Roman" w:hAnsi="Times New Roman"/>
          <w:b w:val="0"/>
          <w:i w:val="0"/>
          <w:sz w:val="24"/>
          <w:szCs w:val="24"/>
        </w:rPr>
        <w:t>” Taxon</w:t>
      </w:r>
      <w:r w:rsidR="00B0170D">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55</w:t>
      </w:r>
      <w:r w:rsidR="00B0170D">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101-104, 2003.</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Secmen, O</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Gemıcı, Y., Bekat, L., Leblebıcı, E.,</w:t>
      </w:r>
      <w:r w:rsidRPr="001D29A1">
        <w:rPr>
          <w:rStyle w:val="Vurgu"/>
          <w:rFonts w:ascii="Times New Roman" w:hAnsi="Times New Roman"/>
          <w:b w:val="0"/>
          <w:i w:val="0"/>
          <w:sz w:val="24"/>
          <w:szCs w:val="24"/>
        </w:rPr>
        <w:t xml:space="preserve"> </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Tohumlu Bitkiler Sistematiği</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Ege Üniversitesi Fen Fakültesi Kitaplar Serisi</w:t>
      </w:r>
      <w:r w:rsidR="00A710E1">
        <w:rPr>
          <w:rStyle w:val="Vurgu"/>
          <w:rFonts w:ascii="Times New Roman" w:hAnsi="Times New Roman"/>
          <w:b w:val="0"/>
          <w:i w:val="0"/>
          <w:sz w:val="24"/>
          <w:szCs w:val="24"/>
        </w:rPr>
        <w:t>, No: 116,</w:t>
      </w:r>
      <w:r w:rsidRPr="001D29A1">
        <w:rPr>
          <w:rStyle w:val="Vurgu"/>
          <w:rFonts w:ascii="Times New Roman" w:hAnsi="Times New Roman"/>
          <w:b w:val="0"/>
          <w:i w:val="0"/>
          <w:sz w:val="24"/>
          <w:szCs w:val="24"/>
        </w:rPr>
        <w:t xml:space="preserve"> İzmir, 1998.</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Sımıc, N</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Andjelkovıc, S., Palıc, R., Vajs, V., Mılosavljevıc, S.,</w:t>
      </w:r>
      <w:r w:rsidRPr="001D29A1">
        <w:rPr>
          <w:rStyle w:val="Vurgu"/>
          <w:rFonts w:ascii="Times New Roman" w:hAnsi="Times New Roman"/>
          <w:b w:val="0"/>
          <w:i w:val="0"/>
          <w:sz w:val="24"/>
          <w:szCs w:val="24"/>
        </w:rPr>
        <w:t xml:space="preserve"> “Volatile constituents of </w:t>
      </w:r>
      <w:r w:rsidRPr="00C748AF">
        <w:rPr>
          <w:rStyle w:val="Vurgu"/>
          <w:rFonts w:ascii="Times New Roman" w:hAnsi="Times New Roman"/>
          <w:b w:val="0"/>
          <w:sz w:val="24"/>
          <w:szCs w:val="24"/>
        </w:rPr>
        <w:t>Achillea serbica</w:t>
      </w:r>
      <w:r w:rsidRPr="001D29A1">
        <w:rPr>
          <w:rStyle w:val="Vurgu"/>
          <w:rFonts w:ascii="Times New Roman" w:hAnsi="Times New Roman"/>
          <w:b w:val="0"/>
          <w:i w:val="0"/>
          <w:sz w:val="24"/>
          <w:szCs w:val="24"/>
        </w:rPr>
        <w:t xml:space="preserve"> Nym.”</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Flavour and Fragrance Journal</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15</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141-143, 2000.</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Sımıc, N</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Palıc, R., Randjelovıc, V.,</w:t>
      </w:r>
      <w:r w:rsidRPr="001D29A1">
        <w:rPr>
          <w:rStyle w:val="Vurgu"/>
          <w:rFonts w:ascii="Times New Roman" w:hAnsi="Times New Roman"/>
          <w:b w:val="0"/>
          <w:i w:val="0"/>
          <w:sz w:val="24"/>
          <w:szCs w:val="24"/>
        </w:rPr>
        <w:t xml:space="preserve"> “Composition and antibacterial activity of </w:t>
      </w:r>
      <w:r w:rsidRPr="00C748AF">
        <w:rPr>
          <w:rStyle w:val="Vurgu"/>
          <w:rFonts w:ascii="Times New Roman" w:hAnsi="Times New Roman"/>
          <w:b w:val="0"/>
          <w:sz w:val="24"/>
          <w:szCs w:val="24"/>
        </w:rPr>
        <w:t>Achillea clypeolata</w:t>
      </w:r>
      <w:r w:rsidR="00A710E1">
        <w:rPr>
          <w:rStyle w:val="Vurgu"/>
          <w:rFonts w:ascii="Times New Roman" w:hAnsi="Times New Roman"/>
          <w:b w:val="0"/>
          <w:i w:val="0"/>
          <w:sz w:val="24"/>
          <w:szCs w:val="24"/>
        </w:rPr>
        <w:t xml:space="preserve"> essential oil</w:t>
      </w:r>
      <w:r w:rsidRPr="001D29A1">
        <w:rPr>
          <w:rStyle w:val="Vurgu"/>
          <w:rFonts w:ascii="Times New Roman" w:hAnsi="Times New Roman"/>
          <w:b w:val="0"/>
          <w:i w:val="0"/>
          <w:sz w:val="24"/>
          <w:szCs w:val="24"/>
        </w:rPr>
        <w:t>”</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Flavour and Fragrance Journal</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20</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127-130, 2005.</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Sımıc, N</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Palıc, R., Vajs, V., Mılosavljevıc, S., Djokovıc, D.,</w:t>
      </w:r>
      <w:r w:rsidRPr="001D29A1">
        <w:rPr>
          <w:rStyle w:val="Vurgu"/>
          <w:rFonts w:ascii="Times New Roman" w:hAnsi="Times New Roman"/>
          <w:b w:val="0"/>
          <w:i w:val="0"/>
          <w:sz w:val="24"/>
          <w:szCs w:val="24"/>
        </w:rPr>
        <w:t xml:space="preserve"> “Composition and antibacterial activity of </w:t>
      </w:r>
      <w:r w:rsidRPr="00C748AF">
        <w:rPr>
          <w:rStyle w:val="Vurgu"/>
          <w:rFonts w:ascii="Times New Roman" w:hAnsi="Times New Roman"/>
          <w:b w:val="0"/>
          <w:sz w:val="24"/>
          <w:szCs w:val="24"/>
        </w:rPr>
        <w:t>Achillea chrysocoma</w:t>
      </w:r>
      <w:r w:rsidRPr="001D29A1">
        <w:rPr>
          <w:rStyle w:val="Vurgu"/>
          <w:rFonts w:ascii="Times New Roman" w:hAnsi="Times New Roman"/>
          <w:b w:val="0"/>
          <w:i w:val="0"/>
          <w:sz w:val="24"/>
          <w:szCs w:val="24"/>
        </w:rPr>
        <w:t xml:space="preserve"> essential oil”</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Journal of Essential Oil Research</w:t>
      </w:r>
      <w:r w:rsidR="00A710E1">
        <w:rPr>
          <w:rStyle w:val="Vurgu"/>
          <w:rFonts w:ascii="Times New Roman" w:hAnsi="Times New Roman"/>
          <w:b w:val="0"/>
          <w:i w:val="0"/>
          <w:sz w:val="24"/>
          <w:szCs w:val="24"/>
        </w:rPr>
        <w:t>, 12:</w:t>
      </w:r>
      <w:r w:rsidRPr="001D29A1">
        <w:rPr>
          <w:rStyle w:val="Vurgu"/>
          <w:rFonts w:ascii="Times New Roman" w:hAnsi="Times New Roman"/>
          <w:b w:val="0"/>
          <w:i w:val="0"/>
          <w:sz w:val="24"/>
          <w:szCs w:val="24"/>
        </w:rPr>
        <w:t xml:space="preserve"> 784-787, 2000.</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Sımıc, N</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Palıc, R., Vajs, V., Mılosavljevıc, S., Dokovıc, D., </w:t>
      </w:r>
      <w:r w:rsidRPr="001D29A1">
        <w:rPr>
          <w:rStyle w:val="Vurgu"/>
          <w:rFonts w:ascii="Times New Roman" w:hAnsi="Times New Roman"/>
          <w:b w:val="0"/>
          <w:i w:val="0"/>
          <w:sz w:val="24"/>
          <w:szCs w:val="24"/>
        </w:rPr>
        <w:t xml:space="preserve">“Composition and antibacterial activtiy of </w:t>
      </w:r>
      <w:r w:rsidRPr="00C748AF">
        <w:rPr>
          <w:rStyle w:val="Vurgu"/>
          <w:rFonts w:ascii="Times New Roman" w:hAnsi="Times New Roman"/>
          <w:b w:val="0"/>
          <w:sz w:val="24"/>
          <w:szCs w:val="24"/>
        </w:rPr>
        <w:t>A. asplenifolia</w:t>
      </w:r>
      <w:r w:rsidRPr="001D29A1">
        <w:rPr>
          <w:rStyle w:val="Vurgu"/>
          <w:rFonts w:ascii="Times New Roman" w:hAnsi="Times New Roman"/>
          <w:b w:val="0"/>
          <w:i w:val="0"/>
          <w:sz w:val="24"/>
          <w:szCs w:val="24"/>
        </w:rPr>
        <w:t xml:space="preserve"> essential oil”</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Journal of Essential Oil Research</w:t>
      </w:r>
      <w:r w:rsidR="00A710E1">
        <w:rPr>
          <w:rStyle w:val="Vurgu"/>
          <w:rFonts w:ascii="Times New Roman" w:hAnsi="Times New Roman"/>
          <w:b w:val="0"/>
          <w:i w:val="0"/>
          <w:sz w:val="24"/>
          <w:szCs w:val="24"/>
        </w:rPr>
        <w:t>, 14:</w:t>
      </w:r>
      <w:r w:rsidRPr="001D29A1">
        <w:rPr>
          <w:rStyle w:val="Vurgu"/>
          <w:rFonts w:ascii="Times New Roman" w:hAnsi="Times New Roman"/>
          <w:b w:val="0"/>
          <w:i w:val="0"/>
          <w:sz w:val="24"/>
          <w:szCs w:val="24"/>
        </w:rPr>
        <w:t xml:space="preserve"> 76-78, 2002.</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Smıth. P.M</w:t>
      </w:r>
      <w:proofErr w:type="gramStart"/>
      <w:r w:rsidRPr="001D29A1">
        <w:rPr>
          <w:rStyle w:val="HafifBavuru"/>
          <w:rFonts w:ascii="Times New Roman" w:hAnsi="Times New Roman"/>
          <w:b w:val="0"/>
          <w:color w:val="auto"/>
          <w:sz w:val="24"/>
          <w:szCs w:val="24"/>
          <w:u w:val="none"/>
        </w:rPr>
        <w:t>.,</w:t>
      </w:r>
      <w:proofErr w:type="gramEnd"/>
      <w:r w:rsidRPr="001D29A1">
        <w:rPr>
          <w:rStyle w:val="Vurgu"/>
          <w:rFonts w:ascii="Times New Roman" w:hAnsi="Times New Roman"/>
          <w:b w:val="0"/>
          <w:i w:val="0"/>
          <w:sz w:val="24"/>
          <w:szCs w:val="24"/>
        </w:rPr>
        <w:t xml:space="preserve"> </w:t>
      </w:r>
      <w:r w:rsidR="00A710E1">
        <w:rPr>
          <w:rStyle w:val="Vurgu"/>
          <w:rFonts w:ascii="Times New Roman" w:hAnsi="Times New Roman"/>
          <w:b w:val="0"/>
          <w:i w:val="0"/>
          <w:sz w:val="24"/>
          <w:szCs w:val="24"/>
        </w:rPr>
        <w:t>“The Chemotaxonomy of Plant”, Edward Arnold,</w:t>
      </w:r>
      <w:r w:rsidRPr="001D29A1">
        <w:rPr>
          <w:rStyle w:val="Vurgu"/>
          <w:rFonts w:ascii="Times New Roman" w:hAnsi="Times New Roman"/>
          <w:b w:val="0"/>
          <w:i w:val="0"/>
          <w:sz w:val="24"/>
          <w:szCs w:val="24"/>
        </w:rPr>
        <w:t xml:space="preserve"> London, 1976.</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Sosa, S</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Tubaro, A., Kastner, U., Glasl, S., Jurenıtsch, J., Della Loggıga, R.,</w:t>
      </w:r>
      <w:r w:rsidRPr="001D29A1">
        <w:rPr>
          <w:rStyle w:val="Vurgu"/>
          <w:rFonts w:ascii="Times New Roman" w:hAnsi="Times New Roman"/>
          <w:b w:val="0"/>
          <w:i w:val="0"/>
          <w:sz w:val="24"/>
          <w:szCs w:val="24"/>
        </w:rPr>
        <w:t xml:space="preserve"> “Topical Anti-Inflammatory Activity of a New Germacrane Derivative from </w:t>
      </w:r>
      <w:r w:rsidRPr="00C748AF">
        <w:rPr>
          <w:rStyle w:val="Vurgu"/>
          <w:rFonts w:ascii="Times New Roman" w:hAnsi="Times New Roman"/>
          <w:b w:val="0"/>
          <w:sz w:val="24"/>
          <w:szCs w:val="24"/>
        </w:rPr>
        <w:t>Achillea pannonica</w:t>
      </w:r>
      <w:r w:rsidRPr="001D29A1">
        <w:rPr>
          <w:rStyle w:val="Vurgu"/>
          <w:rFonts w:ascii="Times New Roman" w:hAnsi="Times New Roman"/>
          <w:b w:val="0"/>
          <w:i w:val="0"/>
          <w:sz w:val="24"/>
          <w:szCs w:val="24"/>
        </w:rPr>
        <w:t>”</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Planta Med., 67: 654-658</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2001.</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Stojanovic, G</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Asakawa, Y., Palıc, R., Radulovıc, N., </w:t>
      </w:r>
      <w:r w:rsidRPr="001D29A1">
        <w:rPr>
          <w:rStyle w:val="Vurgu"/>
          <w:rFonts w:ascii="Times New Roman" w:hAnsi="Times New Roman"/>
          <w:b w:val="0"/>
          <w:i w:val="0"/>
          <w:sz w:val="24"/>
          <w:szCs w:val="24"/>
        </w:rPr>
        <w:t xml:space="preserve">“Composition and antimicrobial activity of </w:t>
      </w:r>
      <w:r w:rsidRPr="00C748AF">
        <w:rPr>
          <w:rStyle w:val="Vurgu"/>
          <w:rFonts w:ascii="Times New Roman" w:hAnsi="Times New Roman"/>
          <w:b w:val="0"/>
          <w:sz w:val="24"/>
          <w:szCs w:val="24"/>
        </w:rPr>
        <w:t>Achillea clavenae</w:t>
      </w:r>
      <w:r w:rsidRPr="001D29A1">
        <w:rPr>
          <w:rStyle w:val="Vurgu"/>
          <w:rFonts w:ascii="Times New Roman" w:hAnsi="Times New Roman"/>
          <w:b w:val="0"/>
          <w:i w:val="0"/>
          <w:sz w:val="24"/>
          <w:szCs w:val="24"/>
        </w:rPr>
        <w:t xml:space="preserve"> and </w:t>
      </w:r>
      <w:r w:rsidRPr="00C748AF">
        <w:rPr>
          <w:rStyle w:val="Vurgu"/>
          <w:rFonts w:ascii="Times New Roman" w:hAnsi="Times New Roman"/>
          <w:b w:val="0"/>
          <w:sz w:val="24"/>
          <w:szCs w:val="24"/>
        </w:rPr>
        <w:t>Achillea holosericea</w:t>
      </w:r>
      <w:r w:rsidRPr="001D29A1">
        <w:rPr>
          <w:rStyle w:val="Vurgu"/>
          <w:rFonts w:ascii="Times New Roman" w:hAnsi="Times New Roman"/>
          <w:b w:val="0"/>
          <w:i w:val="0"/>
          <w:sz w:val="24"/>
          <w:szCs w:val="24"/>
        </w:rPr>
        <w:t xml:space="preserve"> essential oils”</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Flavour And Fragrange Journal</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20</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86-88, 2005.</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Stojanovic, G</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Palıc, R., Naskovıc, T., Dokovıc, D., Mılosavljevıc, S.,</w:t>
      </w:r>
      <w:r w:rsidRPr="001D29A1">
        <w:rPr>
          <w:rStyle w:val="Vurgu"/>
          <w:rFonts w:ascii="Times New Roman" w:hAnsi="Times New Roman"/>
          <w:b w:val="0"/>
          <w:i w:val="0"/>
          <w:sz w:val="24"/>
          <w:szCs w:val="24"/>
        </w:rPr>
        <w:t xml:space="preserve"> “Volatile constituents of </w:t>
      </w:r>
      <w:r w:rsidRPr="00C748AF">
        <w:rPr>
          <w:rStyle w:val="Vurgu"/>
          <w:rFonts w:ascii="Times New Roman" w:hAnsi="Times New Roman"/>
          <w:b w:val="0"/>
          <w:sz w:val="24"/>
          <w:szCs w:val="24"/>
        </w:rPr>
        <w:t>Achillea lingulata</w:t>
      </w:r>
      <w:r w:rsidRPr="001D29A1">
        <w:rPr>
          <w:rStyle w:val="Vurgu"/>
          <w:rFonts w:ascii="Times New Roman" w:hAnsi="Times New Roman"/>
          <w:b w:val="0"/>
          <w:i w:val="0"/>
          <w:sz w:val="24"/>
          <w:szCs w:val="24"/>
        </w:rPr>
        <w:t xml:space="preserve"> WK.”</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Journal of Essential Oil Research</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13</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378-379, 2001.</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Suleımenov, Y.M</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Atazhanova, G.A., Ozek, T., Demırcı, B., Kulyyasov, A.T., Adekenov, S.M., Baser, K.H.C.,</w:t>
      </w:r>
      <w:r w:rsidRPr="001D29A1">
        <w:rPr>
          <w:rStyle w:val="Vurgu"/>
          <w:rFonts w:ascii="Times New Roman" w:hAnsi="Times New Roman"/>
          <w:b w:val="0"/>
          <w:i w:val="0"/>
          <w:sz w:val="24"/>
          <w:szCs w:val="24"/>
        </w:rPr>
        <w:t xml:space="preserve"> “Essential oil composition of three species of </w:t>
      </w:r>
      <w:r w:rsidRPr="00C748AF">
        <w:rPr>
          <w:rStyle w:val="Vurgu"/>
          <w:rFonts w:ascii="Times New Roman" w:hAnsi="Times New Roman"/>
          <w:b w:val="0"/>
          <w:sz w:val="24"/>
          <w:szCs w:val="24"/>
        </w:rPr>
        <w:t xml:space="preserve">Achillea </w:t>
      </w:r>
      <w:r w:rsidR="00A710E1">
        <w:rPr>
          <w:rStyle w:val="Vurgu"/>
          <w:rFonts w:ascii="Times New Roman" w:hAnsi="Times New Roman"/>
          <w:b w:val="0"/>
          <w:i w:val="0"/>
          <w:sz w:val="24"/>
          <w:szCs w:val="24"/>
        </w:rPr>
        <w:t>from Kazakhstan</w:t>
      </w:r>
      <w:r w:rsidRPr="001D29A1">
        <w:rPr>
          <w:rStyle w:val="Vurgu"/>
          <w:rFonts w:ascii="Times New Roman" w:hAnsi="Times New Roman"/>
          <w:b w:val="0"/>
          <w:i w:val="0"/>
          <w:sz w:val="24"/>
          <w:szCs w:val="24"/>
        </w:rPr>
        <w:t>”</w:t>
      </w:r>
      <w:r w:rsidR="00A710E1">
        <w:rPr>
          <w:rStyle w:val="Vurgu"/>
          <w:rFonts w:ascii="Times New Roman" w:hAnsi="Times New Roman"/>
          <w:b w:val="0"/>
          <w:i w:val="0"/>
          <w:sz w:val="24"/>
          <w:szCs w:val="24"/>
        </w:rPr>
        <w:t>, Chemi</w:t>
      </w:r>
      <w:r w:rsidRPr="001D29A1">
        <w:rPr>
          <w:rStyle w:val="Vurgu"/>
          <w:rFonts w:ascii="Times New Roman" w:hAnsi="Times New Roman"/>
          <w:b w:val="0"/>
          <w:i w:val="0"/>
          <w:sz w:val="24"/>
          <w:szCs w:val="24"/>
        </w:rPr>
        <w:t>stry of Natural Compounds</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37</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447-450, 2001.</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Tadeg, H</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Mohammed, E., Asres, K., Mariam, T.G., </w:t>
      </w:r>
      <w:r w:rsidRPr="001D29A1">
        <w:rPr>
          <w:rStyle w:val="Vurgu"/>
          <w:rFonts w:ascii="Times New Roman" w:hAnsi="Times New Roman"/>
          <w:b w:val="0"/>
          <w:i w:val="0"/>
          <w:sz w:val="24"/>
          <w:szCs w:val="24"/>
        </w:rPr>
        <w:t xml:space="preserve">“Antimicrobial Activities of Some Selected Traditional Ethiopian Medicinal Plants Used in </w:t>
      </w:r>
      <w:r w:rsidR="00A710E1">
        <w:rPr>
          <w:rStyle w:val="Vurgu"/>
          <w:rFonts w:ascii="Times New Roman" w:hAnsi="Times New Roman"/>
          <w:b w:val="0"/>
          <w:i w:val="0"/>
          <w:sz w:val="24"/>
          <w:szCs w:val="24"/>
        </w:rPr>
        <w:t>The Treatment of Skin Disorders</w:t>
      </w:r>
      <w:r w:rsidRPr="001D29A1">
        <w:rPr>
          <w:rStyle w:val="Vurgu"/>
          <w:rFonts w:ascii="Times New Roman" w:hAnsi="Times New Roman"/>
          <w:b w:val="0"/>
          <w:i w:val="0"/>
          <w:sz w:val="24"/>
          <w:szCs w:val="24"/>
        </w:rPr>
        <w:t>”</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J. of Ethnapharmacol., 100</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168-175, 2005.</w:t>
      </w:r>
    </w:p>
    <w:p w:rsidR="00C748AF" w:rsidRDefault="00C748AF" w:rsidP="00857E65">
      <w:pPr>
        <w:pStyle w:val="Balk4"/>
        <w:spacing w:before="0" w:after="0" w:line="240" w:lineRule="auto"/>
        <w:jc w:val="both"/>
        <w:rPr>
          <w:rStyle w:val="HafifBavuru"/>
          <w:rFonts w:ascii="Times New Roman" w:hAnsi="Times New Roman"/>
          <w:b w:val="0"/>
          <w:color w:val="auto"/>
          <w:sz w:val="24"/>
          <w:szCs w:val="24"/>
          <w:u w:val="none"/>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lastRenderedPageBreak/>
        <w:t>Tanker, M</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Tanker, N., Sarer, E., Atasu, E., Sener, B., Kurucu, S., Merıçlı, F.,</w:t>
      </w:r>
      <w:r w:rsidRPr="001D29A1">
        <w:rPr>
          <w:rStyle w:val="Vurgu"/>
          <w:rFonts w:ascii="Times New Roman" w:hAnsi="Times New Roman"/>
          <w:b w:val="0"/>
          <w:i w:val="0"/>
          <w:sz w:val="24"/>
          <w:szCs w:val="24"/>
        </w:rPr>
        <w:t xml:space="preserve"> “Result of Certain Investigation on the Volatile Oil Centaining Plants of Turkey. Essential</w:t>
      </w:r>
      <w:r w:rsidR="00A710E1">
        <w:rPr>
          <w:rStyle w:val="Vurgu"/>
          <w:rFonts w:ascii="Times New Roman" w:hAnsi="Times New Roman"/>
          <w:b w:val="0"/>
          <w:i w:val="0"/>
          <w:sz w:val="24"/>
          <w:szCs w:val="24"/>
        </w:rPr>
        <w:t xml:space="preserve"> Oil for Parfumery and Flavours</w:t>
      </w:r>
      <w:r w:rsidRPr="001D29A1">
        <w:rPr>
          <w:rStyle w:val="Vurgu"/>
          <w:rFonts w:ascii="Times New Roman" w:hAnsi="Times New Roman"/>
          <w:b w:val="0"/>
          <w:i w:val="0"/>
          <w:sz w:val="24"/>
          <w:szCs w:val="24"/>
        </w:rPr>
        <w:t>”</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Precceding of an International Conference</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26-30</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May</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16-29 Antalya, 1990.</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Tanker, N</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Koyuncu, M., Coskun, M., </w:t>
      </w:r>
      <w:r w:rsidR="00A710E1">
        <w:rPr>
          <w:rStyle w:val="HafifBavuru"/>
          <w:rFonts w:ascii="Times New Roman" w:hAnsi="Times New Roman"/>
          <w:b w:val="0"/>
          <w:color w:val="auto"/>
          <w:sz w:val="24"/>
          <w:szCs w:val="24"/>
          <w:u w:val="none"/>
        </w:rPr>
        <w:t>“</w:t>
      </w:r>
      <w:r w:rsidRPr="001D29A1">
        <w:rPr>
          <w:rStyle w:val="Vurgu"/>
          <w:rFonts w:ascii="Times New Roman" w:hAnsi="Times New Roman"/>
          <w:b w:val="0"/>
          <w:i w:val="0"/>
          <w:sz w:val="24"/>
          <w:szCs w:val="24"/>
        </w:rPr>
        <w:t>Farmasötik Botanik</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Ankara Üniversitesi Eczacılık Fakültesi Yayınları, Ders Kitapları</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No. 78, 1998.</w:t>
      </w:r>
    </w:p>
    <w:p w:rsidR="00857E65" w:rsidRPr="001D29A1" w:rsidRDefault="00857E65" w:rsidP="00857E65">
      <w:pPr>
        <w:pStyle w:val="Balk4"/>
        <w:spacing w:before="0" w:after="0" w:line="240" w:lineRule="auto"/>
        <w:jc w:val="both"/>
        <w:rPr>
          <w:rStyle w:val="HafifBavuru"/>
          <w:rFonts w:ascii="Times New Roman" w:hAnsi="Times New Roman"/>
          <w:b w:val="0"/>
          <w:color w:val="auto"/>
          <w:sz w:val="24"/>
          <w:szCs w:val="24"/>
          <w:u w:val="none"/>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Thorne, R.F</w:t>
      </w:r>
      <w:proofErr w:type="gramStart"/>
      <w:r w:rsidRPr="001D29A1">
        <w:rPr>
          <w:rStyle w:val="HafifBavuru"/>
          <w:rFonts w:ascii="Times New Roman" w:hAnsi="Times New Roman"/>
          <w:b w:val="0"/>
          <w:color w:val="auto"/>
          <w:sz w:val="24"/>
          <w:szCs w:val="24"/>
          <w:u w:val="none"/>
        </w:rPr>
        <w:t>.,</w:t>
      </w:r>
      <w:proofErr w:type="gramEnd"/>
      <w:r w:rsidRPr="001D29A1">
        <w:rPr>
          <w:rStyle w:val="Vurgu"/>
          <w:rFonts w:ascii="Times New Roman" w:hAnsi="Times New Roman"/>
          <w:b w:val="0"/>
          <w:i w:val="0"/>
          <w:sz w:val="24"/>
          <w:szCs w:val="24"/>
        </w:rPr>
        <w:t xml:space="preserve"> “The Classification and Geography of the Flowering Plants: Dicotyledons of the Class Angiospermae”</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The Botanical Review</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66</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441- 647, 2000.</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Thorne. R.F</w:t>
      </w:r>
      <w:proofErr w:type="gramStart"/>
      <w:r w:rsidRPr="001D29A1">
        <w:rPr>
          <w:rStyle w:val="HafifBavuru"/>
          <w:rFonts w:ascii="Times New Roman" w:hAnsi="Times New Roman"/>
          <w:b w:val="0"/>
          <w:color w:val="auto"/>
          <w:sz w:val="24"/>
          <w:szCs w:val="24"/>
          <w:u w:val="none"/>
        </w:rPr>
        <w:t>.,</w:t>
      </w:r>
      <w:proofErr w:type="gramEnd"/>
      <w:r w:rsidRPr="001D29A1">
        <w:rPr>
          <w:rStyle w:val="Vurgu"/>
          <w:rFonts w:ascii="Times New Roman" w:hAnsi="Times New Roman"/>
          <w:b w:val="0"/>
          <w:i w:val="0"/>
          <w:sz w:val="24"/>
          <w:szCs w:val="24"/>
        </w:rPr>
        <w:t xml:space="preserve"> “How many species of seed plants are there?”</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Taxon</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51</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511- 512, 2002.</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Toker, Z</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Ozen, H.C., Clery, R.A., Owen, N.E.,</w:t>
      </w:r>
      <w:r w:rsidRPr="001D29A1">
        <w:rPr>
          <w:rStyle w:val="Vurgu"/>
          <w:rFonts w:ascii="Times New Roman" w:hAnsi="Times New Roman"/>
          <w:b w:val="0"/>
          <w:i w:val="0"/>
          <w:sz w:val="24"/>
          <w:szCs w:val="24"/>
        </w:rPr>
        <w:t xml:space="preserve"> “Essential oils of two </w:t>
      </w:r>
      <w:r w:rsidRPr="00C748AF">
        <w:rPr>
          <w:rStyle w:val="Vurgu"/>
          <w:rFonts w:ascii="Times New Roman" w:hAnsi="Times New Roman"/>
          <w:b w:val="0"/>
          <w:sz w:val="24"/>
          <w:szCs w:val="24"/>
        </w:rPr>
        <w:t xml:space="preserve">Achillea </w:t>
      </w:r>
      <w:r w:rsidRPr="001D29A1">
        <w:rPr>
          <w:rStyle w:val="Vurgu"/>
          <w:rFonts w:ascii="Times New Roman" w:hAnsi="Times New Roman"/>
          <w:b w:val="0"/>
          <w:i w:val="0"/>
          <w:sz w:val="24"/>
          <w:szCs w:val="24"/>
        </w:rPr>
        <w:t>species from Turkey”</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Journal of Essential Oil Research</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15</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100-101, 2003.</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Toncer, O</w:t>
      </w:r>
      <w:proofErr w:type="gramStart"/>
      <w:r w:rsidRPr="001D29A1">
        <w:rPr>
          <w:rStyle w:val="HafifBavuru"/>
          <w:rFonts w:ascii="Times New Roman" w:hAnsi="Times New Roman"/>
          <w:b w:val="0"/>
          <w:color w:val="auto"/>
          <w:sz w:val="24"/>
          <w:szCs w:val="24"/>
          <w:u w:val="none"/>
        </w:rPr>
        <w:t>.,</w:t>
      </w:r>
      <w:proofErr w:type="gramEnd"/>
      <w:r w:rsidR="000D3D03">
        <w:rPr>
          <w:rStyle w:val="HafifBavuru"/>
          <w:rFonts w:ascii="Times New Roman" w:hAnsi="Times New Roman"/>
          <w:b w:val="0"/>
          <w:color w:val="auto"/>
          <w:sz w:val="24"/>
          <w:szCs w:val="24"/>
          <w:u w:val="none"/>
        </w:rPr>
        <w:t xml:space="preserve"> </w:t>
      </w:r>
      <w:r w:rsidRPr="001D29A1">
        <w:rPr>
          <w:rStyle w:val="HafifBavuru"/>
          <w:rFonts w:ascii="Times New Roman" w:hAnsi="Times New Roman"/>
          <w:b w:val="0"/>
          <w:color w:val="auto"/>
          <w:sz w:val="24"/>
          <w:szCs w:val="24"/>
          <w:u w:val="none"/>
        </w:rPr>
        <w:t xml:space="preserve">Basbag, S., Karaman, S., Dıraz, E., Basbag, M., </w:t>
      </w:r>
      <w:r w:rsidRPr="001D29A1">
        <w:rPr>
          <w:rStyle w:val="Vurgu"/>
          <w:rFonts w:ascii="Times New Roman" w:hAnsi="Times New Roman"/>
          <w:b w:val="0"/>
          <w:i w:val="0"/>
          <w:sz w:val="24"/>
          <w:szCs w:val="24"/>
        </w:rPr>
        <w:t xml:space="preserve">“Chemical Composition of the Essential Oils of some </w:t>
      </w:r>
      <w:r w:rsidRPr="00C748AF">
        <w:rPr>
          <w:rStyle w:val="Vurgu"/>
          <w:rFonts w:ascii="Times New Roman" w:hAnsi="Times New Roman"/>
          <w:b w:val="0"/>
          <w:sz w:val="24"/>
          <w:szCs w:val="24"/>
        </w:rPr>
        <w:t>Achillea</w:t>
      </w:r>
      <w:r w:rsidRPr="001D29A1">
        <w:rPr>
          <w:rStyle w:val="Vurgu"/>
          <w:rFonts w:ascii="Times New Roman" w:hAnsi="Times New Roman"/>
          <w:b w:val="0"/>
          <w:i w:val="0"/>
          <w:sz w:val="24"/>
          <w:szCs w:val="24"/>
        </w:rPr>
        <w:t xml:space="preserve"> Species Growing Wild in Turkey”</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International Journal of Agriculture and Biology</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12</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527-530, 2010.</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Turner, B.L</w:t>
      </w:r>
      <w:proofErr w:type="gramStart"/>
      <w:r w:rsidRPr="001D29A1">
        <w:rPr>
          <w:rStyle w:val="HafifBavuru"/>
          <w:rFonts w:ascii="Times New Roman" w:hAnsi="Times New Roman"/>
          <w:b w:val="0"/>
          <w:color w:val="auto"/>
          <w:sz w:val="24"/>
          <w:szCs w:val="24"/>
          <w:u w:val="none"/>
        </w:rPr>
        <w:t>.,</w:t>
      </w:r>
      <w:proofErr w:type="gramEnd"/>
      <w:r w:rsidRPr="001D29A1">
        <w:rPr>
          <w:rStyle w:val="Vurgu"/>
          <w:rFonts w:ascii="Times New Roman" w:hAnsi="Times New Roman"/>
          <w:b w:val="0"/>
          <w:i w:val="0"/>
          <w:sz w:val="24"/>
          <w:szCs w:val="24"/>
        </w:rPr>
        <w:t xml:space="preserve"> “Fossil history and geography. </w:t>
      </w:r>
      <w:proofErr w:type="gramStart"/>
      <w:r w:rsidRPr="001D29A1">
        <w:rPr>
          <w:rStyle w:val="Vurgu"/>
          <w:rFonts w:ascii="Times New Roman" w:hAnsi="Times New Roman"/>
          <w:b w:val="0"/>
          <w:i w:val="0"/>
          <w:sz w:val="24"/>
          <w:szCs w:val="24"/>
        </w:rPr>
        <w:t>in</w:t>
      </w:r>
      <w:proofErr w:type="gramEnd"/>
      <w:r w:rsidRPr="001D29A1">
        <w:rPr>
          <w:rStyle w:val="Vurgu"/>
          <w:rFonts w:ascii="Times New Roman" w:hAnsi="Times New Roman"/>
          <w:b w:val="0"/>
          <w:i w:val="0"/>
          <w:sz w:val="24"/>
          <w:szCs w:val="24"/>
        </w:rPr>
        <w:t xml:space="preserve"> </w:t>
      </w:r>
      <w:r w:rsidRPr="001D29A1">
        <w:rPr>
          <w:rStyle w:val="HafifBavuru"/>
          <w:rFonts w:ascii="Times New Roman" w:hAnsi="Times New Roman"/>
          <w:b w:val="0"/>
          <w:color w:val="auto"/>
          <w:sz w:val="24"/>
          <w:szCs w:val="24"/>
          <w:u w:val="none"/>
        </w:rPr>
        <w:t>Heywood. V.H. Harborne. J.B</w:t>
      </w:r>
      <w:r w:rsidRPr="001D29A1">
        <w:rPr>
          <w:rStyle w:val="Vurgu"/>
          <w:rFonts w:ascii="Times New Roman" w:hAnsi="Times New Roman"/>
          <w:b w:val="0"/>
          <w:i w:val="0"/>
          <w:sz w:val="24"/>
          <w:szCs w:val="24"/>
        </w:rPr>
        <w:t xml:space="preserve"> and </w:t>
      </w:r>
      <w:r w:rsidRPr="001D29A1">
        <w:rPr>
          <w:rStyle w:val="HafifBavuru"/>
          <w:rFonts w:ascii="Times New Roman" w:hAnsi="Times New Roman"/>
          <w:b w:val="0"/>
          <w:color w:val="auto"/>
          <w:sz w:val="24"/>
          <w:szCs w:val="24"/>
          <w:u w:val="none"/>
        </w:rPr>
        <w:t>Turner. B.L</w:t>
      </w:r>
      <w:proofErr w:type="gramStart"/>
      <w:r w:rsidRPr="001D29A1">
        <w:rPr>
          <w:rStyle w:val="HafifBavuru"/>
          <w:rFonts w:ascii="Times New Roman" w:hAnsi="Times New Roman"/>
          <w:b w:val="0"/>
          <w:color w:val="auto"/>
          <w:sz w:val="24"/>
          <w:szCs w:val="24"/>
          <w:u w:val="none"/>
        </w:rPr>
        <w:t>.,</w:t>
      </w:r>
      <w:proofErr w:type="gramEnd"/>
      <w:r w:rsidRPr="001D29A1">
        <w:rPr>
          <w:rStyle w:val="Vurgu"/>
          <w:rFonts w:ascii="Times New Roman" w:hAnsi="Times New Roman"/>
          <w:b w:val="0"/>
          <w:i w:val="0"/>
          <w:sz w:val="24"/>
          <w:szCs w:val="24"/>
        </w:rPr>
        <w:t xml:space="preserve"> “The Biology and Chemistry of the </w:t>
      </w:r>
      <w:r w:rsidRPr="00065A83">
        <w:rPr>
          <w:rStyle w:val="Vurgu"/>
          <w:rFonts w:ascii="Times New Roman" w:hAnsi="Times New Roman"/>
          <w:b w:val="0"/>
          <w:i w:val="0"/>
          <w:sz w:val="24"/>
          <w:szCs w:val="24"/>
        </w:rPr>
        <w:t>Compositae</w:t>
      </w:r>
      <w:r w:rsidRPr="001D29A1">
        <w:rPr>
          <w:rStyle w:val="Vurgu"/>
          <w:rFonts w:ascii="Times New Roman" w:hAnsi="Times New Roman"/>
          <w:b w:val="0"/>
          <w:i w:val="0"/>
          <w:sz w:val="24"/>
          <w:szCs w:val="24"/>
        </w:rPr>
        <w:t>”</w:t>
      </w:r>
      <w:r w:rsidR="00A710E1">
        <w:rPr>
          <w:rStyle w:val="Vurgu"/>
          <w:rFonts w:ascii="Times New Roman" w:hAnsi="Times New Roman"/>
          <w:b w:val="0"/>
          <w:i w:val="0"/>
          <w:sz w:val="24"/>
          <w:szCs w:val="24"/>
        </w:rPr>
        <w:t>, Vol. 1:</w:t>
      </w:r>
      <w:r w:rsidR="00A710E1" w:rsidRPr="001D29A1">
        <w:rPr>
          <w:rStyle w:val="Vurgu"/>
          <w:rFonts w:ascii="Times New Roman" w:hAnsi="Times New Roman"/>
          <w:b w:val="0"/>
          <w:i w:val="0"/>
          <w:sz w:val="24"/>
          <w:szCs w:val="24"/>
        </w:rPr>
        <w:t xml:space="preserve"> </w:t>
      </w:r>
      <w:r w:rsidRPr="001D29A1">
        <w:rPr>
          <w:rStyle w:val="Vurgu"/>
          <w:rFonts w:ascii="Times New Roman" w:hAnsi="Times New Roman"/>
          <w:b w:val="0"/>
          <w:i w:val="0"/>
          <w:sz w:val="24"/>
          <w:szCs w:val="24"/>
        </w:rPr>
        <w:t>21-39. Academic Press</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London, 1977.</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Tzakou, O</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Couladis, M., Mılenkovıc, M., Vucıcevıc, D., Kovacevıc, N., </w:t>
      </w:r>
      <w:r w:rsidRPr="001D29A1">
        <w:rPr>
          <w:rStyle w:val="Vurgu"/>
          <w:rFonts w:ascii="Times New Roman" w:hAnsi="Times New Roman"/>
          <w:b w:val="0"/>
          <w:i w:val="0"/>
          <w:sz w:val="24"/>
          <w:szCs w:val="24"/>
        </w:rPr>
        <w:t xml:space="preserve">“Composition and Antimicrobial Activity of </w:t>
      </w:r>
      <w:r w:rsidRPr="00C748AF">
        <w:rPr>
          <w:rStyle w:val="Vurgu"/>
          <w:rFonts w:ascii="Times New Roman" w:hAnsi="Times New Roman"/>
          <w:b w:val="0"/>
          <w:sz w:val="24"/>
          <w:szCs w:val="24"/>
        </w:rPr>
        <w:t>Achillea coarctata</w:t>
      </w:r>
      <w:r w:rsidRPr="001D29A1">
        <w:rPr>
          <w:rStyle w:val="Vurgu"/>
          <w:rFonts w:ascii="Times New Roman" w:hAnsi="Times New Roman"/>
          <w:b w:val="0"/>
          <w:i w:val="0"/>
          <w:sz w:val="24"/>
          <w:szCs w:val="24"/>
        </w:rPr>
        <w:t xml:space="preserve"> Essential Oils from Greece”</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Journal of Essential Oil Bearing Plants</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12</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541-545, 2009.</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Tzakou. O</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Loukıs. A</w:t>
      </w:r>
      <w:proofErr w:type="gramStart"/>
      <w:r w:rsidRPr="001D29A1">
        <w:rPr>
          <w:rStyle w:val="HafifBavuru"/>
          <w:rFonts w:ascii="Times New Roman" w:hAnsi="Times New Roman"/>
          <w:b w:val="0"/>
          <w:color w:val="auto"/>
          <w:sz w:val="24"/>
          <w:szCs w:val="24"/>
          <w:u w:val="none"/>
        </w:rPr>
        <w:t>.,</w:t>
      </w:r>
      <w:proofErr w:type="gramEnd"/>
      <w:r w:rsidRPr="001D29A1">
        <w:rPr>
          <w:rStyle w:val="Vurgu"/>
          <w:rFonts w:ascii="Times New Roman" w:hAnsi="Times New Roman"/>
          <w:b w:val="0"/>
          <w:i w:val="0"/>
          <w:sz w:val="24"/>
          <w:szCs w:val="24"/>
        </w:rPr>
        <w:t xml:space="preserve"> “Chemical composition of the essential oil of </w:t>
      </w:r>
      <w:r w:rsidRPr="00C748AF">
        <w:rPr>
          <w:rStyle w:val="Vurgu"/>
          <w:rFonts w:ascii="Times New Roman" w:hAnsi="Times New Roman"/>
          <w:b w:val="0"/>
          <w:sz w:val="24"/>
          <w:szCs w:val="24"/>
        </w:rPr>
        <w:t>Achillea umbellata</w:t>
      </w:r>
      <w:r w:rsidRPr="001D29A1">
        <w:rPr>
          <w:rStyle w:val="Vurgu"/>
          <w:rFonts w:ascii="Times New Roman" w:hAnsi="Times New Roman"/>
          <w:b w:val="0"/>
          <w:i w:val="0"/>
          <w:sz w:val="24"/>
          <w:szCs w:val="24"/>
        </w:rPr>
        <w:t xml:space="preserve"> growing in Greece”</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Natural Product Research</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23</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264-270, 2009.</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Unlu, M</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Daferera, D., Donmez, E., Polıssıou, M., Tepe, B., Sokmen, A.,</w:t>
      </w:r>
      <w:r w:rsidRPr="001D29A1">
        <w:rPr>
          <w:rStyle w:val="Vurgu"/>
          <w:rFonts w:ascii="Times New Roman" w:hAnsi="Times New Roman"/>
          <w:b w:val="0"/>
          <w:i w:val="0"/>
          <w:sz w:val="24"/>
          <w:szCs w:val="24"/>
        </w:rPr>
        <w:t xml:space="preserve"> “Compositons and the in vitro antimicrobial activities of the essential oils </w:t>
      </w:r>
      <w:r w:rsidRPr="00C748AF">
        <w:rPr>
          <w:rStyle w:val="Vurgu"/>
          <w:rFonts w:ascii="Times New Roman" w:hAnsi="Times New Roman"/>
          <w:b w:val="0"/>
          <w:sz w:val="24"/>
          <w:szCs w:val="24"/>
        </w:rPr>
        <w:t>A. setacea</w:t>
      </w:r>
      <w:r w:rsidRPr="001D29A1">
        <w:rPr>
          <w:rStyle w:val="Vurgu"/>
          <w:rFonts w:ascii="Times New Roman" w:hAnsi="Times New Roman"/>
          <w:b w:val="0"/>
          <w:i w:val="0"/>
          <w:sz w:val="24"/>
          <w:szCs w:val="24"/>
        </w:rPr>
        <w:t xml:space="preserve"> and </w:t>
      </w:r>
      <w:r w:rsidRPr="00C748AF">
        <w:rPr>
          <w:rStyle w:val="Vurgu"/>
          <w:rFonts w:ascii="Times New Roman" w:hAnsi="Times New Roman"/>
          <w:b w:val="0"/>
          <w:sz w:val="24"/>
          <w:szCs w:val="24"/>
        </w:rPr>
        <w:t>A.teretifolia</w:t>
      </w:r>
      <w:r w:rsidRPr="001D29A1">
        <w:rPr>
          <w:rStyle w:val="Vurgu"/>
          <w:rFonts w:ascii="Times New Roman" w:hAnsi="Times New Roman"/>
          <w:b w:val="0"/>
          <w:i w:val="0"/>
          <w:sz w:val="24"/>
          <w:szCs w:val="24"/>
        </w:rPr>
        <w:t xml:space="preserve"> (</w:t>
      </w:r>
      <w:r w:rsidRPr="00065A83">
        <w:rPr>
          <w:rStyle w:val="Vurgu"/>
          <w:rFonts w:ascii="Times New Roman" w:hAnsi="Times New Roman"/>
          <w:b w:val="0"/>
          <w:i w:val="0"/>
          <w:sz w:val="24"/>
          <w:szCs w:val="24"/>
        </w:rPr>
        <w:t>Compositae</w:t>
      </w:r>
      <w:r w:rsidR="00065A83">
        <w:rPr>
          <w:rStyle w:val="Vurgu"/>
          <w:rFonts w:ascii="Times New Roman" w:hAnsi="Times New Roman"/>
          <w:b w:val="0"/>
          <w:i w:val="0"/>
          <w:sz w:val="24"/>
          <w:szCs w:val="24"/>
        </w:rPr>
        <w:t>)</w:t>
      </w:r>
      <w:r w:rsidRPr="001D29A1">
        <w:rPr>
          <w:rStyle w:val="Vurgu"/>
          <w:rFonts w:ascii="Times New Roman" w:hAnsi="Times New Roman"/>
          <w:b w:val="0"/>
          <w:i w:val="0"/>
          <w:sz w:val="24"/>
          <w:szCs w:val="24"/>
        </w:rPr>
        <w:t>”</w:t>
      </w:r>
      <w:r w:rsidR="00065A83">
        <w:rPr>
          <w:rStyle w:val="Vurgu"/>
          <w:rFonts w:ascii="Times New Roman" w:hAnsi="Times New Roman"/>
          <w:b w:val="0"/>
          <w:i w:val="0"/>
          <w:sz w:val="24"/>
          <w:szCs w:val="24"/>
        </w:rPr>
        <w:t>, Journal Of Ethnopharmacololgy, 83:</w:t>
      </w:r>
      <w:r w:rsidRPr="001D29A1">
        <w:rPr>
          <w:rStyle w:val="Vurgu"/>
          <w:rFonts w:ascii="Times New Roman" w:hAnsi="Times New Roman"/>
          <w:b w:val="0"/>
          <w:i w:val="0"/>
          <w:sz w:val="24"/>
          <w:szCs w:val="24"/>
        </w:rPr>
        <w:t xml:space="preserve"> 117-121, 2002.</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Verpoorte, R</w:t>
      </w:r>
      <w:proofErr w:type="gramStart"/>
      <w:r w:rsidRPr="001D29A1">
        <w:rPr>
          <w:rStyle w:val="HafifBavuru"/>
          <w:rFonts w:ascii="Times New Roman" w:hAnsi="Times New Roman"/>
          <w:b w:val="0"/>
          <w:color w:val="auto"/>
          <w:sz w:val="24"/>
          <w:szCs w:val="24"/>
          <w:u w:val="none"/>
        </w:rPr>
        <w:t>.,</w:t>
      </w:r>
      <w:proofErr w:type="gramEnd"/>
      <w:r w:rsidRPr="001D29A1">
        <w:rPr>
          <w:rStyle w:val="HafifBavuru"/>
          <w:rFonts w:ascii="Times New Roman" w:hAnsi="Times New Roman"/>
          <w:b w:val="0"/>
          <w:color w:val="auto"/>
          <w:sz w:val="24"/>
          <w:szCs w:val="24"/>
          <w:u w:val="none"/>
        </w:rPr>
        <w:t xml:space="preserve"> Van Der Heıjden, R., Ten Hoopen, HJG., Memelınk, J.,</w:t>
      </w:r>
      <w:r w:rsidRPr="001D29A1">
        <w:rPr>
          <w:rStyle w:val="Vurgu"/>
          <w:rFonts w:ascii="Times New Roman" w:hAnsi="Times New Roman"/>
          <w:b w:val="0"/>
          <w:i w:val="0"/>
          <w:sz w:val="24"/>
          <w:szCs w:val="24"/>
        </w:rPr>
        <w:t xml:space="preserve"> “Metabolic Engineering of Plant Secondary Metabolite Pathways for the Fine Chemical”</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Biotec. Lett</w:t>
      </w:r>
      <w:proofErr w:type="gramStart"/>
      <w:r w:rsidRPr="001D29A1">
        <w:rPr>
          <w:rStyle w:val="Vurgu"/>
          <w:rFonts w:ascii="Times New Roman" w:hAnsi="Times New Roman"/>
          <w:b w:val="0"/>
          <w:i w:val="0"/>
          <w:sz w:val="24"/>
          <w:szCs w:val="24"/>
        </w:rPr>
        <w:t>.,</w:t>
      </w:r>
      <w:proofErr w:type="gramEnd"/>
      <w:r w:rsidRPr="001D29A1">
        <w:rPr>
          <w:rStyle w:val="Vurgu"/>
          <w:rFonts w:ascii="Times New Roman" w:hAnsi="Times New Roman"/>
          <w:b w:val="0"/>
          <w:i w:val="0"/>
          <w:sz w:val="24"/>
          <w:szCs w:val="24"/>
        </w:rPr>
        <w:t xml:space="preserve"> 21</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467-479, 1999.</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Wıchtl, M</w:t>
      </w:r>
      <w:proofErr w:type="gramStart"/>
      <w:r w:rsidRPr="001D29A1">
        <w:rPr>
          <w:rStyle w:val="HafifBavuru"/>
          <w:rFonts w:ascii="Times New Roman" w:hAnsi="Times New Roman"/>
          <w:b w:val="0"/>
          <w:color w:val="auto"/>
          <w:sz w:val="24"/>
          <w:szCs w:val="24"/>
          <w:u w:val="none"/>
        </w:rPr>
        <w:t>.,</w:t>
      </w:r>
      <w:proofErr w:type="gramEnd"/>
      <w:r w:rsidRPr="001D29A1">
        <w:rPr>
          <w:rStyle w:val="Vurgu"/>
          <w:rFonts w:ascii="Times New Roman" w:hAnsi="Times New Roman"/>
          <w:b w:val="0"/>
          <w:i w:val="0"/>
          <w:sz w:val="24"/>
          <w:szCs w:val="24"/>
        </w:rPr>
        <w:t xml:space="preserve"> “Herb</w:t>
      </w:r>
      <w:r w:rsidR="00A710E1">
        <w:rPr>
          <w:rStyle w:val="Vurgu"/>
          <w:rFonts w:ascii="Times New Roman" w:hAnsi="Times New Roman"/>
          <w:b w:val="0"/>
          <w:i w:val="0"/>
          <w:sz w:val="24"/>
          <w:szCs w:val="24"/>
        </w:rPr>
        <w:t>al Drug and Phytopharmaceutical</w:t>
      </w:r>
      <w:r w:rsidRPr="001D29A1">
        <w:rPr>
          <w:rStyle w:val="Vurgu"/>
          <w:rFonts w:ascii="Times New Roman" w:hAnsi="Times New Roman"/>
          <w:b w:val="0"/>
          <w:i w:val="0"/>
          <w:sz w:val="24"/>
          <w:szCs w:val="24"/>
        </w:rPr>
        <w:t>”</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Medpharm.</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Stuttgart, 1994.</w:t>
      </w:r>
    </w:p>
    <w:p w:rsidR="00C748AF" w:rsidRDefault="00C748AF" w:rsidP="00857E65">
      <w:pPr>
        <w:pStyle w:val="Balk4"/>
        <w:spacing w:before="0" w:after="0" w:line="240" w:lineRule="auto"/>
        <w:jc w:val="both"/>
        <w:rPr>
          <w:rStyle w:val="HafifBavuru"/>
          <w:rFonts w:ascii="Times New Roman" w:hAnsi="Times New Roman"/>
          <w:b w:val="0"/>
          <w:color w:val="auto"/>
          <w:sz w:val="24"/>
          <w:szCs w:val="24"/>
          <w:u w:val="none"/>
        </w:rPr>
      </w:pP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r w:rsidRPr="001D29A1">
        <w:rPr>
          <w:rStyle w:val="HafifBavuru"/>
          <w:rFonts w:ascii="Times New Roman" w:hAnsi="Times New Roman"/>
          <w:b w:val="0"/>
          <w:color w:val="auto"/>
          <w:sz w:val="24"/>
          <w:szCs w:val="24"/>
          <w:u w:val="none"/>
        </w:rPr>
        <w:t>Yesılada, E</w:t>
      </w:r>
      <w:proofErr w:type="gramStart"/>
      <w:r w:rsidRPr="001D29A1">
        <w:rPr>
          <w:rStyle w:val="HafifBavuru"/>
          <w:rFonts w:ascii="Times New Roman" w:hAnsi="Times New Roman"/>
          <w:b w:val="0"/>
          <w:color w:val="auto"/>
          <w:sz w:val="24"/>
          <w:szCs w:val="24"/>
          <w:u w:val="none"/>
        </w:rPr>
        <w:t>.,</w:t>
      </w:r>
      <w:proofErr w:type="gramEnd"/>
      <w:r w:rsidRPr="001D29A1">
        <w:rPr>
          <w:rStyle w:val="Vurgu"/>
          <w:rFonts w:ascii="Times New Roman" w:hAnsi="Times New Roman"/>
          <w:b w:val="0"/>
          <w:i w:val="0"/>
          <w:sz w:val="24"/>
          <w:szCs w:val="24"/>
        </w:rPr>
        <w:t xml:space="preserve"> “Hekim. </w:t>
      </w:r>
      <w:r w:rsidR="00A710E1">
        <w:rPr>
          <w:rStyle w:val="Vurgu"/>
          <w:rFonts w:ascii="Times New Roman" w:hAnsi="Times New Roman"/>
          <w:b w:val="0"/>
          <w:i w:val="0"/>
          <w:sz w:val="24"/>
          <w:szCs w:val="24"/>
        </w:rPr>
        <w:t>Alternatif Tedavi ve Modern Tıp</w:t>
      </w:r>
      <w:r w:rsidRPr="001D29A1">
        <w:rPr>
          <w:rStyle w:val="Vurgu"/>
          <w:rFonts w:ascii="Times New Roman" w:hAnsi="Times New Roman"/>
          <w:b w:val="0"/>
          <w:i w:val="0"/>
          <w:sz w:val="24"/>
          <w:szCs w:val="24"/>
        </w:rPr>
        <w:t>”</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Sted</w:t>
      </w:r>
      <w:proofErr w:type="gramStart"/>
      <w:r w:rsidRPr="001D29A1">
        <w:rPr>
          <w:rStyle w:val="Vurgu"/>
          <w:rFonts w:ascii="Times New Roman" w:hAnsi="Times New Roman"/>
          <w:b w:val="0"/>
          <w:i w:val="0"/>
          <w:sz w:val="24"/>
          <w:szCs w:val="24"/>
        </w:rPr>
        <w:t>.</w:t>
      </w:r>
      <w:r w:rsidR="00A710E1">
        <w:rPr>
          <w:rStyle w:val="Vurgu"/>
          <w:rFonts w:ascii="Times New Roman" w:hAnsi="Times New Roman"/>
          <w:b w:val="0"/>
          <w:i w:val="0"/>
          <w:sz w:val="24"/>
          <w:szCs w:val="24"/>
        </w:rPr>
        <w:t>,</w:t>
      </w:r>
      <w:proofErr w:type="gramEnd"/>
      <w:r w:rsidRPr="001D29A1">
        <w:rPr>
          <w:rStyle w:val="Vurgu"/>
          <w:rFonts w:ascii="Times New Roman" w:hAnsi="Times New Roman"/>
          <w:b w:val="0"/>
          <w:i w:val="0"/>
          <w:sz w:val="24"/>
          <w:szCs w:val="24"/>
        </w:rPr>
        <w:t xml:space="preserve"> 11</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223</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2002.</w:t>
      </w:r>
    </w:p>
    <w:p w:rsidR="00857E65" w:rsidRPr="001D29A1" w:rsidRDefault="00857E65" w:rsidP="00857E65">
      <w:pPr>
        <w:pStyle w:val="Balk4"/>
        <w:spacing w:before="0" w:after="0" w:line="240" w:lineRule="auto"/>
        <w:jc w:val="both"/>
        <w:rPr>
          <w:rStyle w:val="Vurgu"/>
          <w:rFonts w:ascii="Times New Roman" w:hAnsi="Times New Roman"/>
          <w:b w:val="0"/>
          <w:i w:val="0"/>
          <w:sz w:val="24"/>
          <w:szCs w:val="24"/>
        </w:rPr>
      </w:pPr>
    </w:p>
    <w:p w:rsidR="00C748AF" w:rsidRPr="00C748AF" w:rsidRDefault="00857E65" w:rsidP="00A710E1">
      <w:pPr>
        <w:pStyle w:val="Balk4"/>
        <w:spacing w:before="0" w:after="0" w:line="240" w:lineRule="auto"/>
        <w:jc w:val="both"/>
        <w:rPr>
          <w:rFonts w:ascii="Times New Roman" w:hAnsi="Times New Roman"/>
          <w:sz w:val="24"/>
          <w:szCs w:val="24"/>
        </w:rPr>
      </w:pPr>
      <w:r w:rsidRPr="001D29A1">
        <w:rPr>
          <w:rStyle w:val="HafifBavuru"/>
          <w:rFonts w:ascii="Times New Roman" w:hAnsi="Times New Roman"/>
          <w:b w:val="0"/>
          <w:color w:val="auto"/>
          <w:sz w:val="24"/>
          <w:szCs w:val="24"/>
          <w:u w:val="none"/>
        </w:rPr>
        <w:t>Yıldırımlı, S</w:t>
      </w:r>
      <w:proofErr w:type="gramStart"/>
      <w:r w:rsidRPr="001D29A1">
        <w:rPr>
          <w:rStyle w:val="HafifBavuru"/>
          <w:rFonts w:ascii="Times New Roman" w:hAnsi="Times New Roman"/>
          <w:b w:val="0"/>
          <w:color w:val="auto"/>
          <w:sz w:val="24"/>
          <w:szCs w:val="24"/>
          <w:u w:val="none"/>
        </w:rPr>
        <w:t>.,</w:t>
      </w:r>
      <w:proofErr w:type="gramEnd"/>
      <w:r w:rsidRPr="001D29A1">
        <w:rPr>
          <w:rStyle w:val="Vurgu"/>
          <w:rFonts w:ascii="Times New Roman" w:hAnsi="Times New Roman"/>
          <w:b w:val="0"/>
          <w:i w:val="0"/>
          <w:sz w:val="24"/>
          <w:szCs w:val="24"/>
        </w:rPr>
        <w:t xml:space="preserve"> “The chorology of the Turkish species of </w:t>
      </w:r>
      <w:r w:rsidRPr="0030328D">
        <w:rPr>
          <w:rStyle w:val="Vurgu"/>
          <w:rFonts w:ascii="Times New Roman" w:hAnsi="Times New Roman"/>
          <w:b w:val="0"/>
          <w:i w:val="0"/>
          <w:sz w:val="24"/>
          <w:szCs w:val="24"/>
        </w:rPr>
        <w:t>Asteraceae</w:t>
      </w:r>
      <w:r w:rsidRPr="001D29A1">
        <w:rPr>
          <w:rStyle w:val="Vurgu"/>
          <w:rFonts w:ascii="Times New Roman" w:hAnsi="Times New Roman"/>
          <w:b w:val="0"/>
          <w:i w:val="0"/>
          <w:sz w:val="24"/>
          <w:szCs w:val="24"/>
        </w:rPr>
        <w:t xml:space="preserve"> family”</w:t>
      </w:r>
      <w:r w:rsidR="00A710E1">
        <w:rPr>
          <w:rStyle w:val="Vurgu"/>
          <w:rFonts w:ascii="Times New Roman" w:hAnsi="Times New Roman"/>
          <w:b w:val="0"/>
          <w:i w:val="0"/>
          <w:sz w:val="24"/>
          <w:szCs w:val="24"/>
        </w:rPr>
        <w:t>, Ot. Sist. Bot. Derg</w:t>
      </w:r>
      <w:proofErr w:type="gramStart"/>
      <w:r w:rsidR="00A710E1">
        <w:rPr>
          <w:rStyle w:val="Vurgu"/>
          <w:rFonts w:ascii="Times New Roman" w:hAnsi="Times New Roman"/>
          <w:b w:val="0"/>
          <w:i w:val="0"/>
          <w:sz w:val="24"/>
          <w:szCs w:val="24"/>
        </w:rPr>
        <w:t>.,</w:t>
      </w:r>
      <w:proofErr w:type="gramEnd"/>
      <w:r w:rsidR="00A710E1">
        <w:rPr>
          <w:rStyle w:val="Vurgu"/>
          <w:rFonts w:ascii="Times New Roman" w:hAnsi="Times New Roman"/>
          <w:b w:val="0"/>
          <w:i w:val="0"/>
          <w:sz w:val="24"/>
          <w:szCs w:val="24"/>
        </w:rPr>
        <w:t xml:space="preserve"> 6:</w:t>
      </w:r>
      <w:r w:rsidRPr="001D29A1">
        <w:rPr>
          <w:rStyle w:val="Vurgu"/>
          <w:rFonts w:ascii="Times New Roman" w:hAnsi="Times New Roman"/>
          <w:b w:val="0"/>
          <w:i w:val="0"/>
          <w:sz w:val="24"/>
          <w:szCs w:val="24"/>
        </w:rPr>
        <w:t xml:space="preserve"> 75-123</w:t>
      </w:r>
      <w:r w:rsidR="00A710E1">
        <w:rPr>
          <w:rStyle w:val="Vurgu"/>
          <w:rFonts w:ascii="Times New Roman" w:hAnsi="Times New Roman"/>
          <w:b w:val="0"/>
          <w:i w:val="0"/>
          <w:sz w:val="24"/>
          <w:szCs w:val="24"/>
        </w:rPr>
        <w:t>,</w:t>
      </w:r>
      <w:r w:rsidRPr="001D29A1">
        <w:rPr>
          <w:rStyle w:val="Vurgu"/>
          <w:rFonts w:ascii="Times New Roman" w:hAnsi="Times New Roman"/>
          <w:b w:val="0"/>
          <w:i w:val="0"/>
          <w:sz w:val="24"/>
          <w:szCs w:val="24"/>
        </w:rPr>
        <w:t xml:space="preserve"> 1999.</w:t>
      </w:r>
    </w:p>
    <w:p w:rsidR="00546B0B" w:rsidRDefault="00546B0B" w:rsidP="00546B0B">
      <w:pPr>
        <w:spacing w:after="0" w:line="360" w:lineRule="auto"/>
        <w:jc w:val="both"/>
        <w:rPr>
          <w:b/>
          <w:sz w:val="28"/>
          <w:szCs w:val="28"/>
        </w:rPr>
        <w:sectPr w:rsidR="00546B0B" w:rsidSect="00B55DCB">
          <w:footnotePr>
            <w:pos w:val="beneathText"/>
          </w:footnotePr>
          <w:pgSz w:w="11906" w:h="16838"/>
          <w:pgMar w:top="1701" w:right="1418" w:bottom="1418" w:left="1843" w:header="709" w:footer="709" w:gutter="0"/>
          <w:pgNumType w:chapStyle="1"/>
          <w:cols w:space="708"/>
          <w:docGrid w:linePitch="360"/>
        </w:sectPr>
      </w:pPr>
    </w:p>
    <w:p w:rsidR="00546B0B" w:rsidRDefault="00546B0B" w:rsidP="00546B0B">
      <w:pPr>
        <w:spacing w:after="0" w:line="360" w:lineRule="auto"/>
        <w:jc w:val="both"/>
        <w:rPr>
          <w:b/>
          <w:sz w:val="28"/>
          <w:szCs w:val="28"/>
        </w:rPr>
      </w:pPr>
      <w:r w:rsidRPr="003B451B">
        <w:rPr>
          <w:b/>
          <w:sz w:val="28"/>
          <w:szCs w:val="28"/>
        </w:rPr>
        <w:lastRenderedPageBreak/>
        <w:t>ÖZGEÇMİŞ</w:t>
      </w:r>
    </w:p>
    <w:p w:rsidR="00546B0B" w:rsidRDefault="00546B0B" w:rsidP="00546B0B">
      <w:pPr>
        <w:spacing w:after="0" w:line="360" w:lineRule="auto"/>
        <w:jc w:val="both"/>
      </w:pPr>
    </w:p>
    <w:p w:rsidR="00546B0B" w:rsidRPr="00ED114A" w:rsidRDefault="00546B0B" w:rsidP="00546B0B">
      <w:pPr>
        <w:spacing w:after="0" w:line="360" w:lineRule="auto"/>
        <w:jc w:val="both"/>
      </w:pPr>
    </w:p>
    <w:p w:rsidR="00546B0B" w:rsidRPr="008D4462" w:rsidRDefault="00546B0B" w:rsidP="00546B0B">
      <w:pPr>
        <w:spacing w:line="360" w:lineRule="auto"/>
        <w:jc w:val="both"/>
        <w:rPr>
          <w:rFonts w:ascii="Times New Roman" w:hAnsi="Times New Roman"/>
          <w:sz w:val="24"/>
          <w:szCs w:val="24"/>
        </w:rPr>
      </w:pPr>
      <w:r w:rsidRPr="008D4462">
        <w:rPr>
          <w:rFonts w:ascii="Times New Roman" w:hAnsi="Times New Roman"/>
          <w:sz w:val="24"/>
          <w:szCs w:val="24"/>
        </w:rPr>
        <w:t>1978 y</w:t>
      </w:r>
      <w:r w:rsidR="00506D67">
        <w:rPr>
          <w:rFonts w:ascii="Times New Roman" w:hAnsi="Times New Roman"/>
          <w:sz w:val="24"/>
          <w:szCs w:val="24"/>
        </w:rPr>
        <w:t>ılında Elazığ’</w:t>
      </w:r>
      <w:r w:rsidRPr="008D4462">
        <w:rPr>
          <w:rFonts w:ascii="Times New Roman" w:hAnsi="Times New Roman"/>
          <w:sz w:val="24"/>
          <w:szCs w:val="24"/>
        </w:rPr>
        <w:t>da doğdum. İlk ve orta eğitimimi Elazığ’ın Kovancılar ilçesi ve Elazığ Merkezde tamamladım. 1996-1998 yılları arasında Fırat Üniversitesi Teknik Bilimler Meslek Yüksek Okulu İnşaat Bölümünü bitirdim. 1999 yılında Fırat Üniversitesi Fen Edebiyat Fakültesi Biyoloji Bölümününe kayıt yaptırdım 2001 yılında Devlet Memuru olarak İstanbul</w:t>
      </w:r>
      <w:r w:rsidR="00506D67">
        <w:rPr>
          <w:rFonts w:ascii="Times New Roman" w:hAnsi="Times New Roman"/>
          <w:sz w:val="24"/>
          <w:szCs w:val="24"/>
        </w:rPr>
        <w:t>’</w:t>
      </w:r>
      <w:r w:rsidRPr="008D4462">
        <w:rPr>
          <w:rFonts w:ascii="Times New Roman" w:hAnsi="Times New Roman"/>
          <w:sz w:val="24"/>
          <w:szCs w:val="24"/>
        </w:rPr>
        <w:t>a atandığı</w:t>
      </w:r>
      <w:r w:rsidR="004404BA">
        <w:rPr>
          <w:rFonts w:ascii="Times New Roman" w:hAnsi="Times New Roman"/>
          <w:sz w:val="24"/>
          <w:szCs w:val="24"/>
        </w:rPr>
        <w:t>mdan öğrenimime üç yıl ara verdim. Daha sonra</w:t>
      </w:r>
      <w:r w:rsidRPr="008D4462">
        <w:rPr>
          <w:rFonts w:ascii="Times New Roman" w:hAnsi="Times New Roman"/>
          <w:sz w:val="24"/>
          <w:szCs w:val="24"/>
        </w:rPr>
        <w:t xml:space="preserve"> 2006 yılınd</w:t>
      </w:r>
      <w:r w:rsidR="008777B0">
        <w:rPr>
          <w:rFonts w:ascii="Times New Roman" w:hAnsi="Times New Roman"/>
          <w:sz w:val="24"/>
          <w:szCs w:val="24"/>
        </w:rPr>
        <w:t>a mezun oldum. 2011</w:t>
      </w:r>
      <w:r w:rsidRPr="008D4462">
        <w:rPr>
          <w:rFonts w:ascii="Times New Roman" w:hAnsi="Times New Roman"/>
          <w:sz w:val="24"/>
          <w:szCs w:val="24"/>
        </w:rPr>
        <w:t xml:space="preserve"> yılında Bingöl Üniversitesi Fen</w:t>
      </w:r>
      <w:r w:rsidR="00506D67">
        <w:rPr>
          <w:rFonts w:ascii="Times New Roman" w:hAnsi="Times New Roman"/>
          <w:sz w:val="24"/>
          <w:szCs w:val="24"/>
        </w:rPr>
        <w:t xml:space="preserve"> Bilimleri Enstitüsü Biyoloji Anabilim Dalın</w:t>
      </w:r>
      <w:r w:rsidRPr="008D4462">
        <w:rPr>
          <w:rFonts w:ascii="Times New Roman" w:hAnsi="Times New Roman"/>
          <w:sz w:val="24"/>
          <w:szCs w:val="24"/>
        </w:rPr>
        <w:t>da Yüksek Lisansa başladım. Halen bir kamu kurumunda çalışmaya devam etmekteyim.</w:t>
      </w:r>
    </w:p>
    <w:p w:rsidR="00954C8F" w:rsidRDefault="00954C8F" w:rsidP="00954C8F">
      <w:pPr>
        <w:spacing w:after="0" w:line="360" w:lineRule="auto"/>
        <w:jc w:val="both"/>
      </w:pPr>
    </w:p>
    <w:p w:rsidR="00954C8F" w:rsidRPr="001D29A1" w:rsidRDefault="00954C8F" w:rsidP="00857E65">
      <w:pPr>
        <w:spacing w:after="0" w:line="240" w:lineRule="auto"/>
        <w:jc w:val="both"/>
        <w:rPr>
          <w:rFonts w:ascii="Times New Roman" w:hAnsi="Times New Roman"/>
          <w:sz w:val="24"/>
          <w:szCs w:val="24"/>
        </w:rPr>
      </w:pPr>
    </w:p>
    <w:sectPr w:rsidR="00954C8F" w:rsidRPr="001D29A1" w:rsidSect="00B55DCB">
      <w:footnotePr>
        <w:pos w:val="beneathText"/>
      </w:footnotePr>
      <w:pgSz w:w="11906" w:h="16838"/>
      <w:pgMar w:top="2835" w:right="1418" w:bottom="1418" w:left="1843" w:header="709" w:footer="709" w:gutter="0"/>
      <w:pgNumType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295D" w:rsidRDefault="00EB295D" w:rsidP="00161F24">
      <w:pPr>
        <w:spacing w:after="0" w:line="240" w:lineRule="auto"/>
      </w:pPr>
      <w:r>
        <w:separator/>
      </w:r>
    </w:p>
  </w:endnote>
  <w:endnote w:type="continuationSeparator" w:id="0">
    <w:p w:rsidR="00EB295D" w:rsidRDefault="00EB295D" w:rsidP="00161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 w:name="ComicSansMS">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21FC" w:rsidRDefault="00C521FC">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42998"/>
      <w:docPartObj>
        <w:docPartGallery w:val="Page Numbers (Bottom of Page)"/>
        <w:docPartUnique/>
      </w:docPartObj>
    </w:sdtPr>
    <w:sdtEndPr>
      <w:rPr>
        <w:rFonts w:ascii="Arial" w:hAnsi="Arial" w:cs="Arial"/>
        <w:b/>
        <w:sz w:val="24"/>
        <w:szCs w:val="24"/>
      </w:rPr>
    </w:sdtEndPr>
    <w:sdtContent>
      <w:p w:rsidR="00C521FC" w:rsidRPr="00934F1C" w:rsidRDefault="00C521FC">
        <w:pPr>
          <w:pStyle w:val="Altbilgi"/>
          <w:jc w:val="center"/>
          <w:rPr>
            <w:rFonts w:ascii="Arial" w:hAnsi="Arial" w:cs="Arial"/>
            <w:b/>
            <w:sz w:val="24"/>
            <w:szCs w:val="24"/>
          </w:rPr>
        </w:pPr>
        <w:r w:rsidRPr="00934F1C">
          <w:rPr>
            <w:rFonts w:ascii="Arial" w:hAnsi="Arial" w:cs="Arial"/>
            <w:b/>
            <w:sz w:val="24"/>
            <w:szCs w:val="24"/>
          </w:rPr>
          <w:fldChar w:fldCharType="begin"/>
        </w:r>
        <w:r w:rsidRPr="00934F1C">
          <w:rPr>
            <w:rFonts w:ascii="Arial" w:hAnsi="Arial" w:cs="Arial"/>
            <w:b/>
            <w:sz w:val="24"/>
            <w:szCs w:val="24"/>
          </w:rPr>
          <w:instrText xml:space="preserve"> PAGE   \* MERGEFORMAT </w:instrText>
        </w:r>
        <w:r w:rsidRPr="00934F1C">
          <w:rPr>
            <w:rFonts w:ascii="Arial" w:hAnsi="Arial" w:cs="Arial"/>
            <w:b/>
            <w:sz w:val="24"/>
            <w:szCs w:val="24"/>
          </w:rPr>
          <w:fldChar w:fldCharType="separate"/>
        </w:r>
        <w:r w:rsidR="00E97D57">
          <w:rPr>
            <w:rFonts w:ascii="Arial" w:hAnsi="Arial" w:cs="Arial"/>
            <w:b/>
            <w:noProof/>
            <w:sz w:val="24"/>
            <w:szCs w:val="24"/>
          </w:rPr>
          <w:t>iii</w:t>
        </w:r>
        <w:r w:rsidRPr="00934F1C">
          <w:rPr>
            <w:rFonts w:ascii="Arial" w:hAnsi="Arial" w:cs="Arial"/>
            <w:b/>
            <w:sz w:val="24"/>
            <w:szCs w:val="24"/>
          </w:rPr>
          <w:fldChar w:fldCharType="end"/>
        </w:r>
      </w:p>
    </w:sdtContent>
  </w:sdt>
  <w:p w:rsidR="00C521FC" w:rsidRPr="00934F1C" w:rsidRDefault="00C521FC" w:rsidP="00934F1C">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21FC" w:rsidRDefault="00C521FC" w:rsidP="00C60486">
    <w:pPr>
      <w:pStyle w:val="Altbilgi"/>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21FC" w:rsidRDefault="00C521FC">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42991"/>
      <w:docPartObj>
        <w:docPartGallery w:val="Page Numbers (Bottom of Page)"/>
        <w:docPartUnique/>
      </w:docPartObj>
    </w:sdtPr>
    <w:sdtEndPr>
      <w:rPr>
        <w:rFonts w:ascii="Arial" w:hAnsi="Arial" w:cs="Arial"/>
        <w:b/>
        <w:sz w:val="24"/>
        <w:szCs w:val="24"/>
      </w:rPr>
    </w:sdtEndPr>
    <w:sdtContent>
      <w:p w:rsidR="00C521FC" w:rsidRPr="00934F1C" w:rsidRDefault="00C521FC">
        <w:pPr>
          <w:pStyle w:val="Altbilgi"/>
          <w:jc w:val="center"/>
          <w:rPr>
            <w:rFonts w:ascii="Arial" w:hAnsi="Arial" w:cs="Arial"/>
            <w:b/>
            <w:sz w:val="24"/>
            <w:szCs w:val="24"/>
          </w:rPr>
        </w:pPr>
        <w:r w:rsidRPr="00934F1C">
          <w:rPr>
            <w:rFonts w:ascii="Arial" w:hAnsi="Arial" w:cs="Arial"/>
            <w:b/>
            <w:sz w:val="24"/>
            <w:szCs w:val="24"/>
          </w:rPr>
          <w:fldChar w:fldCharType="begin"/>
        </w:r>
        <w:r w:rsidRPr="00934F1C">
          <w:rPr>
            <w:rFonts w:ascii="Arial" w:hAnsi="Arial" w:cs="Arial"/>
            <w:b/>
            <w:sz w:val="24"/>
            <w:szCs w:val="24"/>
          </w:rPr>
          <w:instrText xml:space="preserve"> PAGE   \* MERGEFORMAT </w:instrText>
        </w:r>
        <w:r w:rsidRPr="00934F1C">
          <w:rPr>
            <w:rFonts w:ascii="Arial" w:hAnsi="Arial" w:cs="Arial"/>
            <w:b/>
            <w:sz w:val="24"/>
            <w:szCs w:val="24"/>
          </w:rPr>
          <w:fldChar w:fldCharType="separate"/>
        </w:r>
        <w:r w:rsidR="00E97D57">
          <w:rPr>
            <w:rFonts w:ascii="Arial" w:hAnsi="Arial" w:cs="Arial"/>
            <w:b/>
            <w:noProof/>
            <w:sz w:val="24"/>
            <w:szCs w:val="24"/>
          </w:rPr>
          <w:t>vii</w:t>
        </w:r>
        <w:r w:rsidRPr="00934F1C">
          <w:rPr>
            <w:rFonts w:ascii="Arial" w:hAnsi="Arial" w:cs="Arial"/>
            <w:b/>
            <w:sz w:val="24"/>
            <w:szCs w:val="24"/>
          </w:rPr>
          <w:fldChar w:fldCharType="end"/>
        </w:r>
      </w:p>
    </w:sdtContent>
  </w:sdt>
  <w:p w:rsidR="00C521FC" w:rsidRDefault="00C521FC">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21FC" w:rsidRDefault="00C521FC">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21FC" w:rsidRDefault="00C521FC">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21FC" w:rsidRPr="00187EB5" w:rsidRDefault="00C521FC" w:rsidP="00187EB5">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21FC" w:rsidRPr="00D55BB2" w:rsidRDefault="00C521FC" w:rsidP="00D55BB2">
    <w:pPr>
      <w:pStyle w:val="Altbilgi"/>
      <w:jc w:val="center"/>
      <w:rPr>
        <w:rFonts w:ascii="Arial" w:hAnsi="Arial" w:cs="Arial"/>
        <w:b/>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295D" w:rsidRDefault="00EB295D" w:rsidP="00161F24">
      <w:pPr>
        <w:spacing w:after="0" w:line="240" w:lineRule="auto"/>
      </w:pPr>
      <w:r>
        <w:separator/>
      </w:r>
    </w:p>
  </w:footnote>
  <w:footnote w:type="continuationSeparator" w:id="0">
    <w:p w:rsidR="00EB295D" w:rsidRDefault="00EB295D" w:rsidP="00161F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21FC" w:rsidRDefault="00C521FC">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21FC" w:rsidRDefault="00C521FC">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21FC" w:rsidRDefault="00C521FC">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21FC" w:rsidRDefault="00C521FC">
    <w:pPr>
      <w:pStyle w:val="stbilgi"/>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21FC" w:rsidRDefault="00C521FC">
    <w:pPr>
      <w:pStyle w:val="stbilgi"/>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21FC" w:rsidRDefault="00C521FC">
    <w:pPr>
      <w:pStyle w:val="stbilgi"/>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21FC" w:rsidRDefault="00C521FC">
    <w:pPr>
      <w:pStyle w:val="stbilgi"/>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43001"/>
      <w:docPartObj>
        <w:docPartGallery w:val="Page Numbers (Top of Page)"/>
        <w:docPartUnique/>
      </w:docPartObj>
    </w:sdtPr>
    <w:sdtEndPr>
      <w:rPr>
        <w:rFonts w:ascii="Arial" w:hAnsi="Arial" w:cs="Arial"/>
        <w:b/>
        <w:sz w:val="24"/>
        <w:szCs w:val="24"/>
      </w:rPr>
    </w:sdtEndPr>
    <w:sdtContent>
      <w:p w:rsidR="00C521FC" w:rsidRPr="00187EB5" w:rsidRDefault="00C521FC" w:rsidP="00187EB5">
        <w:pPr>
          <w:pStyle w:val="stbilgi"/>
          <w:tabs>
            <w:tab w:val="left" w:pos="7797"/>
          </w:tabs>
          <w:jc w:val="right"/>
          <w:rPr>
            <w:rFonts w:ascii="Arial" w:hAnsi="Arial" w:cs="Arial"/>
            <w:b/>
            <w:sz w:val="24"/>
            <w:szCs w:val="24"/>
          </w:rPr>
        </w:pPr>
        <w:r w:rsidRPr="00187EB5">
          <w:rPr>
            <w:rFonts w:ascii="Arial" w:hAnsi="Arial" w:cs="Arial"/>
            <w:b/>
            <w:sz w:val="24"/>
            <w:szCs w:val="24"/>
          </w:rPr>
          <w:fldChar w:fldCharType="begin"/>
        </w:r>
        <w:r w:rsidRPr="00187EB5">
          <w:rPr>
            <w:rFonts w:ascii="Arial" w:hAnsi="Arial" w:cs="Arial"/>
            <w:b/>
            <w:sz w:val="24"/>
            <w:szCs w:val="24"/>
          </w:rPr>
          <w:instrText xml:space="preserve"> PAGE   \* MERGEFORMAT </w:instrText>
        </w:r>
        <w:r w:rsidRPr="00187EB5">
          <w:rPr>
            <w:rFonts w:ascii="Arial" w:hAnsi="Arial" w:cs="Arial"/>
            <w:b/>
            <w:sz w:val="24"/>
            <w:szCs w:val="24"/>
          </w:rPr>
          <w:fldChar w:fldCharType="separate"/>
        </w:r>
        <w:r w:rsidR="008D38B0">
          <w:rPr>
            <w:rFonts w:ascii="Arial" w:hAnsi="Arial" w:cs="Arial"/>
            <w:b/>
            <w:noProof/>
            <w:sz w:val="24"/>
            <w:szCs w:val="24"/>
          </w:rPr>
          <w:t>33</w:t>
        </w:r>
        <w:r w:rsidRPr="00187EB5">
          <w:rPr>
            <w:rFonts w:ascii="Arial" w:hAnsi="Arial" w:cs="Arial"/>
            <w:b/>
            <w:sz w:val="24"/>
            <w:szCs w:val="24"/>
          </w:rPr>
          <w:fldChar w:fldCharType="end"/>
        </w:r>
      </w:p>
    </w:sdtContent>
  </w:sdt>
  <w:p w:rsidR="00C521FC" w:rsidRDefault="00C521FC" w:rsidP="00B55DCB">
    <w:pPr>
      <w:pStyle w:val="stbilgi"/>
      <w:jc w:val="righ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21FC" w:rsidRPr="00506D67" w:rsidRDefault="00C521FC" w:rsidP="00506D67">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02BF3"/>
    <w:multiLevelType w:val="hybridMultilevel"/>
    <w:tmpl w:val="D7D81836"/>
    <w:lvl w:ilvl="0" w:tplc="041F0015">
      <w:start w:val="1"/>
      <w:numFmt w:val="upperLetter"/>
      <w:lvlText w:val="%1."/>
      <w:lvlJc w:val="left"/>
      <w:pPr>
        <w:ind w:left="1440" w:hanging="360"/>
      </w:pPr>
      <w:rPr>
        <w:rFonts w:hint="default"/>
        <w:b w:val="0"/>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
    <w:nsid w:val="19713779"/>
    <w:multiLevelType w:val="hybridMultilevel"/>
    <w:tmpl w:val="5FEE8E98"/>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1E0E2373"/>
    <w:multiLevelType w:val="hybridMultilevel"/>
    <w:tmpl w:val="E430948C"/>
    <w:lvl w:ilvl="0" w:tplc="E4FE9110">
      <w:start w:val="1"/>
      <w:numFmt w:val="upperRoman"/>
      <w:lvlText w:val="%1."/>
      <w:lvlJc w:val="left"/>
      <w:pPr>
        <w:tabs>
          <w:tab w:val="num" w:pos="1080"/>
        </w:tabs>
        <w:ind w:left="1080" w:hanging="72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nsid w:val="248D7480"/>
    <w:multiLevelType w:val="hybridMultilevel"/>
    <w:tmpl w:val="F8C67F64"/>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25C82840"/>
    <w:multiLevelType w:val="hybridMultilevel"/>
    <w:tmpl w:val="BE3EDB4E"/>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2B0E74F7"/>
    <w:multiLevelType w:val="hybridMultilevel"/>
    <w:tmpl w:val="547C8128"/>
    <w:lvl w:ilvl="0" w:tplc="B6C2E478">
      <w:start w:val="1"/>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2BC56EE2"/>
    <w:multiLevelType w:val="hybridMultilevel"/>
    <w:tmpl w:val="A6CC92C4"/>
    <w:lvl w:ilvl="0" w:tplc="D08C1756">
      <w:start w:val="1"/>
      <w:numFmt w:val="upperLetter"/>
      <w:lvlText w:val="%1."/>
      <w:lvlJc w:val="left"/>
      <w:pPr>
        <w:ind w:left="1069" w:hanging="360"/>
      </w:pPr>
      <w:rPr>
        <w:rFonts w:hint="default"/>
        <w:b w:val="0"/>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7">
    <w:nsid w:val="324F46E9"/>
    <w:multiLevelType w:val="hybridMultilevel"/>
    <w:tmpl w:val="18BA0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639293C"/>
    <w:multiLevelType w:val="hybridMultilevel"/>
    <w:tmpl w:val="21F6471A"/>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59EE561B"/>
    <w:multiLevelType w:val="hybridMultilevel"/>
    <w:tmpl w:val="1C1841A4"/>
    <w:lvl w:ilvl="0" w:tplc="13E6E4F4">
      <w:start w:val="1"/>
      <w:numFmt w:val="upperLetter"/>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0">
    <w:nsid w:val="5D973E6A"/>
    <w:multiLevelType w:val="hybridMultilevel"/>
    <w:tmpl w:val="FAAC2596"/>
    <w:lvl w:ilvl="0" w:tplc="778EF21E">
      <w:start w:val="1"/>
      <w:numFmt w:val="upp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1">
    <w:nsid w:val="6AD07C4C"/>
    <w:multiLevelType w:val="hybridMultilevel"/>
    <w:tmpl w:val="BED6A9EA"/>
    <w:lvl w:ilvl="0" w:tplc="041F0015">
      <w:start w:val="1"/>
      <w:numFmt w:val="upperLetter"/>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6EAD25CC"/>
    <w:multiLevelType w:val="hybridMultilevel"/>
    <w:tmpl w:val="02D4BE20"/>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746937C2"/>
    <w:multiLevelType w:val="hybridMultilevel"/>
    <w:tmpl w:val="99C46A54"/>
    <w:lvl w:ilvl="0" w:tplc="1E34311E">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4">
    <w:nsid w:val="7F81501B"/>
    <w:multiLevelType w:val="hybridMultilevel"/>
    <w:tmpl w:val="3C505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11"/>
  </w:num>
  <w:num w:numId="4">
    <w:abstractNumId w:val="0"/>
  </w:num>
  <w:num w:numId="5">
    <w:abstractNumId w:val="10"/>
  </w:num>
  <w:num w:numId="6">
    <w:abstractNumId w:val="4"/>
  </w:num>
  <w:num w:numId="7">
    <w:abstractNumId w:val="13"/>
  </w:num>
  <w:num w:numId="8">
    <w:abstractNumId w:val="9"/>
  </w:num>
  <w:num w:numId="9">
    <w:abstractNumId w:val="8"/>
  </w:num>
  <w:num w:numId="10">
    <w:abstractNumId w:val="1"/>
  </w:num>
  <w:num w:numId="11">
    <w:abstractNumId w:val="12"/>
  </w:num>
  <w:num w:numId="12">
    <w:abstractNumId w:val="3"/>
  </w:num>
  <w:num w:numId="13">
    <w:abstractNumId w:val="5"/>
  </w:num>
  <w:num w:numId="14">
    <w:abstractNumId w:val="1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B7105"/>
    <w:rsid w:val="00015DC0"/>
    <w:rsid w:val="00031B07"/>
    <w:rsid w:val="00065A83"/>
    <w:rsid w:val="000700BA"/>
    <w:rsid w:val="000A0C0F"/>
    <w:rsid w:val="000D3D03"/>
    <w:rsid w:val="000F65B5"/>
    <w:rsid w:val="000F6BCB"/>
    <w:rsid w:val="00161F24"/>
    <w:rsid w:val="00172292"/>
    <w:rsid w:val="00183A49"/>
    <w:rsid w:val="00187EB5"/>
    <w:rsid w:val="00196F7A"/>
    <w:rsid w:val="001A0301"/>
    <w:rsid w:val="001D29A1"/>
    <w:rsid w:val="001E16FF"/>
    <w:rsid w:val="002025D7"/>
    <w:rsid w:val="002140F3"/>
    <w:rsid w:val="0023466B"/>
    <w:rsid w:val="00273C69"/>
    <w:rsid w:val="0030328D"/>
    <w:rsid w:val="003B19F9"/>
    <w:rsid w:val="003C020E"/>
    <w:rsid w:val="003C2092"/>
    <w:rsid w:val="00400942"/>
    <w:rsid w:val="00422BC0"/>
    <w:rsid w:val="00425284"/>
    <w:rsid w:val="004404BA"/>
    <w:rsid w:val="00445AF0"/>
    <w:rsid w:val="004870E3"/>
    <w:rsid w:val="004B7105"/>
    <w:rsid w:val="004D26DB"/>
    <w:rsid w:val="00506D67"/>
    <w:rsid w:val="00522AA2"/>
    <w:rsid w:val="0052529F"/>
    <w:rsid w:val="00535FE0"/>
    <w:rsid w:val="00546B0B"/>
    <w:rsid w:val="00561B3F"/>
    <w:rsid w:val="005924F3"/>
    <w:rsid w:val="005A7F55"/>
    <w:rsid w:val="005C17FF"/>
    <w:rsid w:val="005E161B"/>
    <w:rsid w:val="006067FE"/>
    <w:rsid w:val="0069585F"/>
    <w:rsid w:val="006F38C0"/>
    <w:rsid w:val="00706B6E"/>
    <w:rsid w:val="00710462"/>
    <w:rsid w:val="00714579"/>
    <w:rsid w:val="00716211"/>
    <w:rsid w:val="00744EB4"/>
    <w:rsid w:val="00764D23"/>
    <w:rsid w:val="00775D92"/>
    <w:rsid w:val="00775FD8"/>
    <w:rsid w:val="00777A2A"/>
    <w:rsid w:val="00791E1C"/>
    <w:rsid w:val="007A396B"/>
    <w:rsid w:val="00827631"/>
    <w:rsid w:val="00841868"/>
    <w:rsid w:val="00857E65"/>
    <w:rsid w:val="008777B0"/>
    <w:rsid w:val="00884C76"/>
    <w:rsid w:val="008D38B0"/>
    <w:rsid w:val="008D688C"/>
    <w:rsid w:val="008E5DB1"/>
    <w:rsid w:val="00930F9E"/>
    <w:rsid w:val="00934F1C"/>
    <w:rsid w:val="00954C8F"/>
    <w:rsid w:val="00984841"/>
    <w:rsid w:val="009B4661"/>
    <w:rsid w:val="009C5D68"/>
    <w:rsid w:val="009D6F97"/>
    <w:rsid w:val="009E4934"/>
    <w:rsid w:val="00A40F95"/>
    <w:rsid w:val="00A710E1"/>
    <w:rsid w:val="00A83EF9"/>
    <w:rsid w:val="00A9237C"/>
    <w:rsid w:val="00A9663D"/>
    <w:rsid w:val="00AA01E3"/>
    <w:rsid w:val="00AA0757"/>
    <w:rsid w:val="00AB0595"/>
    <w:rsid w:val="00AC0556"/>
    <w:rsid w:val="00AF22F5"/>
    <w:rsid w:val="00B0170D"/>
    <w:rsid w:val="00B15CD2"/>
    <w:rsid w:val="00B31A4A"/>
    <w:rsid w:val="00B440F5"/>
    <w:rsid w:val="00B55DCB"/>
    <w:rsid w:val="00B93554"/>
    <w:rsid w:val="00BB0290"/>
    <w:rsid w:val="00BC4098"/>
    <w:rsid w:val="00BF262F"/>
    <w:rsid w:val="00BF7BFA"/>
    <w:rsid w:val="00C521FC"/>
    <w:rsid w:val="00C60486"/>
    <w:rsid w:val="00C723D1"/>
    <w:rsid w:val="00C748AF"/>
    <w:rsid w:val="00C76209"/>
    <w:rsid w:val="00CB6263"/>
    <w:rsid w:val="00CD6F37"/>
    <w:rsid w:val="00D32456"/>
    <w:rsid w:val="00D53A06"/>
    <w:rsid w:val="00D55BB2"/>
    <w:rsid w:val="00D91733"/>
    <w:rsid w:val="00DC44DD"/>
    <w:rsid w:val="00DF4969"/>
    <w:rsid w:val="00E2388F"/>
    <w:rsid w:val="00E5020F"/>
    <w:rsid w:val="00E7658F"/>
    <w:rsid w:val="00E97D57"/>
    <w:rsid w:val="00EB295D"/>
    <w:rsid w:val="00EC4DD3"/>
    <w:rsid w:val="00ED3CC5"/>
    <w:rsid w:val="00EE3A0D"/>
    <w:rsid w:val="00F27046"/>
    <w:rsid w:val="00F8217D"/>
    <w:rsid w:val="00F92943"/>
    <w:rsid w:val="00F95D5E"/>
    <w:rsid w:val="00F96685"/>
    <w:rsid w:val="00FB57E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105"/>
    <w:rPr>
      <w:rFonts w:ascii="Calibri" w:eastAsia="Times New Roman" w:hAnsi="Calibri" w:cs="Times New Roman"/>
      <w:lang w:eastAsia="tr-TR"/>
    </w:rPr>
  </w:style>
  <w:style w:type="paragraph" w:styleId="Balk1">
    <w:name w:val="heading 1"/>
    <w:basedOn w:val="Normal"/>
    <w:next w:val="Normal"/>
    <w:link w:val="Balk1Char"/>
    <w:qFormat/>
    <w:rsid w:val="00C76209"/>
    <w:pPr>
      <w:keepNext/>
      <w:spacing w:before="240" w:after="60" w:line="240" w:lineRule="auto"/>
      <w:outlineLvl w:val="0"/>
    </w:pPr>
    <w:rPr>
      <w:rFonts w:ascii="Arial" w:hAnsi="Arial" w:cs="Arial"/>
      <w:b/>
      <w:bCs/>
      <w:kern w:val="32"/>
      <w:sz w:val="32"/>
      <w:szCs w:val="32"/>
    </w:rPr>
  </w:style>
  <w:style w:type="paragraph" w:styleId="Balk2">
    <w:name w:val="heading 2"/>
    <w:basedOn w:val="Normal"/>
    <w:next w:val="Normal"/>
    <w:link w:val="Balk2Char"/>
    <w:qFormat/>
    <w:rsid w:val="00C76209"/>
    <w:pPr>
      <w:keepNext/>
      <w:spacing w:before="240" w:after="60" w:line="240" w:lineRule="auto"/>
      <w:outlineLvl w:val="1"/>
    </w:pPr>
    <w:rPr>
      <w:rFonts w:ascii="Arial" w:hAnsi="Arial" w:cs="Arial"/>
      <w:b/>
      <w:bCs/>
      <w:i/>
      <w:iCs/>
      <w:sz w:val="28"/>
      <w:szCs w:val="28"/>
    </w:rPr>
  </w:style>
  <w:style w:type="paragraph" w:styleId="Balk4">
    <w:name w:val="heading 4"/>
    <w:basedOn w:val="Normal"/>
    <w:next w:val="Normal"/>
    <w:link w:val="Balk4Char"/>
    <w:uiPriority w:val="9"/>
    <w:unhideWhenUsed/>
    <w:qFormat/>
    <w:rsid w:val="00857E65"/>
    <w:pPr>
      <w:keepNext/>
      <w:spacing w:before="240" w:after="60"/>
      <w:outlineLvl w:val="3"/>
    </w:pPr>
    <w:rPr>
      <w:b/>
      <w:b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775F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uiPriority w:val="99"/>
    <w:unhideWhenUsed/>
    <w:rsid w:val="003C020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C020E"/>
    <w:rPr>
      <w:rFonts w:ascii="Calibri" w:eastAsia="Times New Roman" w:hAnsi="Calibri" w:cs="Times New Roman"/>
      <w:lang w:eastAsia="tr-TR"/>
    </w:rPr>
  </w:style>
  <w:style w:type="paragraph" w:styleId="Altbilgi">
    <w:name w:val="footer"/>
    <w:basedOn w:val="Normal"/>
    <w:link w:val="AltbilgiChar"/>
    <w:uiPriority w:val="99"/>
    <w:unhideWhenUsed/>
    <w:rsid w:val="003C020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C020E"/>
    <w:rPr>
      <w:rFonts w:ascii="Calibri" w:eastAsia="Times New Roman" w:hAnsi="Calibri" w:cs="Times New Roman"/>
      <w:lang w:eastAsia="tr-TR"/>
    </w:rPr>
  </w:style>
  <w:style w:type="character" w:customStyle="1" w:styleId="apple-converted-space">
    <w:name w:val="apple-converted-space"/>
    <w:rsid w:val="00B15CD2"/>
  </w:style>
  <w:style w:type="character" w:customStyle="1" w:styleId="Balk1Char">
    <w:name w:val="Başlık 1 Char"/>
    <w:basedOn w:val="VarsaylanParagrafYazTipi"/>
    <w:link w:val="Balk1"/>
    <w:rsid w:val="00C76209"/>
    <w:rPr>
      <w:rFonts w:ascii="Arial" w:eastAsia="Times New Roman" w:hAnsi="Arial" w:cs="Arial"/>
      <w:b/>
      <w:bCs/>
      <w:kern w:val="32"/>
      <w:sz w:val="32"/>
      <w:szCs w:val="32"/>
      <w:lang w:eastAsia="tr-TR"/>
    </w:rPr>
  </w:style>
  <w:style w:type="character" w:customStyle="1" w:styleId="Balk2Char">
    <w:name w:val="Başlık 2 Char"/>
    <w:basedOn w:val="VarsaylanParagrafYazTipi"/>
    <w:link w:val="Balk2"/>
    <w:rsid w:val="00C76209"/>
    <w:rPr>
      <w:rFonts w:ascii="Arial" w:eastAsia="Times New Roman" w:hAnsi="Arial" w:cs="Arial"/>
      <w:b/>
      <w:bCs/>
      <w:i/>
      <w:iCs/>
      <w:sz w:val="28"/>
      <w:szCs w:val="28"/>
      <w:lang w:eastAsia="tr-TR"/>
    </w:rPr>
  </w:style>
  <w:style w:type="paragraph" w:customStyle="1" w:styleId="baslik">
    <w:name w:val="baslik"/>
    <w:basedOn w:val="Balk1"/>
    <w:next w:val="Normal"/>
    <w:rsid w:val="00C76209"/>
    <w:pPr>
      <w:spacing w:before="0" w:after="0"/>
      <w:jc w:val="both"/>
      <w:outlineLvl w:val="9"/>
    </w:pPr>
    <w:rPr>
      <w:rFonts w:ascii="Times New Roman" w:hAnsi="Times New Roman" w:cs="Times New Roman"/>
      <w:bCs w:val="0"/>
      <w:kern w:val="0"/>
      <w:sz w:val="22"/>
      <w:szCs w:val="20"/>
      <w:lang w:eastAsia="ko-KR"/>
    </w:rPr>
  </w:style>
  <w:style w:type="paragraph" w:styleId="T1">
    <w:name w:val="toc 1"/>
    <w:basedOn w:val="Normal"/>
    <w:next w:val="Normal"/>
    <w:autoRedefine/>
    <w:rsid w:val="00C76209"/>
    <w:pPr>
      <w:tabs>
        <w:tab w:val="left" w:leader="dot" w:pos="9072"/>
        <w:tab w:val="left" w:leader="dot" w:pos="9214"/>
      </w:tabs>
      <w:spacing w:after="0" w:line="240" w:lineRule="auto"/>
      <w:ind w:left="720" w:right="40" w:hanging="720"/>
      <w:contextualSpacing/>
    </w:pPr>
    <w:rPr>
      <w:rFonts w:ascii="Times New Roman" w:hAnsi="Times New Roman"/>
      <w:sz w:val="24"/>
      <w:szCs w:val="24"/>
    </w:rPr>
  </w:style>
  <w:style w:type="paragraph" w:styleId="GvdeMetni">
    <w:name w:val="Body Text"/>
    <w:basedOn w:val="Normal"/>
    <w:link w:val="GvdeMetniChar"/>
    <w:rsid w:val="00C76209"/>
    <w:pPr>
      <w:spacing w:after="0" w:line="240" w:lineRule="auto"/>
    </w:pPr>
    <w:rPr>
      <w:rFonts w:ascii="Times New Roman" w:hAnsi="Times New Roman"/>
      <w:sz w:val="24"/>
      <w:szCs w:val="20"/>
    </w:rPr>
  </w:style>
  <w:style w:type="character" w:customStyle="1" w:styleId="GvdeMetniChar">
    <w:name w:val="Gövde Metni Char"/>
    <w:basedOn w:val="VarsaylanParagrafYazTipi"/>
    <w:link w:val="GvdeMetni"/>
    <w:rsid w:val="00C76209"/>
    <w:rPr>
      <w:rFonts w:ascii="Times New Roman" w:eastAsia="Times New Roman" w:hAnsi="Times New Roman" w:cs="Times New Roman"/>
      <w:sz w:val="24"/>
      <w:szCs w:val="20"/>
    </w:rPr>
  </w:style>
  <w:style w:type="paragraph" w:styleId="GvdeMetniGirintisi3">
    <w:name w:val="Body Text Indent 3"/>
    <w:basedOn w:val="Normal"/>
    <w:link w:val="GvdeMetniGirintisi3Char"/>
    <w:rsid w:val="00C76209"/>
    <w:pPr>
      <w:spacing w:after="0" w:line="360" w:lineRule="auto"/>
      <w:ind w:firstLine="708"/>
      <w:jc w:val="both"/>
    </w:pPr>
    <w:rPr>
      <w:rFonts w:ascii="Times New Roman" w:hAnsi="Times New Roman"/>
    </w:rPr>
  </w:style>
  <w:style w:type="character" w:customStyle="1" w:styleId="GvdeMetniGirintisi3Char">
    <w:name w:val="Gövde Metni Girintisi 3 Char"/>
    <w:basedOn w:val="VarsaylanParagrafYazTipi"/>
    <w:link w:val="GvdeMetniGirintisi3"/>
    <w:rsid w:val="00C76209"/>
    <w:rPr>
      <w:rFonts w:ascii="Times New Roman" w:eastAsia="Times New Roman" w:hAnsi="Times New Roman" w:cs="Times New Roman"/>
    </w:rPr>
  </w:style>
  <w:style w:type="paragraph" w:styleId="DipnotMetni">
    <w:name w:val="footnote text"/>
    <w:basedOn w:val="Normal"/>
    <w:link w:val="DipnotMetniChar"/>
    <w:rsid w:val="00C76209"/>
    <w:pPr>
      <w:spacing w:after="0" w:line="240" w:lineRule="auto"/>
    </w:pPr>
    <w:rPr>
      <w:rFonts w:ascii="Times New Roman" w:hAnsi="Times New Roman"/>
      <w:sz w:val="20"/>
      <w:szCs w:val="20"/>
    </w:rPr>
  </w:style>
  <w:style w:type="character" w:customStyle="1" w:styleId="DipnotMetniChar">
    <w:name w:val="Dipnot Metni Char"/>
    <w:basedOn w:val="VarsaylanParagrafYazTipi"/>
    <w:link w:val="DipnotMetni"/>
    <w:rsid w:val="00C76209"/>
    <w:rPr>
      <w:rFonts w:ascii="Times New Roman" w:eastAsia="Times New Roman" w:hAnsi="Times New Roman" w:cs="Times New Roman"/>
      <w:sz w:val="20"/>
      <w:szCs w:val="20"/>
      <w:lang w:eastAsia="tr-TR"/>
    </w:rPr>
  </w:style>
  <w:style w:type="character" w:styleId="DipnotBavurusu">
    <w:name w:val="footnote reference"/>
    <w:rsid w:val="00C76209"/>
    <w:rPr>
      <w:vertAlign w:val="superscript"/>
    </w:rPr>
  </w:style>
  <w:style w:type="paragraph" w:styleId="SonnotMetni">
    <w:name w:val="endnote text"/>
    <w:basedOn w:val="Normal"/>
    <w:link w:val="SonnotMetniChar"/>
    <w:rsid w:val="00C76209"/>
    <w:pPr>
      <w:spacing w:after="0" w:line="240" w:lineRule="auto"/>
    </w:pPr>
    <w:rPr>
      <w:rFonts w:ascii="Times New Roman" w:hAnsi="Times New Roman"/>
      <w:sz w:val="20"/>
      <w:szCs w:val="20"/>
    </w:rPr>
  </w:style>
  <w:style w:type="character" w:customStyle="1" w:styleId="SonnotMetniChar">
    <w:name w:val="Sonnot Metni Char"/>
    <w:basedOn w:val="VarsaylanParagrafYazTipi"/>
    <w:link w:val="SonnotMetni"/>
    <w:rsid w:val="00C76209"/>
    <w:rPr>
      <w:rFonts w:ascii="Times New Roman" w:eastAsia="Times New Roman" w:hAnsi="Times New Roman" w:cs="Times New Roman"/>
      <w:sz w:val="20"/>
      <w:szCs w:val="20"/>
      <w:lang w:eastAsia="tr-TR"/>
    </w:rPr>
  </w:style>
  <w:style w:type="character" w:styleId="SonnotBavurusu">
    <w:name w:val="endnote reference"/>
    <w:rsid w:val="00C76209"/>
    <w:rPr>
      <w:vertAlign w:val="superscript"/>
    </w:rPr>
  </w:style>
  <w:style w:type="character" w:styleId="AklamaBavurusu">
    <w:name w:val="annotation reference"/>
    <w:rsid w:val="00C76209"/>
    <w:rPr>
      <w:sz w:val="16"/>
      <w:szCs w:val="16"/>
    </w:rPr>
  </w:style>
  <w:style w:type="paragraph" w:styleId="AklamaMetni">
    <w:name w:val="annotation text"/>
    <w:basedOn w:val="Normal"/>
    <w:link w:val="AklamaMetniChar"/>
    <w:rsid w:val="00C76209"/>
    <w:pPr>
      <w:spacing w:after="0" w:line="240" w:lineRule="auto"/>
    </w:pPr>
    <w:rPr>
      <w:rFonts w:ascii="Times New Roman" w:hAnsi="Times New Roman"/>
      <w:sz w:val="20"/>
      <w:szCs w:val="20"/>
    </w:rPr>
  </w:style>
  <w:style w:type="character" w:customStyle="1" w:styleId="AklamaMetniChar">
    <w:name w:val="Açıklama Metni Char"/>
    <w:basedOn w:val="VarsaylanParagrafYazTipi"/>
    <w:link w:val="AklamaMetni"/>
    <w:rsid w:val="00C76209"/>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rsid w:val="00C76209"/>
    <w:rPr>
      <w:b/>
      <w:bCs/>
    </w:rPr>
  </w:style>
  <w:style w:type="character" w:customStyle="1" w:styleId="AklamaKonusuChar">
    <w:name w:val="Açıklama Konusu Char"/>
    <w:basedOn w:val="AklamaMetniChar"/>
    <w:link w:val="AklamaKonusu"/>
    <w:rsid w:val="00C76209"/>
    <w:rPr>
      <w:rFonts w:ascii="Times New Roman" w:eastAsia="Times New Roman" w:hAnsi="Times New Roman" w:cs="Times New Roman"/>
      <w:b/>
      <w:bCs/>
      <w:sz w:val="20"/>
      <w:szCs w:val="20"/>
      <w:lang w:eastAsia="tr-TR"/>
    </w:rPr>
  </w:style>
  <w:style w:type="paragraph" w:styleId="BalonMetni">
    <w:name w:val="Balloon Text"/>
    <w:basedOn w:val="Normal"/>
    <w:link w:val="BalonMetniChar"/>
    <w:rsid w:val="00C76209"/>
    <w:pPr>
      <w:spacing w:after="0" w:line="240" w:lineRule="auto"/>
    </w:pPr>
    <w:rPr>
      <w:rFonts w:ascii="Tahoma" w:hAnsi="Tahoma"/>
      <w:sz w:val="16"/>
      <w:szCs w:val="16"/>
    </w:rPr>
  </w:style>
  <w:style w:type="character" w:customStyle="1" w:styleId="BalonMetniChar">
    <w:name w:val="Balon Metni Char"/>
    <w:basedOn w:val="VarsaylanParagrafYazTipi"/>
    <w:link w:val="BalonMetni"/>
    <w:rsid w:val="00C76209"/>
    <w:rPr>
      <w:rFonts w:ascii="Tahoma" w:eastAsia="Times New Roman" w:hAnsi="Tahoma" w:cs="Times New Roman"/>
      <w:sz w:val="16"/>
      <w:szCs w:val="16"/>
    </w:rPr>
  </w:style>
  <w:style w:type="paragraph" w:styleId="NormalWeb">
    <w:name w:val="Normal (Web)"/>
    <w:basedOn w:val="Normal"/>
    <w:uiPriority w:val="99"/>
    <w:unhideWhenUsed/>
    <w:rsid w:val="00C76209"/>
    <w:pPr>
      <w:spacing w:before="100" w:beforeAutospacing="1" w:after="100" w:afterAutospacing="1" w:line="240" w:lineRule="auto"/>
    </w:pPr>
    <w:rPr>
      <w:rFonts w:ascii="Times New Roman" w:hAnsi="Times New Roman"/>
      <w:sz w:val="24"/>
      <w:szCs w:val="24"/>
      <w:lang w:val="en-US" w:eastAsia="en-US"/>
    </w:rPr>
  </w:style>
  <w:style w:type="character" w:styleId="KitapBal">
    <w:name w:val="Book Title"/>
    <w:uiPriority w:val="33"/>
    <w:qFormat/>
    <w:rsid w:val="00C76209"/>
    <w:rPr>
      <w:b/>
      <w:bCs/>
      <w:smallCaps/>
      <w:spacing w:val="5"/>
    </w:rPr>
  </w:style>
  <w:style w:type="character" w:styleId="Vurgu">
    <w:name w:val="Emphasis"/>
    <w:uiPriority w:val="20"/>
    <w:qFormat/>
    <w:rsid w:val="00C76209"/>
    <w:rPr>
      <w:i/>
      <w:iCs/>
    </w:rPr>
  </w:style>
  <w:style w:type="paragraph" w:styleId="AralkYok">
    <w:name w:val="No Spacing"/>
    <w:uiPriority w:val="1"/>
    <w:qFormat/>
    <w:rsid w:val="00C76209"/>
    <w:pPr>
      <w:spacing w:after="0" w:line="240" w:lineRule="auto"/>
    </w:pPr>
    <w:rPr>
      <w:rFonts w:ascii="Times New Roman" w:eastAsia="Times New Roman" w:hAnsi="Times New Roman" w:cs="Times New Roman"/>
      <w:sz w:val="24"/>
      <w:szCs w:val="24"/>
      <w:lang w:eastAsia="tr-TR"/>
    </w:rPr>
  </w:style>
  <w:style w:type="paragraph" w:styleId="AltKonuBal">
    <w:name w:val="Subtitle"/>
    <w:basedOn w:val="Normal"/>
    <w:next w:val="Normal"/>
    <w:link w:val="AltKonuBalChar"/>
    <w:qFormat/>
    <w:rsid w:val="00C76209"/>
    <w:pPr>
      <w:spacing w:after="60" w:line="240" w:lineRule="auto"/>
      <w:jc w:val="center"/>
      <w:outlineLvl w:val="1"/>
    </w:pPr>
    <w:rPr>
      <w:rFonts w:ascii="Cambria" w:hAnsi="Cambria"/>
      <w:sz w:val="24"/>
      <w:szCs w:val="24"/>
    </w:rPr>
  </w:style>
  <w:style w:type="character" w:customStyle="1" w:styleId="AltKonuBalChar">
    <w:name w:val="Alt Konu Başlığı Char"/>
    <w:basedOn w:val="VarsaylanParagrafYazTipi"/>
    <w:link w:val="AltKonuBal"/>
    <w:rsid w:val="00C76209"/>
    <w:rPr>
      <w:rFonts w:ascii="Cambria" w:eastAsia="Times New Roman" w:hAnsi="Cambria" w:cs="Times New Roman"/>
      <w:sz w:val="24"/>
      <w:szCs w:val="24"/>
      <w:lang w:eastAsia="tr-TR"/>
    </w:rPr>
  </w:style>
  <w:style w:type="paragraph" w:styleId="ListeParagraf">
    <w:name w:val="List Paragraph"/>
    <w:basedOn w:val="Normal"/>
    <w:uiPriority w:val="34"/>
    <w:qFormat/>
    <w:rsid w:val="00BC4098"/>
    <w:pPr>
      <w:ind w:left="720"/>
      <w:contextualSpacing/>
    </w:pPr>
  </w:style>
  <w:style w:type="character" w:customStyle="1" w:styleId="Balk4Char">
    <w:name w:val="Başlık 4 Char"/>
    <w:basedOn w:val="VarsaylanParagrafYazTipi"/>
    <w:link w:val="Balk4"/>
    <w:uiPriority w:val="9"/>
    <w:rsid w:val="00857E65"/>
    <w:rPr>
      <w:rFonts w:ascii="Calibri" w:eastAsia="Times New Roman" w:hAnsi="Calibri" w:cs="Times New Roman"/>
      <w:b/>
      <w:bCs/>
      <w:sz w:val="28"/>
      <w:szCs w:val="28"/>
      <w:lang w:eastAsia="tr-TR"/>
    </w:rPr>
  </w:style>
  <w:style w:type="character" w:styleId="HafifBavuru">
    <w:name w:val="Subtle Reference"/>
    <w:uiPriority w:val="31"/>
    <w:qFormat/>
    <w:rsid w:val="00857E65"/>
    <w:rPr>
      <w:smallCaps/>
      <w:color w:val="C0504D"/>
      <w:u w:val="single"/>
    </w:rPr>
  </w:style>
  <w:style w:type="character" w:styleId="GlBavuru">
    <w:name w:val="Intense Reference"/>
    <w:basedOn w:val="VarsaylanParagrafYazTipi"/>
    <w:uiPriority w:val="32"/>
    <w:qFormat/>
    <w:rsid w:val="00B440F5"/>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image" Target="media/image13.jpeg"/><Relationship Id="rId21" Type="http://schemas.openxmlformats.org/officeDocument/2006/relationships/header" Target="header7.xml"/><Relationship Id="rId34" Type="http://schemas.openxmlformats.org/officeDocument/2006/relationships/image" Target="media/image8.emf"/><Relationship Id="rId42" Type="http://schemas.openxmlformats.org/officeDocument/2006/relationships/image" Target="media/image16.emf"/><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3.emf"/><Relationship Id="rId41"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image" Target="media/image6.emf"/><Relationship Id="rId37" Type="http://schemas.openxmlformats.org/officeDocument/2006/relationships/image" Target="media/image11.jpeg"/><Relationship Id="rId40" Type="http://schemas.openxmlformats.org/officeDocument/2006/relationships/image" Target="media/image14.emf"/><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image" Target="media/image2.jpeg"/><Relationship Id="rId36" Type="http://schemas.openxmlformats.org/officeDocument/2006/relationships/image" Target="media/image10.emf"/><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5.emf"/><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1.png"/><Relationship Id="rId30" Type="http://schemas.openxmlformats.org/officeDocument/2006/relationships/image" Target="media/image4.jpeg"/><Relationship Id="rId35" Type="http://schemas.openxmlformats.org/officeDocument/2006/relationships/image" Target="media/image9.emf"/><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image" Target="media/image7.emf"/><Relationship Id="rId38" Type="http://schemas.openxmlformats.org/officeDocument/2006/relationships/image" Target="media/image12.em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4DE109-F21F-4619-875C-2E05F10E4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798</TotalTime>
  <Pages>54</Pages>
  <Words>12091</Words>
  <Characters>68923</Characters>
  <Application>Microsoft Office Word</Application>
  <DocSecurity>0</DocSecurity>
  <Lines>574</Lines>
  <Paragraphs>161</Paragraphs>
  <ScaleCrop>false</ScaleCrop>
  <HeadingPairs>
    <vt:vector size="2" baseType="variant">
      <vt:variant>
        <vt:lpstr>Konu Başlığı</vt:lpstr>
      </vt:variant>
      <vt:variant>
        <vt:i4>1</vt:i4>
      </vt:variant>
    </vt:vector>
  </HeadingPairs>
  <TitlesOfParts>
    <vt:vector size="1" baseType="lpstr">
      <vt:lpstr/>
    </vt:vector>
  </TitlesOfParts>
  <Company>Microsoft</Company>
  <LinksUpToDate>false</LinksUpToDate>
  <CharactersWithSpaces>80853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Herbaryum Haz</dc:creator>
  <cp:lastModifiedBy>kocak</cp:lastModifiedBy>
  <cp:revision>58</cp:revision>
  <cp:lastPrinted>2014-04-22T10:24:00Z</cp:lastPrinted>
  <dcterms:created xsi:type="dcterms:W3CDTF">2014-04-21T13:23:00Z</dcterms:created>
  <dcterms:modified xsi:type="dcterms:W3CDTF">2014-04-24T16:00:00Z</dcterms:modified>
</cp:coreProperties>
</file>